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5F" w:rsidRPr="0015495D" w:rsidRDefault="009A5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УКАЗ</w:t>
      </w:r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О ДОПОЛНИТЕЛЬНЫХ МЕРАХ</w:t>
      </w:r>
    </w:p>
    <w:p w:rsidR="009A575F" w:rsidRPr="0015495D" w:rsidRDefault="009A5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ГОСУДАРСТВЕННОЙ ПОДДЕРЖКИ СЕМЕЙ, ИМЕЮЩИХ ДЕТЕЙ</w:t>
      </w:r>
    </w:p>
    <w:p w:rsidR="009A575F" w:rsidRPr="0015495D" w:rsidRDefault="009A5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F" w:rsidRPr="0015495D" w:rsidRDefault="009A5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В целях повышения доходов семей, имеющих детей, постановляю: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1. Установить с 1 января 2020 г. ежемесячную денежную выплату на ребенка в возрасте от трех до семи лет включительно (далее - ежемесячная выплата), предоставляемую в порядке и на условиях, предусмотренных законодательством субъектов Российской Федерации.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 xml:space="preserve">2. Предусмотреть </w:t>
      </w:r>
      <w:proofErr w:type="spellStart"/>
      <w:r w:rsidRPr="0015495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5495D">
        <w:rPr>
          <w:rFonts w:ascii="Times New Roman" w:hAnsi="Times New Roman" w:cs="Times New Roman"/>
          <w:sz w:val="24"/>
          <w:szCs w:val="24"/>
        </w:rPr>
        <w:t xml:space="preserve"> за счет бюджетных </w:t>
      </w:r>
      <w:proofErr w:type="gramStart"/>
      <w:r w:rsidRPr="0015495D">
        <w:rPr>
          <w:rFonts w:ascii="Times New Roman" w:hAnsi="Times New Roman" w:cs="Times New Roman"/>
          <w:sz w:val="24"/>
          <w:szCs w:val="24"/>
        </w:rPr>
        <w:t>ассигнований федерального бюджета расходных обязательств субъектов Российской Федерации</w:t>
      </w:r>
      <w:proofErr w:type="gramEnd"/>
      <w:r w:rsidRPr="0015495D">
        <w:rPr>
          <w:rFonts w:ascii="Times New Roman" w:hAnsi="Times New Roman" w:cs="Times New Roman"/>
          <w:sz w:val="24"/>
          <w:szCs w:val="24"/>
        </w:rPr>
        <w:t xml:space="preserve"> на осуществление ежемесячной выплаты.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5D">
        <w:rPr>
          <w:rFonts w:ascii="Times New Roman" w:hAnsi="Times New Roman" w:cs="Times New Roman"/>
          <w:sz w:val="24"/>
          <w:szCs w:val="24"/>
        </w:rPr>
        <w:t>а)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выплаты;</w:t>
      </w:r>
      <w:proofErr w:type="gramEnd"/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5D">
        <w:rPr>
          <w:rFonts w:ascii="Times New Roman" w:hAnsi="Times New Roman" w:cs="Times New Roman"/>
          <w:sz w:val="24"/>
          <w:szCs w:val="24"/>
        </w:rPr>
        <w:t>б)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пунктом 2 статьи 4 Федерального закона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  <w:proofErr w:type="gramEnd"/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4. Правительству Российской Федерации: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а) до 1 апреля 2020 г. утвердить: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5D">
        <w:rPr>
          <w:rFonts w:ascii="Times New Roman" w:hAnsi="Times New Roman" w:cs="Times New Roman"/>
          <w:sz w:val="24"/>
          <w:szCs w:val="24"/>
        </w:rPr>
        <w:t>основные требования к порядку и условиям предоставления ежемесячной выплаты, примерный перечень документов (сведений), необходимых для ее назначения, типовую форму заявления о назначении ежемесячной выплаты, предоставив гражданам возможность выбора способа обращения за ее назначением,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услуг;</w:t>
      </w:r>
      <w:proofErr w:type="gramEnd"/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15495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495D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на осуществление ежемесячной выплаты;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5D">
        <w:rPr>
          <w:rFonts w:ascii="Times New Roman" w:hAnsi="Times New Roman" w:cs="Times New Roman"/>
          <w:sz w:val="24"/>
          <w:szCs w:val="24"/>
        </w:rPr>
        <w:t xml:space="preserve">б) до 30 ноября 2020 г. 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 г. размера ежемесячной выплаты семьям, среднедушевой доход которых после ее получения не достиг величины прожиточного </w:t>
      </w:r>
      <w:r w:rsidRPr="0015495D">
        <w:rPr>
          <w:rFonts w:ascii="Times New Roman" w:hAnsi="Times New Roman" w:cs="Times New Roman"/>
          <w:sz w:val="24"/>
          <w:szCs w:val="24"/>
        </w:rPr>
        <w:lastRenderedPageBreak/>
        <w:t>минимума на душу населения, установленной в субъекте Российской Федерации.</w:t>
      </w:r>
      <w:proofErr w:type="gramEnd"/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5.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а) при назначении ежемесячной выплаты не учитывать ее в составе доходов семьи;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б) сохранить установленные законодательством субъектов Российской Федерации пособия, выплаты и иные меры социальной поддержки, назначенные в связи с рождением и воспитанием детей;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в) до 1 июля 2020 г. обеспечить: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15495D">
        <w:rPr>
          <w:rFonts w:ascii="Times New Roman" w:hAnsi="Times New Roman" w:cs="Times New Roman"/>
          <w:sz w:val="24"/>
          <w:szCs w:val="24"/>
        </w:rP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5D">
        <w:rPr>
          <w:rFonts w:ascii="Times New Roman" w:hAnsi="Times New Roman" w:cs="Times New Roman"/>
          <w:sz w:val="24"/>
          <w:szCs w:val="24"/>
        </w:rPr>
        <w:t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абзаце третьем настоящего подпункта органов и организаций.</w:t>
      </w:r>
      <w:proofErr w:type="gramEnd"/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 xml:space="preserve">6. Правительству Российской Федерации и органам исполнительной власти субъектов Российской Федерации </w:t>
      </w:r>
      <w:proofErr w:type="gramStart"/>
      <w:r w:rsidRPr="0015495D">
        <w:rPr>
          <w:rFonts w:ascii="Times New Roman" w:hAnsi="Times New Roman" w:cs="Times New Roman"/>
          <w:sz w:val="24"/>
          <w:szCs w:val="24"/>
        </w:rPr>
        <w:t>предусматривать</w:t>
      </w:r>
      <w:proofErr w:type="gramEnd"/>
      <w:r w:rsidRPr="0015495D">
        <w:rPr>
          <w:rFonts w:ascii="Times New Roman" w:hAnsi="Times New Roman" w:cs="Times New Roman"/>
          <w:sz w:val="24"/>
          <w:szCs w:val="24"/>
        </w:rPr>
        <w:t xml:space="preserve"> начиная с 2020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расходов, связанных с реализацией настоящего Указа.</w:t>
      </w:r>
    </w:p>
    <w:p w:rsidR="009A575F" w:rsidRPr="0015495D" w:rsidRDefault="009A5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подписания.</w:t>
      </w:r>
    </w:p>
    <w:p w:rsidR="009A575F" w:rsidRPr="0015495D" w:rsidRDefault="009A5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F" w:rsidRPr="0015495D" w:rsidRDefault="009A5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Президент</w:t>
      </w:r>
    </w:p>
    <w:p w:rsidR="009A575F" w:rsidRPr="0015495D" w:rsidRDefault="009A5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A575F" w:rsidRPr="0015495D" w:rsidRDefault="009A5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В.ПУТИН</w:t>
      </w:r>
    </w:p>
    <w:p w:rsidR="009A575F" w:rsidRPr="0015495D" w:rsidRDefault="009A57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A575F" w:rsidRPr="0015495D" w:rsidRDefault="009A575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5495D">
        <w:rPr>
          <w:rFonts w:ascii="Times New Roman" w:hAnsi="Times New Roman" w:cs="Times New Roman"/>
          <w:sz w:val="24"/>
          <w:szCs w:val="24"/>
        </w:rPr>
        <w:t>20 марта 2020 года</w:t>
      </w:r>
    </w:p>
    <w:p w:rsidR="009A575F" w:rsidRPr="0015495D" w:rsidRDefault="00915CA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A575F" w:rsidRPr="0015495D"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9A575F" w:rsidRPr="0015495D" w:rsidRDefault="009A5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575F" w:rsidRPr="0015495D" w:rsidSect="002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5F"/>
    <w:rsid w:val="000F0007"/>
    <w:rsid w:val="0015495D"/>
    <w:rsid w:val="00915CA5"/>
    <w:rsid w:val="009A575F"/>
    <w:rsid w:val="00BA6BB4"/>
    <w:rsid w:val="00D3349C"/>
    <w:rsid w:val="00D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Fedotova</cp:lastModifiedBy>
  <cp:revision>2</cp:revision>
  <dcterms:created xsi:type="dcterms:W3CDTF">2020-05-15T15:21:00Z</dcterms:created>
  <dcterms:modified xsi:type="dcterms:W3CDTF">2020-05-15T15:21:00Z</dcterms:modified>
</cp:coreProperties>
</file>