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454" w:rsidRPr="00F86454" w:rsidRDefault="00F86454" w:rsidP="00F86454">
      <w:pPr>
        <w:pStyle w:val="ConsPlusNormal"/>
        <w:jc w:val="both"/>
        <w:outlineLvl w:val="0"/>
      </w:pPr>
      <w:bookmarkStart w:id="0" w:name="_GoBack"/>
      <w:bookmarkEnd w:id="0"/>
      <w:r w:rsidRPr="00F86454">
        <w:t>Зарегистрировано в Управлении Минюста России по УР 15 февраля 2017 г. N RU18000201700049</w:t>
      </w:r>
    </w:p>
    <w:p w:rsidR="00F86454" w:rsidRPr="00F86454" w:rsidRDefault="00F86454" w:rsidP="00F86454">
      <w:pPr>
        <w:pStyle w:val="ConsPlusNormal"/>
        <w:spacing w:before="100" w:after="100"/>
        <w:jc w:val="both"/>
        <w:rPr>
          <w:sz w:val="2"/>
          <w:szCs w:val="2"/>
        </w:rPr>
      </w:pPr>
    </w:p>
    <w:p w:rsidR="00F86454" w:rsidRPr="00F86454" w:rsidRDefault="00F86454" w:rsidP="00F86454">
      <w:pPr>
        <w:pStyle w:val="ConsPlusNormal"/>
        <w:ind w:firstLine="540"/>
        <w:jc w:val="both"/>
      </w:pPr>
    </w:p>
    <w:p w:rsidR="00F86454" w:rsidRPr="00F86454" w:rsidRDefault="00F86454" w:rsidP="00F86454">
      <w:pPr>
        <w:pStyle w:val="ConsPlusTitle"/>
        <w:jc w:val="center"/>
      </w:pPr>
      <w:r w:rsidRPr="00F86454">
        <w:t>ПРАВИТЕЛЬСТВО УДМУРТСКОЙ РЕСПУБЛИКИ</w:t>
      </w:r>
    </w:p>
    <w:p w:rsidR="00F86454" w:rsidRPr="00F86454" w:rsidRDefault="00F86454" w:rsidP="00F86454">
      <w:pPr>
        <w:pStyle w:val="ConsPlusTitle"/>
        <w:jc w:val="center"/>
      </w:pPr>
    </w:p>
    <w:p w:rsidR="00F86454" w:rsidRPr="00F86454" w:rsidRDefault="00F86454" w:rsidP="00F86454">
      <w:pPr>
        <w:pStyle w:val="ConsPlusTitle"/>
        <w:jc w:val="center"/>
      </w:pPr>
      <w:r w:rsidRPr="00F86454">
        <w:t>ПОСТАНОВЛЕНИЕ</w:t>
      </w:r>
    </w:p>
    <w:p w:rsidR="00F86454" w:rsidRPr="00F86454" w:rsidRDefault="00F86454" w:rsidP="00F86454">
      <w:pPr>
        <w:pStyle w:val="ConsPlusTitle"/>
        <w:jc w:val="center"/>
      </w:pPr>
      <w:r w:rsidRPr="00F86454">
        <w:t>от 30 января 2017 г. N 9</w:t>
      </w:r>
    </w:p>
    <w:p w:rsidR="00F86454" w:rsidRPr="00F86454" w:rsidRDefault="00F86454" w:rsidP="00F86454">
      <w:pPr>
        <w:pStyle w:val="ConsPlusTitle"/>
        <w:jc w:val="center"/>
      </w:pPr>
    </w:p>
    <w:p w:rsidR="00F86454" w:rsidRPr="00F86454" w:rsidRDefault="00F86454" w:rsidP="00F86454">
      <w:pPr>
        <w:pStyle w:val="ConsPlusTitle"/>
        <w:jc w:val="center"/>
      </w:pPr>
      <w:r w:rsidRPr="00F86454">
        <w:t>ОБ УТВЕРЖДЕНИИ ГОСУДАРСТВЕННОЙ ПРОГРАММЫ</w:t>
      </w:r>
    </w:p>
    <w:p w:rsidR="00F86454" w:rsidRPr="00F86454" w:rsidRDefault="00F86454" w:rsidP="00F86454">
      <w:pPr>
        <w:pStyle w:val="ConsPlusTitle"/>
        <w:jc w:val="center"/>
      </w:pPr>
      <w:r w:rsidRPr="00F86454">
        <w:t>УДМУРТСКОЙ РЕСПУБЛИКИ "ДОСТУПНАЯ СРЕДА"</w:t>
      </w:r>
    </w:p>
    <w:p w:rsidR="00F86454" w:rsidRPr="00F86454" w:rsidRDefault="00F86454" w:rsidP="00F86454">
      <w:pPr>
        <w:spacing w:after="1"/>
      </w:pPr>
    </w:p>
    <w:tbl>
      <w:tblPr>
        <w:tblW w:w="5000" w:type="pct"/>
        <w:tblCellMar>
          <w:left w:w="10" w:type="dxa"/>
          <w:right w:w="10" w:type="dxa"/>
        </w:tblCellMar>
        <w:tblLook w:val="0000" w:firstRow="0" w:lastRow="0" w:firstColumn="0" w:lastColumn="0" w:noHBand="0" w:noVBand="0"/>
      </w:tblPr>
      <w:tblGrid>
        <w:gridCol w:w="60"/>
        <w:gridCol w:w="113"/>
        <w:gridCol w:w="9352"/>
        <w:gridCol w:w="113"/>
      </w:tblGrid>
      <w:tr w:rsidR="00F86454" w:rsidRPr="00F86454" w:rsidTr="00F86454">
        <w:tblPrEx>
          <w:tblCellMar>
            <w:top w:w="0" w:type="dxa"/>
            <w:bottom w:w="0" w:type="dxa"/>
          </w:tblCellMar>
        </w:tblPrEx>
        <w:tc>
          <w:tcPr>
            <w:tcW w:w="60" w:type="dxa"/>
            <w:shd w:val="clear" w:color="auto" w:fill="auto"/>
            <w:tcMar>
              <w:top w:w="0" w:type="dxa"/>
              <w:left w:w="0" w:type="dxa"/>
              <w:bottom w:w="0" w:type="dxa"/>
              <w:right w:w="0" w:type="dxa"/>
            </w:tcMar>
          </w:tcPr>
          <w:p w:rsidR="00F86454" w:rsidRPr="00F86454" w:rsidRDefault="00F86454" w:rsidP="00F86454"/>
        </w:tc>
        <w:tc>
          <w:tcPr>
            <w:tcW w:w="113" w:type="dxa"/>
            <w:shd w:val="clear" w:color="auto" w:fill="auto"/>
            <w:tcMar>
              <w:top w:w="0" w:type="dxa"/>
              <w:left w:w="0" w:type="dxa"/>
              <w:bottom w:w="0" w:type="dxa"/>
              <w:right w:w="0" w:type="dxa"/>
            </w:tcMar>
          </w:tcPr>
          <w:p w:rsidR="00F86454" w:rsidRPr="00F86454" w:rsidRDefault="00F86454" w:rsidP="00F86454"/>
        </w:tc>
        <w:tc>
          <w:tcPr>
            <w:tcW w:w="0" w:type="auto"/>
            <w:shd w:val="clear" w:color="auto" w:fill="auto"/>
            <w:tcMar>
              <w:top w:w="113" w:type="dxa"/>
              <w:left w:w="0" w:type="dxa"/>
              <w:bottom w:w="113" w:type="dxa"/>
              <w:right w:w="0" w:type="dxa"/>
            </w:tcMar>
          </w:tcPr>
          <w:p w:rsidR="00F86454" w:rsidRPr="00F86454" w:rsidRDefault="00F86454" w:rsidP="00F86454">
            <w:pPr>
              <w:pStyle w:val="ConsPlusNormal"/>
              <w:jc w:val="center"/>
            </w:pPr>
            <w:r w:rsidRPr="00F86454">
              <w:t>Список изменяющих документов</w:t>
            </w:r>
          </w:p>
          <w:p w:rsidR="00F86454" w:rsidRPr="00F86454" w:rsidRDefault="00F86454" w:rsidP="00F86454">
            <w:pPr>
              <w:pStyle w:val="ConsPlusNormal"/>
              <w:jc w:val="center"/>
            </w:pPr>
            <w:r w:rsidRPr="00F86454">
              <w:t>(в ред. постановлений Правительства УР от 15.02.2017 N 34,</w:t>
            </w:r>
          </w:p>
          <w:p w:rsidR="00F86454" w:rsidRPr="00F86454" w:rsidRDefault="00F86454" w:rsidP="00F86454">
            <w:pPr>
              <w:pStyle w:val="ConsPlusNormal"/>
              <w:jc w:val="center"/>
            </w:pPr>
            <w:r w:rsidRPr="00F86454">
              <w:t>от 19.06.2017 N 262, от 27.12.2017 N 562, от 29.08.2018 N 358,</w:t>
            </w:r>
          </w:p>
          <w:p w:rsidR="00F86454" w:rsidRPr="00F86454" w:rsidRDefault="00F86454" w:rsidP="00F86454">
            <w:pPr>
              <w:pStyle w:val="ConsPlusNormal"/>
              <w:jc w:val="center"/>
            </w:pPr>
            <w:r w:rsidRPr="00F86454">
              <w:t>от 31.08.2018 N 370, от 28.09.2018 N 415, от 07.02.2019 N 29,</w:t>
            </w:r>
          </w:p>
          <w:p w:rsidR="00F86454" w:rsidRPr="00F86454" w:rsidRDefault="00F86454" w:rsidP="00F86454">
            <w:pPr>
              <w:pStyle w:val="ConsPlusNormal"/>
              <w:jc w:val="center"/>
            </w:pPr>
            <w:r w:rsidRPr="00F86454">
              <w:t>от 18.12.2019 N 587, от 21.12.2020 N 617, от 26.04.2021 N 222)</w:t>
            </w:r>
          </w:p>
        </w:tc>
        <w:tc>
          <w:tcPr>
            <w:tcW w:w="113" w:type="dxa"/>
            <w:shd w:val="clear" w:color="auto" w:fill="auto"/>
            <w:tcMar>
              <w:top w:w="0" w:type="dxa"/>
              <w:left w:w="0" w:type="dxa"/>
              <w:bottom w:w="0" w:type="dxa"/>
              <w:right w:w="0" w:type="dxa"/>
            </w:tcMar>
          </w:tcPr>
          <w:p w:rsidR="00F86454" w:rsidRPr="00F86454" w:rsidRDefault="00F86454" w:rsidP="00F86454"/>
        </w:tc>
      </w:tr>
    </w:tbl>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r w:rsidRPr="00F86454">
        <w:t>В соответствии с постановлением Правительства Российской Федерации от 29 марта 2019 года N 363 "Об утверждении государственной программы Российской Федерации "Доступная среда", приказом Министерства труда и социальной защиты Российской Федерации от 6 декабря 2012 года N 575 "Об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 в целях формирования доступной среды жизнедеятельности инвалидов Правительство Удмуртской Республики постановляет:</w:t>
      </w:r>
    </w:p>
    <w:p w:rsidR="00F86454" w:rsidRPr="00F86454" w:rsidRDefault="00F86454" w:rsidP="00F86454">
      <w:pPr>
        <w:pStyle w:val="ConsPlusNormal"/>
        <w:jc w:val="both"/>
      </w:pPr>
      <w:r w:rsidRPr="00F86454">
        <w:t>(в ред. постановления Правительства УР от 18.12.2019 N 587)</w:t>
      </w:r>
    </w:p>
    <w:p w:rsidR="00F86454" w:rsidRPr="00F86454" w:rsidRDefault="00F86454" w:rsidP="00F86454">
      <w:pPr>
        <w:pStyle w:val="ConsPlusNormal"/>
        <w:spacing w:before="220"/>
        <w:ind w:firstLine="540"/>
        <w:jc w:val="both"/>
      </w:pPr>
      <w:r w:rsidRPr="00F86454">
        <w:t>1. Утвердить прилагаемую государственную программу Удмуртской Республики "Доступная среда".</w:t>
      </w:r>
    </w:p>
    <w:p w:rsidR="00F86454" w:rsidRPr="00F86454" w:rsidRDefault="00F86454" w:rsidP="00F86454">
      <w:pPr>
        <w:pStyle w:val="ConsPlusNormal"/>
        <w:spacing w:before="220"/>
        <w:ind w:firstLine="540"/>
        <w:jc w:val="both"/>
      </w:pPr>
      <w:r w:rsidRPr="00F86454">
        <w:t>2. Признать утратившими силу:</w:t>
      </w:r>
    </w:p>
    <w:p w:rsidR="00F86454" w:rsidRPr="00F86454" w:rsidRDefault="00F86454" w:rsidP="00F86454">
      <w:pPr>
        <w:pStyle w:val="ConsPlusNormal"/>
        <w:spacing w:before="220"/>
        <w:ind w:firstLine="540"/>
        <w:jc w:val="both"/>
      </w:pPr>
      <w:r w:rsidRPr="00F86454">
        <w:t>1) постановление Правительства Удмуртской Республики от 22 ноября 2010 года N 357 "Об утверждении республиканской программы "Доступная среда на 2011 - 2020 годы";</w:t>
      </w:r>
    </w:p>
    <w:p w:rsidR="00F86454" w:rsidRPr="00F86454" w:rsidRDefault="00F86454" w:rsidP="00F86454">
      <w:pPr>
        <w:pStyle w:val="ConsPlusNormal"/>
        <w:spacing w:before="220"/>
        <w:ind w:firstLine="540"/>
        <w:jc w:val="both"/>
      </w:pPr>
      <w:r w:rsidRPr="00F86454">
        <w:t>2) пункт 1 постановления Правительства Удмуртской Республики от 3 октября 2011 года N 346 "О внесении изменений в отдельные акты Правительства Удмуртской Республики";</w:t>
      </w:r>
    </w:p>
    <w:p w:rsidR="00F86454" w:rsidRPr="00F86454" w:rsidRDefault="00F86454" w:rsidP="00F86454">
      <w:pPr>
        <w:pStyle w:val="ConsPlusNormal"/>
        <w:spacing w:before="220"/>
        <w:ind w:firstLine="540"/>
        <w:jc w:val="both"/>
      </w:pPr>
      <w:r w:rsidRPr="00F86454">
        <w:t>3) постановление Правительства Удмуртской Республики от 2 мая 2012 года N 179 "О внесении изменений в постановление Правительства Удмуртской Республики от 22 ноября 2010 года N 357 "Об утверждении республиканской целевой программы "Доступная среда на 2011 - 2015 годы";</w:t>
      </w:r>
    </w:p>
    <w:p w:rsidR="00F86454" w:rsidRPr="00F86454" w:rsidRDefault="00F86454" w:rsidP="00F86454">
      <w:pPr>
        <w:pStyle w:val="ConsPlusNormal"/>
        <w:spacing w:before="220"/>
        <w:ind w:firstLine="540"/>
        <w:jc w:val="both"/>
      </w:pPr>
      <w:r w:rsidRPr="00F86454">
        <w:t>4) постановление Правительства Удмуртской Республики от 17 сентября 2012 года N 403 "О внесении изменения в постановление Правительства Удмуртской Республики от 22 ноября 2010 года N 357 "Об утверждении республиканской целевой программы "Доступная среда на 2011 - 2015 годы";</w:t>
      </w:r>
    </w:p>
    <w:p w:rsidR="00F86454" w:rsidRPr="00F86454" w:rsidRDefault="00F86454" w:rsidP="00F86454">
      <w:pPr>
        <w:pStyle w:val="ConsPlusNormal"/>
        <w:spacing w:before="220"/>
        <w:ind w:firstLine="540"/>
        <w:jc w:val="both"/>
      </w:pPr>
      <w:r w:rsidRPr="00F86454">
        <w:t>5) постановление Правительства Удмуртской Республики от 17 декабря 2012 года N 559 "О внесении изменений в постановление Правительства Удмуртской Республики от 22 ноября 2010 года N 357 "Об утверждении республиканской целевой программы "Доступная среда на 2011 - 2015 годы";</w:t>
      </w:r>
    </w:p>
    <w:p w:rsidR="00F86454" w:rsidRPr="00F86454" w:rsidRDefault="00F86454" w:rsidP="00F86454">
      <w:pPr>
        <w:pStyle w:val="ConsPlusNormal"/>
        <w:spacing w:before="220"/>
        <w:ind w:firstLine="540"/>
        <w:jc w:val="both"/>
      </w:pPr>
      <w:r w:rsidRPr="00F86454">
        <w:t>6) постановление Правительства Удмуртской Республики от 29 июля 2013 года N 332 "О внесении изменений в постановление Правительства Удмуртской Республики от 22 ноября 2010 года N 357 "Об утверждении республиканской программы "Доступная среда на 2011 - 2015 годы";</w:t>
      </w:r>
    </w:p>
    <w:p w:rsidR="00F86454" w:rsidRPr="00F86454" w:rsidRDefault="00F86454" w:rsidP="00F86454">
      <w:pPr>
        <w:pStyle w:val="ConsPlusNormal"/>
        <w:spacing w:before="220"/>
        <w:ind w:firstLine="540"/>
        <w:jc w:val="both"/>
      </w:pPr>
      <w:r w:rsidRPr="00F86454">
        <w:lastRenderedPageBreak/>
        <w:t>7) постановление Правительства Удмуртской Республики от 2 декабря 2013 года N 541 "О внесении изменения в постановление Правительства Удмуртской Республики от 22 ноября 2010 года N 357 "Об утверждении республиканской программы "Доступная среда на 2011 - 2015 годы";</w:t>
      </w:r>
    </w:p>
    <w:p w:rsidR="00F86454" w:rsidRPr="00F86454" w:rsidRDefault="00F86454" w:rsidP="00F86454">
      <w:pPr>
        <w:pStyle w:val="ConsPlusNormal"/>
        <w:spacing w:before="220"/>
        <w:ind w:firstLine="540"/>
        <w:jc w:val="both"/>
      </w:pPr>
      <w:r w:rsidRPr="00F86454">
        <w:t>8) постановление Правительства Удмуртской Республики от 27 января 2014 года N 11 "О внесении изменения в постановление Правительства Удмуртской Республики от 22 ноября 2010 года N 357 "Об утверждении республиканской программы "Доступная среда на 2011 - 2015 годы";</w:t>
      </w:r>
    </w:p>
    <w:p w:rsidR="00F86454" w:rsidRPr="00F86454" w:rsidRDefault="00F86454" w:rsidP="00F86454">
      <w:pPr>
        <w:pStyle w:val="ConsPlusNormal"/>
        <w:spacing w:before="220"/>
        <w:ind w:firstLine="540"/>
        <w:jc w:val="both"/>
      </w:pPr>
      <w:r w:rsidRPr="00F86454">
        <w:t>9) постановление Правительства Удмуртской Республики от 5 мая 2015 года N 218 "О внесении изменения в постановление Правительства Удмуртской Республики от 22 ноября 2010 года N 357 "Об утверждении республиканской программы "Доступная среда на 2011 - 2015 годы";</w:t>
      </w:r>
    </w:p>
    <w:p w:rsidR="00F86454" w:rsidRPr="00F86454" w:rsidRDefault="00F86454" w:rsidP="00F86454">
      <w:pPr>
        <w:pStyle w:val="ConsPlusNormal"/>
        <w:spacing w:before="220"/>
        <w:ind w:firstLine="540"/>
        <w:jc w:val="both"/>
      </w:pPr>
      <w:r w:rsidRPr="00F86454">
        <w:t>10) постановление Правительства Удмуртской Республики от 18 мая 2015 года N 238 "О внесении изменений в постановление Правительства Удмуртской Республики от 22 ноября 2010 года N 357 "Об утверждении республиканской программы "Доступная среда на 2011 - 2015 годы";</w:t>
      </w:r>
    </w:p>
    <w:p w:rsidR="00F86454" w:rsidRPr="00F86454" w:rsidRDefault="00F86454" w:rsidP="00F86454">
      <w:pPr>
        <w:pStyle w:val="ConsPlusNormal"/>
        <w:spacing w:before="220"/>
        <w:ind w:firstLine="540"/>
        <w:jc w:val="both"/>
      </w:pPr>
      <w:r w:rsidRPr="00F86454">
        <w:t>11) постановление Правительства Удмуртской Республики от 15 июня 2015 года N 290 "О внесении изменений в постановление Правительства Удмуртской Республики от 22 ноября 2010 года N 357 "Об утверждении республиканской программы "Доступная среда на 2011 - 2015 годы";</w:t>
      </w:r>
    </w:p>
    <w:p w:rsidR="00F86454" w:rsidRPr="00F86454" w:rsidRDefault="00F86454" w:rsidP="00F86454">
      <w:pPr>
        <w:pStyle w:val="ConsPlusNormal"/>
        <w:spacing w:before="220"/>
        <w:ind w:firstLine="540"/>
        <w:jc w:val="both"/>
      </w:pPr>
      <w:r w:rsidRPr="00F86454">
        <w:t>12) постановление Правительства Удмуртской Республики от 4 мая 2016 года N 180 "О внесении изменений в постановление Правительства Удмуртской Республики от 22 ноября 2010 года N 357 "Об утверждении республиканской программы "Доступная среда на 2011 - 2015 годы";</w:t>
      </w:r>
    </w:p>
    <w:p w:rsidR="00F86454" w:rsidRPr="00F86454" w:rsidRDefault="00F86454" w:rsidP="00F86454">
      <w:pPr>
        <w:pStyle w:val="ConsPlusNormal"/>
        <w:spacing w:before="220"/>
        <w:ind w:firstLine="540"/>
        <w:jc w:val="both"/>
      </w:pPr>
      <w:r w:rsidRPr="00F86454">
        <w:t>13) постановление Правительства Удмуртской Республики от 3 октября 2016 года N 406 "О внесении изменений в постановление Правительства Удмуртской Республики от 22 ноября 2010 года N 357 "Об утверждении республиканской программы "Доступная среда на 2011 - 2015 годы".</w:t>
      </w:r>
    </w:p>
    <w:p w:rsidR="00F86454" w:rsidRPr="00F86454" w:rsidRDefault="00F86454" w:rsidP="00F86454">
      <w:pPr>
        <w:pStyle w:val="ConsPlusNormal"/>
        <w:spacing w:before="220"/>
        <w:ind w:firstLine="540"/>
        <w:jc w:val="both"/>
      </w:pPr>
      <w:r w:rsidRPr="00F86454">
        <w:t>3. Настоящее постановление вступает в силу со дня его официального опубликования и распространяется на правоотношения, возникшие с 1 января 2017 года.</w:t>
      </w:r>
    </w:p>
    <w:p w:rsidR="00F86454" w:rsidRPr="00F86454" w:rsidRDefault="00F86454" w:rsidP="00F86454">
      <w:pPr>
        <w:pStyle w:val="ConsPlusNormal"/>
        <w:ind w:firstLine="540"/>
        <w:jc w:val="both"/>
      </w:pPr>
    </w:p>
    <w:p w:rsidR="00F86454" w:rsidRPr="00F86454" w:rsidRDefault="00F86454" w:rsidP="00F86454">
      <w:pPr>
        <w:pStyle w:val="ConsPlusNormal"/>
        <w:jc w:val="right"/>
      </w:pPr>
      <w:r w:rsidRPr="00F86454">
        <w:t>Председатель Правительства</w:t>
      </w:r>
    </w:p>
    <w:p w:rsidR="00F86454" w:rsidRPr="00F86454" w:rsidRDefault="00F86454" w:rsidP="00F86454">
      <w:pPr>
        <w:pStyle w:val="ConsPlusNormal"/>
        <w:jc w:val="right"/>
      </w:pPr>
      <w:r w:rsidRPr="00F86454">
        <w:t>Удмуртской Республики</w:t>
      </w:r>
    </w:p>
    <w:p w:rsidR="00F86454" w:rsidRPr="00F86454" w:rsidRDefault="00F86454" w:rsidP="00F86454">
      <w:pPr>
        <w:pStyle w:val="ConsPlusNormal"/>
        <w:jc w:val="right"/>
      </w:pPr>
      <w:r w:rsidRPr="00F86454">
        <w:t>В.А.САВЕЛЬЕВ</w:t>
      </w: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jc w:val="right"/>
        <w:outlineLvl w:val="0"/>
      </w:pPr>
      <w:r w:rsidRPr="00F86454">
        <w:t>Утверждена</w:t>
      </w:r>
    </w:p>
    <w:p w:rsidR="00F86454" w:rsidRPr="00F86454" w:rsidRDefault="00F86454" w:rsidP="00F86454">
      <w:pPr>
        <w:pStyle w:val="ConsPlusNormal"/>
        <w:jc w:val="right"/>
      </w:pPr>
      <w:r w:rsidRPr="00F86454">
        <w:t>постановлением</w:t>
      </w:r>
    </w:p>
    <w:p w:rsidR="00F86454" w:rsidRPr="00F86454" w:rsidRDefault="00F86454" w:rsidP="00F86454">
      <w:pPr>
        <w:pStyle w:val="ConsPlusNormal"/>
        <w:jc w:val="right"/>
      </w:pPr>
      <w:r w:rsidRPr="00F86454">
        <w:t>Правительства</w:t>
      </w:r>
    </w:p>
    <w:p w:rsidR="00F86454" w:rsidRPr="00F86454" w:rsidRDefault="00F86454" w:rsidP="00F86454">
      <w:pPr>
        <w:pStyle w:val="ConsPlusNormal"/>
        <w:jc w:val="right"/>
      </w:pPr>
      <w:r w:rsidRPr="00F86454">
        <w:t>Удмуртской Республики</w:t>
      </w:r>
    </w:p>
    <w:p w:rsidR="00F86454" w:rsidRPr="00F86454" w:rsidRDefault="00F86454" w:rsidP="00F86454">
      <w:pPr>
        <w:pStyle w:val="ConsPlusNormal"/>
        <w:jc w:val="right"/>
      </w:pPr>
      <w:r w:rsidRPr="00F86454">
        <w:t>от 30 января 2017 г. N 9</w:t>
      </w:r>
    </w:p>
    <w:p w:rsidR="00F86454" w:rsidRPr="00F86454" w:rsidRDefault="00F86454" w:rsidP="00F86454">
      <w:pPr>
        <w:pStyle w:val="ConsPlusNormal"/>
        <w:ind w:firstLine="540"/>
        <w:jc w:val="both"/>
      </w:pPr>
    </w:p>
    <w:p w:rsidR="00F86454" w:rsidRPr="00F86454" w:rsidRDefault="00F86454" w:rsidP="00F86454">
      <w:pPr>
        <w:pStyle w:val="ConsPlusTitle"/>
        <w:jc w:val="center"/>
      </w:pPr>
      <w:bookmarkStart w:id="1" w:name="P50"/>
      <w:bookmarkEnd w:id="1"/>
      <w:r w:rsidRPr="00F86454">
        <w:t>ГОСУДАРСТВЕННАЯ ПРОГРАММА</w:t>
      </w:r>
    </w:p>
    <w:p w:rsidR="00F86454" w:rsidRPr="00F86454" w:rsidRDefault="00F86454" w:rsidP="00F86454">
      <w:pPr>
        <w:pStyle w:val="ConsPlusTitle"/>
        <w:jc w:val="center"/>
      </w:pPr>
      <w:r w:rsidRPr="00F86454">
        <w:t>УДМУРТСКОЙ РЕСПУБЛИКИ "ДОСТУПНАЯ СРЕДА"</w:t>
      </w:r>
    </w:p>
    <w:p w:rsidR="00F86454" w:rsidRPr="00F86454" w:rsidRDefault="00F86454" w:rsidP="00F86454">
      <w:pPr>
        <w:spacing w:after="1"/>
      </w:pPr>
    </w:p>
    <w:tbl>
      <w:tblPr>
        <w:tblW w:w="5000" w:type="pct"/>
        <w:tblCellMar>
          <w:left w:w="10" w:type="dxa"/>
          <w:right w:w="10" w:type="dxa"/>
        </w:tblCellMar>
        <w:tblLook w:val="0000" w:firstRow="0" w:lastRow="0" w:firstColumn="0" w:lastColumn="0" w:noHBand="0" w:noVBand="0"/>
      </w:tblPr>
      <w:tblGrid>
        <w:gridCol w:w="60"/>
        <w:gridCol w:w="113"/>
        <w:gridCol w:w="9352"/>
        <w:gridCol w:w="113"/>
      </w:tblGrid>
      <w:tr w:rsidR="00F86454" w:rsidRPr="00F86454" w:rsidTr="00F86454">
        <w:tblPrEx>
          <w:tblCellMar>
            <w:top w:w="0" w:type="dxa"/>
            <w:bottom w:w="0" w:type="dxa"/>
          </w:tblCellMar>
        </w:tblPrEx>
        <w:tc>
          <w:tcPr>
            <w:tcW w:w="60" w:type="dxa"/>
            <w:shd w:val="clear" w:color="auto" w:fill="auto"/>
            <w:tcMar>
              <w:top w:w="0" w:type="dxa"/>
              <w:left w:w="0" w:type="dxa"/>
              <w:bottom w:w="0" w:type="dxa"/>
              <w:right w:w="0" w:type="dxa"/>
            </w:tcMar>
          </w:tcPr>
          <w:p w:rsidR="00F86454" w:rsidRPr="00F86454" w:rsidRDefault="00F86454" w:rsidP="00F86454"/>
        </w:tc>
        <w:tc>
          <w:tcPr>
            <w:tcW w:w="113" w:type="dxa"/>
            <w:shd w:val="clear" w:color="auto" w:fill="auto"/>
            <w:tcMar>
              <w:top w:w="0" w:type="dxa"/>
              <w:left w:w="0" w:type="dxa"/>
              <w:bottom w:w="0" w:type="dxa"/>
              <w:right w:w="0" w:type="dxa"/>
            </w:tcMar>
          </w:tcPr>
          <w:p w:rsidR="00F86454" w:rsidRPr="00F86454" w:rsidRDefault="00F86454" w:rsidP="00F86454"/>
        </w:tc>
        <w:tc>
          <w:tcPr>
            <w:tcW w:w="0" w:type="auto"/>
            <w:shd w:val="clear" w:color="auto" w:fill="auto"/>
            <w:tcMar>
              <w:top w:w="113" w:type="dxa"/>
              <w:left w:w="0" w:type="dxa"/>
              <w:bottom w:w="113" w:type="dxa"/>
              <w:right w:w="0" w:type="dxa"/>
            </w:tcMar>
          </w:tcPr>
          <w:p w:rsidR="00F86454" w:rsidRPr="00F86454" w:rsidRDefault="00F86454" w:rsidP="00F86454">
            <w:pPr>
              <w:pStyle w:val="ConsPlusNormal"/>
              <w:jc w:val="center"/>
            </w:pPr>
            <w:r w:rsidRPr="00F86454">
              <w:t>Список изменяющих документов</w:t>
            </w:r>
          </w:p>
          <w:p w:rsidR="00F86454" w:rsidRPr="00F86454" w:rsidRDefault="00F86454" w:rsidP="00F86454">
            <w:pPr>
              <w:pStyle w:val="ConsPlusNormal"/>
              <w:jc w:val="center"/>
            </w:pPr>
            <w:r w:rsidRPr="00F86454">
              <w:t>(в ред. постановлений Правительства УР от 27.12.2017 N 562,</w:t>
            </w:r>
          </w:p>
          <w:p w:rsidR="00F86454" w:rsidRPr="00F86454" w:rsidRDefault="00F86454" w:rsidP="00F86454">
            <w:pPr>
              <w:pStyle w:val="ConsPlusNormal"/>
              <w:jc w:val="center"/>
            </w:pPr>
            <w:r w:rsidRPr="00F86454">
              <w:t>от 29.08.2018 N 358, от 31.08.2018 N 370, от 28.09.2018 N 415,</w:t>
            </w:r>
          </w:p>
          <w:p w:rsidR="00F86454" w:rsidRPr="00F86454" w:rsidRDefault="00F86454" w:rsidP="00F86454">
            <w:pPr>
              <w:pStyle w:val="ConsPlusNormal"/>
              <w:jc w:val="center"/>
            </w:pPr>
            <w:r w:rsidRPr="00F86454">
              <w:t>от 07.02.2019 N 29, от 18.12.2019 N 587, от 21.12.2020 N 617,</w:t>
            </w:r>
          </w:p>
          <w:p w:rsidR="00F86454" w:rsidRPr="00F86454" w:rsidRDefault="00F86454" w:rsidP="00F86454">
            <w:pPr>
              <w:pStyle w:val="ConsPlusNormal"/>
              <w:jc w:val="center"/>
            </w:pPr>
            <w:r w:rsidRPr="00F86454">
              <w:t>от 26.04.2021 N 222)</w:t>
            </w:r>
          </w:p>
        </w:tc>
        <w:tc>
          <w:tcPr>
            <w:tcW w:w="113" w:type="dxa"/>
            <w:shd w:val="clear" w:color="auto" w:fill="auto"/>
            <w:tcMar>
              <w:top w:w="0" w:type="dxa"/>
              <w:left w:w="0" w:type="dxa"/>
              <w:bottom w:w="0" w:type="dxa"/>
              <w:right w:w="0" w:type="dxa"/>
            </w:tcMar>
          </w:tcPr>
          <w:p w:rsidR="00F86454" w:rsidRPr="00F86454" w:rsidRDefault="00F86454" w:rsidP="00F86454"/>
        </w:tc>
      </w:tr>
    </w:tbl>
    <w:p w:rsidR="00F86454" w:rsidRPr="00F86454" w:rsidRDefault="00F86454" w:rsidP="00F86454">
      <w:pPr>
        <w:pStyle w:val="ConsPlusNormal"/>
        <w:ind w:firstLine="540"/>
        <w:jc w:val="both"/>
      </w:pPr>
    </w:p>
    <w:p w:rsidR="00F86454" w:rsidRPr="00F86454" w:rsidRDefault="00F86454" w:rsidP="00F86454">
      <w:pPr>
        <w:pStyle w:val="ConsPlusTitle"/>
        <w:jc w:val="center"/>
        <w:outlineLvl w:val="1"/>
      </w:pPr>
      <w:r w:rsidRPr="00F86454">
        <w:lastRenderedPageBreak/>
        <w:t>Паспорт государственной программы Удмуртской Республики</w:t>
      </w:r>
    </w:p>
    <w:p w:rsidR="00F86454" w:rsidRPr="00F86454" w:rsidRDefault="00F86454" w:rsidP="00F86454">
      <w:pPr>
        <w:pStyle w:val="ConsPlusTitle"/>
        <w:jc w:val="center"/>
      </w:pPr>
      <w:r w:rsidRPr="00F86454">
        <w:t>"Доступная среда"</w:t>
      </w:r>
    </w:p>
    <w:p w:rsidR="00F86454" w:rsidRPr="00F86454" w:rsidRDefault="00F86454" w:rsidP="00F86454">
      <w:pPr>
        <w:pStyle w:val="ConsPlusNormal"/>
        <w:ind w:firstLine="540"/>
        <w:jc w:val="both"/>
      </w:pPr>
    </w:p>
    <w:p w:rsidR="00F86454" w:rsidRPr="00F86454" w:rsidRDefault="00F86454" w:rsidP="00F86454">
      <w:pPr>
        <w:pStyle w:val="ConsPlusNormal"/>
        <w:jc w:val="center"/>
      </w:pPr>
      <w:r w:rsidRPr="00F86454">
        <w:t>(в ред. постановления Правительства УР от 26.04.2021 N 222)</w:t>
      </w:r>
    </w:p>
    <w:p w:rsidR="00F86454" w:rsidRPr="00F86454" w:rsidRDefault="00F86454" w:rsidP="00F864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F86454" w:rsidRPr="00F86454">
        <w:tc>
          <w:tcPr>
            <w:tcW w:w="2324" w:type="dxa"/>
          </w:tcPr>
          <w:p w:rsidR="00F86454" w:rsidRPr="00F86454" w:rsidRDefault="00F86454" w:rsidP="00F86454">
            <w:pPr>
              <w:pStyle w:val="ConsPlusNormal"/>
            </w:pPr>
            <w:r w:rsidRPr="00F86454">
              <w:t>Наименование государственной программы</w:t>
            </w:r>
          </w:p>
        </w:tc>
        <w:tc>
          <w:tcPr>
            <w:tcW w:w="6746" w:type="dxa"/>
          </w:tcPr>
          <w:p w:rsidR="00F86454" w:rsidRPr="00F86454" w:rsidRDefault="00F86454" w:rsidP="00F86454">
            <w:pPr>
              <w:pStyle w:val="ConsPlusNormal"/>
            </w:pPr>
            <w:r w:rsidRPr="00F86454">
              <w:t>Доступная среда (далее - государственная программа)</w:t>
            </w:r>
          </w:p>
        </w:tc>
      </w:tr>
      <w:tr w:rsidR="00F86454" w:rsidRPr="00F86454">
        <w:tc>
          <w:tcPr>
            <w:tcW w:w="2324" w:type="dxa"/>
          </w:tcPr>
          <w:p w:rsidR="00F86454" w:rsidRPr="00F86454" w:rsidRDefault="00F86454" w:rsidP="00F86454">
            <w:pPr>
              <w:pStyle w:val="ConsPlusNormal"/>
            </w:pPr>
            <w:r w:rsidRPr="00F86454">
              <w:t>Основания разработки государственной программы</w:t>
            </w:r>
          </w:p>
        </w:tc>
        <w:tc>
          <w:tcPr>
            <w:tcW w:w="6746" w:type="dxa"/>
          </w:tcPr>
          <w:p w:rsidR="00F86454" w:rsidRPr="00F86454" w:rsidRDefault="00F86454" w:rsidP="00F86454">
            <w:pPr>
              <w:pStyle w:val="ConsPlusNormal"/>
            </w:pPr>
            <w:r w:rsidRPr="00F86454">
              <w:t>Концепция долгосрочного социально-экономического развития Российской Федерации на период до 2020 года, утвержденная распоряжением Правительства Российской Федерации от 17 ноября 2008 года N 1662-р;</w:t>
            </w:r>
          </w:p>
          <w:p w:rsidR="00F86454" w:rsidRPr="00F86454" w:rsidRDefault="00F86454" w:rsidP="00F86454">
            <w:pPr>
              <w:pStyle w:val="ConsPlusNormal"/>
            </w:pPr>
            <w:r w:rsidRPr="00F86454">
              <w:t>постановление Правительства Российской Федерации от 29 марта 2019 года N 363 "Об утверждении государственной программы Российской Федерации "Доступная среда";</w:t>
            </w:r>
          </w:p>
          <w:p w:rsidR="00F86454" w:rsidRPr="00F86454" w:rsidRDefault="00F86454" w:rsidP="00F86454">
            <w:pPr>
              <w:pStyle w:val="ConsPlusNormal"/>
            </w:pPr>
            <w:r w:rsidRPr="00F86454">
              <w:t>распоряжение Правительства Российской Федерации от 16 июля 2016 года N 1507-р "Об утверждении Плана мероприятий по реализации в субъектах Российской Федерации программ сопровождения инвалидов молодого возраста при получении ими профессионального образования и содействия в последующем трудоустройстве на 2016 - 2020 годы";</w:t>
            </w:r>
          </w:p>
          <w:p w:rsidR="00F86454" w:rsidRPr="00F86454" w:rsidRDefault="00F86454" w:rsidP="00F86454">
            <w:pPr>
              <w:pStyle w:val="ConsPlusNormal"/>
            </w:pPr>
            <w:r w:rsidRPr="00F86454">
              <w:t>Закон Удмуртской Республики от 9 октября 2009 года N 40-РЗ "О Стратегии социально-экономического развития Удмуртской Республики на период до 2025 года";</w:t>
            </w:r>
          </w:p>
          <w:p w:rsidR="00F86454" w:rsidRPr="00F86454" w:rsidRDefault="00F86454" w:rsidP="00F86454">
            <w:pPr>
              <w:pStyle w:val="ConsPlusNormal"/>
            </w:pPr>
            <w:r w:rsidRPr="00F86454">
              <w:t>постановление Правительства Удмуртской Республики от 10 октября 2014 года N 383 "Об утверждении Плана мероприятий по реализации Стратегии социально-экономического развития Удмуртской Республики на период до 2025 года";</w:t>
            </w:r>
          </w:p>
          <w:p w:rsidR="00F86454" w:rsidRPr="00F86454" w:rsidRDefault="00F86454" w:rsidP="00F86454">
            <w:pPr>
              <w:pStyle w:val="ConsPlusNormal"/>
            </w:pPr>
            <w:r w:rsidRPr="00F86454">
              <w:t>распоряжение Правительства Удмуртской Республики от 30 декабря 2013 года N 899-р "Об утверждении Перечня государственных программ Удмуртской Республики";</w:t>
            </w:r>
          </w:p>
          <w:p w:rsidR="00F86454" w:rsidRPr="00F86454" w:rsidRDefault="00F86454" w:rsidP="00F86454">
            <w:pPr>
              <w:pStyle w:val="ConsPlusNormal"/>
            </w:pPr>
            <w:r w:rsidRPr="00F86454">
              <w:t>Концепция развития ранней помощи в Российской Федерации на период до 2020 года, утвержденная распоряжением Правительства Российской Федерации от 31 августа 2016 года N 1839-р;</w:t>
            </w:r>
          </w:p>
          <w:p w:rsidR="00F86454" w:rsidRPr="00F86454" w:rsidRDefault="00F86454" w:rsidP="00F86454">
            <w:pPr>
              <w:pStyle w:val="ConsPlusNormal"/>
            </w:pPr>
            <w:r w:rsidRPr="00F86454">
              <w:t>Концепция создания, ведения и использования федеральной государственной информационной системы "Федеральный реестр инвалидов", утвержденная распоряжением Правительства Российской Федерации от 16 июля 2016 года N 1506-р;</w:t>
            </w:r>
          </w:p>
          <w:p w:rsidR="00F86454" w:rsidRPr="00F86454" w:rsidRDefault="00F86454" w:rsidP="00F86454">
            <w:pPr>
              <w:pStyle w:val="ConsPlusNormal"/>
            </w:pPr>
            <w:r w:rsidRPr="00F86454">
              <w:t>постановление Правительства Удмуртской Республики от 3 мая 2011 года N 131 "Об утверждении Положения о разработке и реализации государственных программ Удмуртской Республики"</w:t>
            </w:r>
          </w:p>
        </w:tc>
      </w:tr>
      <w:tr w:rsidR="00F86454" w:rsidRPr="00F86454">
        <w:tc>
          <w:tcPr>
            <w:tcW w:w="2324" w:type="dxa"/>
          </w:tcPr>
          <w:p w:rsidR="00F86454" w:rsidRPr="00F86454" w:rsidRDefault="00F86454" w:rsidP="00F86454">
            <w:pPr>
              <w:pStyle w:val="ConsPlusNormal"/>
            </w:pPr>
            <w:r w:rsidRPr="00F86454">
              <w:t>Ответственный исполнитель государственной программы</w:t>
            </w:r>
          </w:p>
        </w:tc>
        <w:tc>
          <w:tcPr>
            <w:tcW w:w="6746"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r>
      <w:tr w:rsidR="00F86454" w:rsidRPr="00F86454">
        <w:tc>
          <w:tcPr>
            <w:tcW w:w="2324" w:type="dxa"/>
          </w:tcPr>
          <w:p w:rsidR="00F86454" w:rsidRPr="00F86454" w:rsidRDefault="00F86454" w:rsidP="00F86454">
            <w:pPr>
              <w:pStyle w:val="ConsPlusNormal"/>
            </w:pPr>
            <w:r w:rsidRPr="00F86454">
              <w:t>Соисполнители государственной программы</w:t>
            </w:r>
          </w:p>
        </w:tc>
        <w:tc>
          <w:tcPr>
            <w:tcW w:w="6746" w:type="dxa"/>
          </w:tcPr>
          <w:p w:rsidR="00F86454" w:rsidRPr="00F86454" w:rsidRDefault="00F86454" w:rsidP="00F86454">
            <w:pPr>
              <w:pStyle w:val="ConsPlusNormal"/>
            </w:pPr>
            <w:r w:rsidRPr="00F86454">
              <w:t>Министерство культуры Удмуртской Республики;</w:t>
            </w:r>
          </w:p>
          <w:p w:rsidR="00F86454" w:rsidRPr="00F86454" w:rsidRDefault="00F86454" w:rsidP="00F86454">
            <w:pPr>
              <w:pStyle w:val="ConsPlusNormal"/>
            </w:pPr>
            <w:r w:rsidRPr="00F86454">
              <w:t>Министерство здравоохранения Удмуртской Республики;</w:t>
            </w:r>
          </w:p>
          <w:p w:rsidR="00F86454" w:rsidRPr="00F86454" w:rsidRDefault="00F86454" w:rsidP="00F86454">
            <w:pPr>
              <w:pStyle w:val="ConsPlusNormal"/>
            </w:pPr>
            <w:r w:rsidRPr="00F86454">
              <w:t>Министерство по физической культуре, спорту и молодежной политике Удмуртской Республики;</w:t>
            </w:r>
          </w:p>
          <w:p w:rsidR="00F86454" w:rsidRPr="00F86454" w:rsidRDefault="00F86454" w:rsidP="00F86454">
            <w:pPr>
              <w:pStyle w:val="ConsPlusNormal"/>
            </w:pPr>
            <w:r w:rsidRPr="00F86454">
              <w:t>Министерство образования и науки Удмуртской Республики;</w:t>
            </w:r>
          </w:p>
          <w:p w:rsidR="00F86454" w:rsidRPr="00F86454" w:rsidRDefault="00F86454" w:rsidP="00F86454">
            <w:pPr>
              <w:pStyle w:val="ConsPlusNormal"/>
            </w:pPr>
            <w:r w:rsidRPr="00F86454">
              <w:t xml:space="preserve">Министерство труда и миграционной политики Удмуртской </w:t>
            </w:r>
            <w:r w:rsidRPr="00F86454">
              <w:lastRenderedPageBreak/>
              <w:t>Республики (до 1 декабря 2017 года);</w:t>
            </w:r>
          </w:p>
          <w:p w:rsidR="00F86454" w:rsidRPr="00F86454" w:rsidRDefault="00F86454" w:rsidP="00F86454">
            <w:pPr>
              <w:pStyle w:val="ConsPlusNormal"/>
            </w:pPr>
            <w:r w:rsidRPr="00F86454">
              <w:t>Министерство транспорта и дорожного хозяйства Удмуртской Республики;</w:t>
            </w:r>
          </w:p>
          <w:p w:rsidR="00F86454" w:rsidRPr="00F86454" w:rsidRDefault="00F86454" w:rsidP="00F86454">
            <w:pPr>
              <w:pStyle w:val="ConsPlusNormal"/>
            </w:pPr>
            <w:r w:rsidRPr="00F86454">
              <w:t>Агентство печати и массовых коммуникаций Удмуртской Республики</w:t>
            </w:r>
          </w:p>
        </w:tc>
      </w:tr>
      <w:tr w:rsidR="00F86454" w:rsidRPr="00F86454">
        <w:tc>
          <w:tcPr>
            <w:tcW w:w="2324" w:type="dxa"/>
          </w:tcPr>
          <w:p w:rsidR="00F86454" w:rsidRPr="00F86454" w:rsidRDefault="00F86454" w:rsidP="00F86454">
            <w:pPr>
              <w:pStyle w:val="ConsPlusNormal"/>
            </w:pPr>
            <w:r w:rsidRPr="00F86454">
              <w:lastRenderedPageBreak/>
              <w:t>Срок реализации государственной программы</w:t>
            </w:r>
          </w:p>
        </w:tc>
        <w:tc>
          <w:tcPr>
            <w:tcW w:w="6746" w:type="dxa"/>
          </w:tcPr>
          <w:p w:rsidR="00F86454" w:rsidRPr="00F86454" w:rsidRDefault="00F86454" w:rsidP="00F86454">
            <w:pPr>
              <w:pStyle w:val="ConsPlusNormal"/>
            </w:pPr>
            <w:r w:rsidRPr="00F86454">
              <w:t>2017 - 2025 годы</w:t>
            </w:r>
          </w:p>
        </w:tc>
      </w:tr>
      <w:tr w:rsidR="00F86454" w:rsidRPr="00F86454">
        <w:tc>
          <w:tcPr>
            <w:tcW w:w="2324" w:type="dxa"/>
          </w:tcPr>
          <w:p w:rsidR="00F86454" w:rsidRPr="00F86454" w:rsidRDefault="00F86454" w:rsidP="00F86454">
            <w:pPr>
              <w:pStyle w:val="ConsPlusNormal"/>
            </w:pPr>
            <w:r w:rsidRPr="00F86454">
              <w:t>Этапы государственной программы</w:t>
            </w:r>
          </w:p>
        </w:tc>
        <w:tc>
          <w:tcPr>
            <w:tcW w:w="6746" w:type="dxa"/>
          </w:tcPr>
          <w:p w:rsidR="00F86454" w:rsidRPr="00F86454" w:rsidRDefault="00F86454" w:rsidP="00F86454">
            <w:pPr>
              <w:pStyle w:val="ConsPlusNormal"/>
            </w:pPr>
            <w:r w:rsidRPr="00F86454">
              <w:t>не предусмотрены</w:t>
            </w:r>
          </w:p>
        </w:tc>
      </w:tr>
      <w:tr w:rsidR="00F86454" w:rsidRPr="00F86454">
        <w:tc>
          <w:tcPr>
            <w:tcW w:w="2324" w:type="dxa"/>
          </w:tcPr>
          <w:p w:rsidR="00F86454" w:rsidRPr="00F86454" w:rsidRDefault="00F86454" w:rsidP="00F86454">
            <w:pPr>
              <w:pStyle w:val="ConsPlusNormal"/>
            </w:pPr>
            <w:r w:rsidRPr="00F86454">
              <w:t>Цель государственной программы</w:t>
            </w:r>
          </w:p>
        </w:tc>
        <w:tc>
          <w:tcPr>
            <w:tcW w:w="6746" w:type="dxa"/>
          </w:tcPr>
          <w:p w:rsidR="00F86454" w:rsidRPr="00F86454" w:rsidRDefault="00F86454" w:rsidP="00F86454">
            <w:pPr>
              <w:pStyle w:val="ConsPlusNormal"/>
            </w:pPr>
            <w:r w:rsidRPr="00F86454">
              <w:t>создание правовых, экономических и институциональных условий, способствующих интеграции инвалидов в общество и повышению уровня их жизни</w:t>
            </w:r>
          </w:p>
        </w:tc>
      </w:tr>
      <w:tr w:rsidR="00F86454" w:rsidRPr="00F86454">
        <w:tc>
          <w:tcPr>
            <w:tcW w:w="2324" w:type="dxa"/>
          </w:tcPr>
          <w:p w:rsidR="00F86454" w:rsidRPr="00F86454" w:rsidRDefault="00F86454" w:rsidP="00F86454">
            <w:pPr>
              <w:pStyle w:val="ConsPlusNormal"/>
            </w:pPr>
            <w:r w:rsidRPr="00F86454">
              <w:t>Задачи государственной программы</w:t>
            </w:r>
          </w:p>
        </w:tc>
        <w:tc>
          <w:tcPr>
            <w:tcW w:w="6746" w:type="dxa"/>
          </w:tcPr>
          <w:p w:rsidR="00F86454" w:rsidRPr="00F86454" w:rsidRDefault="00F86454" w:rsidP="00F86454">
            <w:pPr>
              <w:pStyle w:val="ConsPlusNormal"/>
            </w:pPr>
            <w:r w:rsidRPr="00F86454">
              <w:t>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(далее - МГН);</w:t>
            </w:r>
          </w:p>
          <w:p w:rsidR="00F86454" w:rsidRPr="00F86454" w:rsidRDefault="00F86454" w:rsidP="00F86454">
            <w:pPr>
              <w:pStyle w:val="ConsPlusNormal"/>
            </w:pPr>
            <w:r w:rsidRPr="00F86454">
              <w:t xml:space="preserve">обеспечение равного доступа инвалидов к реабилитационным и </w:t>
            </w:r>
            <w:proofErr w:type="spellStart"/>
            <w:r w:rsidRPr="00F86454">
              <w:t>абилитационным</w:t>
            </w:r>
            <w:proofErr w:type="spellEnd"/>
            <w:r w:rsidRPr="00F86454">
              <w:t xml:space="preserve"> услугам, включая обеспечение равного доступа к профессиональному образованию;</w:t>
            </w:r>
          </w:p>
          <w:p w:rsidR="00F86454" w:rsidRPr="00F86454" w:rsidRDefault="00F86454" w:rsidP="00F86454">
            <w:pPr>
              <w:pStyle w:val="ConsPlusNormal"/>
            </w:pPr>
            <w:r w:rsidRPr="00F86454">
              <w:t>обеспечение равного доступа инвалидов молодого возраста к профессиональному развитию и трудоустройству</w:t>
            </w:r>
          </w:p>
        </w:tc>
      </w:tr>
      <w:tr w:rsidR="00F86454" w:rsidRPr="00F86454">
        <w:tc>
          <w:tcPr>
            <w:tcW w:w="2324" w:type="dxa"/>
          </w:tcPr>
          <w:p w:rsidR="00F86454" w:rsidRPr="00F86454" w:rsidRDefault="00F86454" w:rsidP="00F86454">
            <w:pPr>
              <w:pStyle w:val="ConsPlusNormal"/>
            </w:pPr>
            <w:r w:rsidRPr="00F86454">
              <w:t>Подпрограммы государственной программы</w:t>
            </w:r>
          </w:p>
        </w:tc>
        <w:tc>
          <w:tcPr>
            <w:tcW w:w="6746" w:type="dxa"/>
          </w:tcPr>
          <w:p w:rsidR="00F86454" w:rsidRPr="00F86454" w:rsidRDefault="00F86454" w:rsidP="00F86454">
            <w:pPr>
              <w:pStyle w:val="ConsPlusNormal"/>
            </w:pPr>
            <w:r w:rsidRPr="00F86454">
              <w:t>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p w:rsidR="00F86454" w:rsidRPr="00F86454" w:rsidRDefault="00F86454" w:rsidP="00F86454">
            <w:pPr>
              <w:pStyle w:val="ConsPlusNormal"/>
            </w:pPr>
            <w:r w:rsidRPr="00F86454">
              <w:t xml:space="preserve">Совершенствование системы комплексной реабилитации и </w:t>
            </w:r>
            <w:proofErr w:type="spellStart"/>
            <w:r w:rsidRPr="00F86454">
              <w:t>абилитации</w:t>
            </w:r>
            <w:proofErr w:type="spellEnd"/>
            <w:r w:rsidRPr="00F86454">
              <w:t xml:space="preserve"> инвалидов.</w:t>
            </w:r>
          </w:p>
          <w:p w:rsidR="00F86454" w:rsidRPr="00F86454" w:rsidRDefault="00F86454" w:rsidP="00F86454">
            <w:pPr>
              <w:pStyle w:val="ConsPlusNormal"/>
            </w:pPr>
            <w:r w:rsidRPr="00F86454">
              <w:t>Сопровождение инвалидов молодого возраста при получении ими профессионального образования и содействие в последующем трудоустройстве</w:t>
            </w:r>
          </w:p>
        </w:tc>
      </w:tr>
      <w:tr w:rsidR="00F86454" w:rsidRPr="00F86454">
        <w:tc>
          <w:tcPr>
            <w:tcW w:w="2324" w:type="dxa"/>
          </w:tcPr>
          <w:p w:rsidR="00F86454" w:rsidRPr="00F86454" w:rsidRDefault="00F86454" w:rsidP="00F86454">
            <w:pPr>
              <w:pStyle w:val="ConsPlusNormal"/>
            </w:pPr>
            <w:r w:rsidRPr="00F86454">
              <w:t>Приоритетные проекты (программы), реализуемые в рамках государственной программы</w:t>
            </w:r>
          </w:p>
        </w:tc>
        <w:tc>
          <w:tcPr>
            <w:tcW w:w="6746" w:type="dxa"/>
          </w:tcPr>
          <w:p w:rsidR="00F86454" w:rsidRPr="00F86454" w:rsidRDefault="00F86454" w:rsidP="00F86454">
            <w:pPr>
              <w:pStyle w:val="ConsPlusNormal"/>
            </w:pPr>
            <w:r w:rsidRPr="00F86454">
              <w:t>не реализуются</w:t>
            </w:r>
          </w:p>
        </w:tc>
      </w:tr>
      <w:tr w:rsidR="00F86454" w:rsidRPr="00F86454">
        <w:tc>
          <w:tcPr>
            <w:tcW w:w="2324" w:type="dxa"/>
          </w:tcPr>
          <w:p w:rsidR="00F86454" w:rsidRPr="00F86454" w:rsidRDefault="00F86454" w:rsidP="00F86454">
            <w:pPr>
              <w:pStyle w:val="ConsPlusNormal"/>
            </w:pPr>
            <w:r w:rsidRPr="00F86454">
              <w:t>Региональные проекты (программы) федеральных национальных проектов (программ), реализуемые в рамках государственной программы</w:t>
            </w:r>
          </w:p>
        </w:tc>
        <w:tc>
          <w:tcPr>
            <w:tcW w:w="6746" w:type="dxa"/>
          </w:tcPr>
          <w:p w:rsidR="00F86454" w:rsidRPr="00F86454" w:rsidRDefault="00F86454" w:rsidP="00F86454">
            <w:pPr>
              <w:pStyle w:val="ConsPlusNormal"/>
            </w:pPr>
            <w:r w:rsidRPr="00F86454">
              <w:t>не реализуются</w:t>
            </w:r>
          </w:p>
        </w:tc>
      </w:tr>
      <w:tr w:rsidR="00F86454" w:rsidRPr="00F86454">
        <w:tc>
          <w:tcPr>
            <w:tcW w:w="2324" w:type="dxa"/>
          </w:tcPr>
          <w:p w:rsidR="00F86454" w:rsidRPr="00F86454" w:rsidRDefault="00F86454" w:rsidP="00F86454">
            <w:pPr>
              <w:pStyle w:val="ConsPlusNormal"/>
            </w:pPr>
            <w:r w:rsidRPr="00F86454">
              <w:t xml:space="preserve">Целевые показатели (индикаторы) государственной </w:t>
            </w:r>
            <w:r w:rsidRPr="00F86454">
              <w:lastRenderedPageBreak/>
              <w:t>программы</w:t>
            </w:r>
          </w:p>
        </w:tc>
        <w:tc>
          <w:tcPr>
            <w:tcW w:w="6746" w:type="dxa"/>
          </w:tcPr>
          <w:p w:rsidR="00F86454" w:rsidRPr="00F86454" w:rsidRDefault="00F86454" w:rsidP="00F86454">
            <w:pPr>
              <w:pStyle w:val="ConsPlusNormal"/>
            </w:pPr>
            <w:r w:rsidRPr="00F86454">
              <w:lastRenderedPageBreak/>
              <w:t>доля доступных для инвалидов и других МГН приоритетных объектов социальной, транспортной, инженерной инфраструктур в общем количестве приоритетных объектов, процентов;</w:t>
            </w:r>
          </w:p>
          <w:p w:rsidR="00F86454" w:rsidRPr="00F86454" w:rsidRDefault="00F86454" w:rsidP="00F86454">
            <w:pPr>
              <w:pStyle w:val="ConsPlusNormal"/>
            </w:pPr>
            <w:r w:rsidRPr="00F86454">
              <w:lastRenderedPageBreak/>
              <w:t>доля инвалидов, трудоустроенных органами службы занятости населения Удмуртской Республики, в общем числе инвалидов, обратившихся в органы службы занятости населения Удмуртской Республики, процентов</w:t>
            </w:r>
          </w:p>
        </w:tc>
      </w:tr>
      <w:tr w:rsidR="00F86454" w:rsidRPr="00F86454">
        <w:tc>
          <w:tcPr>
            <w:tcW w:w="2324" w:type="dxa"/>
          </w:tcPr>
          <w:p w:rsidR="00F86454" w:rsidRPr="00F86454" w:rsidRDefault="00F86454" w:rsidP="00F86454">
            <w:pPr>
              <w:pStyle w:val="ConsPlusNormal"/>
            </w:pPr>
            <w:r w:rsidRPr="00F86454">
              <w:lastRenderedPageBreak/>
              <w:t>Ресурсное обеспечение государственной программы</w:t>
            </w:r>
          </w:p>
        </w:tc>
        <w:tc>
          <w:tcPr>
            <w:tcW w:w="6746" w:type="dxa"/>
          </w:tcPr>
          <w:p w:rsidR="00F86454" w:rsidRPr="00F86454" w:rsidRDefault="00F86454" w:rsidP="00F86454">
            <w:pPr>
              <w:pStyle w:val="ConsPlusNormal"/>
            </w:pPr>
            <w:r w:rsidRPr="00F86454">
              <w:t>общий объем финансирования государственной программы составит 349080,2 тыс. рублей, из них:</w:t>
            </w:r>
          </w:p>
          <w:p w:rsidR="00F86454" w:rsidRPr="00F86454" w:rsidRDefault="00F86454" w:rsidP="00F86454">
            <w:pPr>
              <w:pStyle w:val="ConsPlusNormal"/>
            </w:pPr>
            <w:r w:rsidRPr="00F86454">
              <w:t>в 2017 году - 88771, 3 тыс. рублей (в том числе субсидии из федерального бюджета - 22221,4 тыс. рублей);</w:t>
            </w:r>
          </w:p>
          <w:p w:rsidR="00F86454" w:rsidRPr="00F86454" w:rsidRDefault="00F86454" w:rsidP="00F86454">
            <w:pPr>
              <w:pStyle w:val="ConsPlusNormal"/>
            </w:pPr>
            <w:r w:rsidRPr="00F86454">
              <w:t>в 2018 году - 70526,4 тыс. рублей (в том числе субсидии из федерального бюджета - 19000,2 тыс. рублей);</w:t>
            </w:r>
          </w:p>
          <w:p w:rsidR="00F86454" w:rsidRPr="00F86454" w:rsidRDefault="00F86454" w:rsidP="00F86454">
            <w:pPr>
              <w:pStyle w:val="ConsPlusNormal"/>
            </w:pPr>
            <w:r w:rsidRPr="00F86454">
              <w:t>в 2019 году - 39948,9 тыс. рублей (в том числе субсидии из федерального бюджета - 9134,2 тыс. рублей);</w:t>
            </w:r>
          </w:p>
          <w:p w:rsidR="00F86454" w:rsidRPr="00F86454" w:rsidRDefault="00F86454" w:rsidP="00F86454">
            <w:pPr>
              <w:pStyle w:val="ConsPlusNormal"/>
            </w:pPr>
            <w:r w:rsidRPr="00F86454">
              <w:t>в 2020 году - 66930,9 тыс. рублей (в том числе субсидии из федерального бюджета - 38682,8 тыс. рублей);</w:t>
            </w:r>
          </w:p>
          <w:p w:rsidR="00F86454" w:rsidRPr="00F86454" w:rsidRDefault="00F86454" w:rsidP="00F86454">
            <w:pPr>
              <w:pStyle w:val="ConsPlusNormal"/>
            </w:pPr>
            <w:r w:rsidRPr="00F86454">
              <w:t>в 2021 году - 25153,8 тыс. рублей (в том числе субсидии из федерального бюджета - 11647,4 тыс. рублей);</w:t>
            </w:r>
          </w:p>
          <w:p w:rsidR="00F86454" w:rsidRPr="00F86454" w:rsidRDefault="00F86454" w:rsidP="00F86454">
            <w:pPr>
              <w:pStyle w:val="ConsPlusNormal"/>
            </w:pPr>
            <w:r w:rsidRPr="00F86454">
              <w:t>в 2022 году - 50795,6 тыс. рублей (в том числе субсидии из федерального бюджета - 33178,7 тыс. рублей);</w:t>
            </w:r>
          </w:p>
          <w:p w:rsidR="00F86454" w:rsidRPr="00F86454" w:rsidRDefault="00F86454" w:rsidP="00F86454">
            <w:pPr>
              <w:pStyle w:val="ConsPlusNormal"/>
            </w:pPr>
            <w:r w:rsidRPr="00F86454">
              <w:t>в 2023 году - 2289,1 тыс. рублей;</w:t>
            </w:r>
          </w:p>
          <w:p w:rsidR="00F86454" w:rsidRPr="00F86454" w:rsidRDefault="00F86454" w:rsidP="00F86454">
            <w:pPr>
              <w:pStyle w:val="ConsPlusNormal"/>
            </w:pPr>
            <w:r w:rsidRPr="00F86454">
              <w:t>в 2024 году - 2270,8 тыс. рублей;</w:t>
            </w:r>
          </w:p>
          <w:p w:rsidR="00F86454" w:rsidRPr="00F86454" w:rsidRDefault="00F86454" w:rsidP="00F86454">
            <w:pPr>
              <w:pStyle w:val="ConsPlusNormal"/>
            </w:pPr>
            <w:r w:rsidRPr="00F86454">
              <w:t>в 2025 году - 2393,4 тыс. рублей</w:t>
            </w:r>
          </w:p>
        </w:tc>
      </w:tr>
      <w:tr w:rsidR="00F86454" w:rsidRPr="00F86454">
        <w:tc>
          <w:tcPr>
            <w:tcW w:w="2324" w:type="dxa"/>
          </w:tcPr>
          <w:p w:rsidR="00F86454" w:rsidRPr="00F86454" w:rsidRDefault="00F86454" w:rsidP="00F86454">
            <w:pPr>
              <w:pStyle w:val="ConsPlusNormal"/>
            </w:pPr>
            <w:r w:rsidRPr="00F86454">
              <w:t>Ожидаемые результаты реализации государственной программы и показатели эффективности</w:t>
            </w:r>
          </w:p>
        </w:tc>
        <w:tc>
          <w:tcPr>
            <w:tcW w:w="6746" w:type="dxa"/>
          </w:tcPr>
          <w:p w:rsidR="00F86454" w:rsidRPr="00F86454" w:rsidRDefault="00F86454" w:rsidP="00F86454">
            <w:pPr>
              <w:pStyle w:val="ConsPlusNormal"/>
            </w:pPr>
            <w:r w:rsidRPr="00F86454">
              <w:t>увеличение доли доступных для инвалидов и других МГН приоритетных объектов социальной, транспортной, инженерной инфраструктур в общем количестве приоритетных объектов к 2025 году до 77,0 процента;</w:t>
            </w:r>
          </w:p>
          <w:p w:rsidR="00F86454" w:rsidRPr="00F86454" w:rsidRDefault="00F86454" w:rsidP="00F86454">
            <w:pPr>
              <w:pStyle w:val="ConsPlusNormal"/>
            </w:pPr>
            <w:r w:rsidRPr="00F86454">
              <w:t>увеличение доли инвалидов, трудоустроенных органами службы занятости населения Удмуртской Республики, в общем числе инвалидов, обратившихся в органы службы занятости населения Удмуртской Республики, к 2025 году до 75,0 процента</w:t>
            </w:r>
          </w:p>
        </w:tc>
      </w:tr>
    </w:tbl>
    <w:p w:rsidR="00F86454" w:rsidRPr="00F86454" w:rsidRDefault="00F86454" w:rsidP="00F86454">
      <w:pPr>
        <w:pStyle w:val="ConsPlusNormal"/>
        <w:ind w:firstLine="540"/>
        <w:jc w:val="both"/>
      </w:pPr>
    </w:p>
    <w:p w:rsidR="00F86454" w:rsidRPr="00F86454" w:rsidRDefault="00F86454" w:rsidP="00F86454">
      <w:pPr>
        <w:pStyle w:val="ConsPlusTitle"/>
        <w:jc w:val="center"/>
        <w:outlineLvl w:val="2"/>
      </w:pPr>
      <w:bookmarkStart w:id="2" w:name="P121"/>
      <w:bookmarkEnd w:id="2"/>
      <w:r w:rsidRPr="00F86454">
        <w:t>Паспорт подпрограммы "Обеспечение условий доступности</w:t>
      </w:r>
    </w:p>
    <w:p w:rsidR="00F86454" w:rsidRPr="00F86454" w:rsidRDefault="00F86454" w:rsidP="00F86454">
      <w:pPr>
        <w:pStyle w:val="ConsPlusTitle"/>
        <w:jc w:val="center"/>
      </w:pPr>
      <w:r w:rsidRPr="00F86454">
        <w:t>приоритетных объектов и услуг в приоритетных сферах</w:t>
      </w:r>
    </w:p>
    <w:p w:rsidR="00F86454" w:rsidRPr="00F86454" w:rsidRDefault="00F86454" w:rsidP="00F86454">
      <w:pPr>
        <w:pStyle w:val="ConsPlusTitle"/>
        <w:jc w:val="center"/>
      </w:pPr>
      <w:r w:rsidRPr="00F86454">
        <w:t>жизнедеятельности инвалидов и других маломобильных</w:t>
      </w:r>
    </w:p>
    <w:p w:rsidR="00F86454" w:rsidRPr="00F86454" w:rsidRDefault="00F86454" w:rsidP="00F86454">
      <w:pPr>
        <w:pStyle w:val="ConsPlusTitle"/>
        <w:jc w:val="center"/>
      </w:pPr>
      <w:r w:rsidRPr="00F86454">
        <w:t>групп населения"</w:t>
      </w:r>
    </w:p>
    <w:p w:rsidR="00F86454" w:rsidRPr="00F86454" w:rsidRDefault="00F86454" w:rsidP="00F86454">
      <w:pPr>
        <w:pStyle w:val="ConsPlusNormal"/>
        <w:ind w:firstLine="540"/>
        <w:jc w:val="both"/>
      </w:pPr>
    </w:p>
    <w:p w:rsidR="00F86454" w:rsidRPr="00F86454" w:rsidRDefault="00F86454" w:rsidP="00F86454">
      <w:pPr>
        <w:pStyle w:val="ConsPlusNormal"/>
        <w:jc w:val="center"/>
      </w:pPr>
      <w:r w:rsidRPr="00F86454">
        <w:t>(в ред. постановления Правительства УР от 26.04.2021 N 222)</w:t>
      </w:r>
    </w:p>
    <w:p w:rsidR="00F86454" w:rsidRPr="00F86454" w:rsidRDefault="00F86454" w:rsidP="00F864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F86454" w:rsidRPr="00F86454">
        <w:tc>
          <w:tcPr>
            <w:tcW w:w="2324" w:type="dxa"/>
          </w:tcPr>
          <w:p w:rsidR="00F86454" w:rsidRPr="00F86454" w:rsidRDefault="00F86454" w:rsidP="00F86454">
            <w:pPr>
              <w:pStyle w:val="ConsPlusNormal"/>
            </w:pPr>
            <w:r w:rsidRPr="00F86454">
              <w:t>Наименование подпрограммы</w:t>
            </w:r>
          </w:p>
        </w:tc>
        <w:tc>
          <w:tcPr>
            <w:tcW w:w="6746" w:type="dxa"/>
          </w:tcPr>
          <w:p w:rsidR="00F86454" w:rsidRPr="00F86454" w:rsidRDefault="00F86454" w:rsidP="00F86454">
            <w:pPr>
              <w:pStyle w:val="ConsPlusNormal"/>
            </w:pPr>
            <w:r w:rsidRPr="00F86454">
              <w:t>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(далее - подпрограмма)</w:t>
            </w:r>
          </w:p>
        </w:tc>
      </w:tr>
      <w:tr w:rsidR="00F86454" w:rsidRPr="00F86454">
        <w:tc>
          <w:tcPr>
            <w:tcW w:w="2324" w:type="dxa"/>
          </w:tcPr>
          <w:p w:rsidR="00F86454" w:rsidRPr="00F86454" w:rsidRDefault="00F86454" w:rsidP="00F86454">
            <w:pPr>
              <w:pStyle w:val="ConsPlusNormal"/>
            </w:pPr>
            <w:r w:rsidRPr="00F86454">
              <w:t>Ответственный исполнитель подпрограммы</w:t>
            </w:r>
          </w:p>
        </w:tc>
        <w:tc>
          <w:tcPr>
            <w:tcW w:w="6746"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r>
      <w:tr w:rsidR="00F86454" w:rsidRPr="00F86454">
        <w:tc>
          <w:tcPr>
            <w:tcW w:w="2324" w:type="dxa"/>
          </w:tcPr>
          <w:p w:rsidR="00F86454" w:rsidRPr="00F86454" w:rsidRDefault="00F86454" w:rsidP="00F86454">
            <w:pPr>
              <w:pStyle w:val="ConsPlusNormal"/>
            </w:pPr>
            <w:r w:rsidRPr="00F86454">
              <w:t>Соисполнители подпрограммы</w:t>
            </w:r>
          </w:p>
        </w:tc>
        <w:tc>
          <w:tcPr>
            <w:tcW w:w="6746" w:type="dxa"/>
          </w:tcPr>
          <w:p w:rsidR="00F86454" w:rsidRPr="00F86454" w:rsidRDefault="00F86454" w:rsidP="00F86454">
            <w:pPr>
              <w:pStyle w:val="ConsPlusNormal"/>
            </w:pPr>
            <w:r w:rsidRPr="00F86454">
              <w:t>Министерство культуры Удмуртской Республики;</w:t>
            </w:r>
          </w:p>
          <w:p w:rsidR="00F86454" w:rsidRPr="00F86454" w:rsidRDefault="00F86454" w:rsidP="00F86454">
            <w:pPr>
              <w:pStyle w:val="ConsPlusNormal"/>
            </w:pPr>
            <w:r w:rsidRPr="00F86454">
              <w:t>Министерство здравоохранения Удмуртской Республики;</w:t>
            </w:r>
          </w:p>
          <w:p w:rsidR="00F86454" w:rsidRPr="00F86454" w:rsidRDefault="00F86454" w:rsidP="00F86454">
            <w:pPr>
              <w:pStyle w:val="ConsPlusNormal"/>
            </w:pPr>
            <w:r w:rsidRPr="00F86454">
              <w:t>Министерство по физической культуре, спорту и молодежной политике Удмуртской Республики;</w:t>
            </w:r>
          </w:p>
          <w:p w:rsidR="00F86454" w:rsidRPr="00F86454" w:rsidRDefault="00F86454" w:rsidP="00F86454">
            <w:pPr>
              <w:pStyle w:val="ConsPlusNormal"/>
            </w:pPr>
            <w:r w:rsidRPr="00F86454">
              <w:t>Министерство образования и науки Удмуртской Республики;</w:t>
            </w:r>
          </w:p>
          <w:p w:rsidR="00F86454" w:rsidRPr="00F86454" w:rsidRDefault="00F86454" w:rsidP="00F86454">
            <w:pPr>
              <w:pStyle w:val="ConsPlusNormal"/>
            </w:pPr>
            <w:r w:rsidRPr="00F86454">
              <w:t xml:space="preserve">Министерство труда и миграционной политики Удмуртской </w:t>
            </w:r>
            <w:r w:rsidRPr="00F86454">
              <w:lastRenderedPageBreak/>
              <w:t>Республики (до 1 декабря 2017 года);</w:t>
            </w:r>
          </w:p>
          <w:p w:rsidR="00F86454" w:rsidRPr="00F86454" w:rsidRDefault="00F86454" w:rsidP="00F86454">
            <w:pPr>
              <w:pStyle w:val="ConsPlusNormal"/>
            </w:pPr>
            <w:r w:rsidRPr="00F86454">
              <w:t>Министерство транспорта и дорожного хозяйства Удмуртской Республики;</w:t>
            </w:r>
          </w:p>
          <w:p w:rsidR="00F86454" w:rsidRPr="00F86454" w:rsidRDefault="00F86454" w:rsidP="00F86454">
            <w:pPr>
              <w:pStyle w:val="ConsPlusNormal"/>
            </w:pPr>
            <w:r w:rsidRPr="00F86454">
              <w:t>Агентство печати и массовых коммуникаций Удмуртской Республики</w:t>
            </w:r>
          </w:p>
        </w:tc>
      </w:tr>
      <w:tr w:rsidR="00F86454" w:rsidRPr="00F86454">
        <w:tc>
          <w:tcPr>
            <w:tcW w:w="2324" w:type="dxa"/>
          </w:tcPr>
          <w:p w:rsidR="00F86454" w:rsidRPr="00F86454" w:rsidRDefault="00F86454" w:rsidP="00F86454">
            <w:pPr>
              <w:pStyle w:val="ConsPlusNormal"/>
            </w:pPr>
            <w:r w:rsidRPr="00F86454">
              <w:lastRenderedPageBreak/>
              <w:t>Срок реализации подпрограммы</w:t>
            </w:r>
          </w:p>
        </w:tc>
        <w:tc>
          <w:tcPr>
            <w:tcW w:w="6746" w:type="dxa"/>
          </w:tcPr>
          <w:p w:rsidR="00F86454" w:rsidRPr="00F86454" w:rsidRDefault="00F86454" w:rsidP="00F86454">
            <w:pPr>
              <w:pStyle w:val="ConsPlusNormal"/>
            </w:pPr>
            <w:r w:rsidRPr="00F86454">
              <w:t>2017 - 2025 годы</w:t>
            </w:r>
          </w:p>
        </w:tc>
      </w:tr>
      <w:tr w:rsidR="00F86454" w:rsidRPr="00F86454">
        <w:tc>
          <w:tcPr>
            <w:tcW w:w="2324" w:type="dxa"/>
          </w:tcPr>
          <w:p w:rsidR="00F86454" w:rsidRPr="00F86454" w:rsidRDefault="00F86454" w:rsidP="00F86454">
            <w:pPr>
              <w:pStyle w:val="ConsPlusNormal"/>
            </w:pPr>
            <w:r w:rsidRPr="00F86454">
              <w:t>Этапы подпрограммы</w:t>
            </w:r>
          </w:p>
        </w:tc>
        <w:tc>
          <w:tcPr>
            <w:tcW w:w="6746" w:type="dxa"/>
          </w:tcPr>
          <w:p w:rsidR="00F86454" w:rsidRPr="00F86454" w:rsidRDefault="00F86454" w:rsidP="00F86454">
            <w:pPr>
              <w:pStyle w:val="ConsPlusNormal"/>
            </w:pPr>
            <w:r w:rsidRPr="00F86454">
              <w:t>не предусмотрены</w:t>
            </w:r>
          </w:p>
        </w:tc>
      </w:tr>
      <w:tr w:rsidR="00F86454" w:rsidRPr="00F86454">
        <w:tc>
          <w:tcPr>
            <w:tcW w:w="2324" w:type="dxa"/>
          </w:tcPr>
          <w:p w:rsidR="00F86454" w:rsidRPr="00F86454" w:rsidRDefault="00F86454" w:rsidP="00F86454">
            <w:pPr>
              <w:pStyle w:val="ConsPlusNormal"/>
            </w:pPr>
            <w:r w:rsidRPr="00F86454">
              <w:t>Цель подпрограммы</w:t>
            </w:r>
          </w:p>
        </w:tc>
        <w:tc>
          <w:tcPr>
            <w:tcW w:w="6746" w:type="dxa"/>
          </w:tcPr>
          <w:p w:rsidR="00F86454" w:rsidRPr="00F86454" w:rsidRDefault="00F86454" w:rsidP="00F86454">
            <w:pPr>
              <w:pStyle w:val="ConsPlusNormal"/>
            </w:pPr>
            <w:r w:rsidRPr="00F86454">
              <w:t>повышение уровня доступности приоритетных объектов и услуг в приоритетных сферах жизнедеятельности инвалидов и других МГН в Удмуртской Республике</w:t>
            </w:r>
          </w:p>
        </w:tc>
      </w:tr>
      <w:tr w:rsidR="00F86454" w:rsidRPr="00F86454">
        <w:tc>
          <w:tcPr>
            <w:tcW w:w="2324" w:type="dxa"/>
          </w:tcPr>
          <w:p w:rsidR="00F86454" w:rsidRPr="00F86454" w:rsidRDefault="00F86454" w:rsidP="00F86454">
            <w:pPr>
              <w:pStyle w:val="ConsPlusNormal"/>
            </w:pPr>
            <w:r w:rsidRPr="00F86454">
              <w:t>Задачи подпрограммы</w:t>
            </w:r>
          </w:p>
        </w:tc>
        <w:tc>
          <w:tcPr>
            <w:tcW w:w="6746" w:type="dxa"/>
          </w:tcPr>
          <w:p w:rsidR="00F86454" w:rsidRPr="00F86454" w:rsidRDefault="00F86454" w:rsidP="00F86454">
            <w:pPr>
              <w:pStyle w:val="ConsPlusNormal"/>
            </w:pPr>
            <w:r w:rsidRPr="00F86454">
              <w:t>формирование условий для беспрепятственного доступа инвалидов и других МГН к приоритетным объектам и услугам в сфере социальной защиты, занятости, здравоохранения, культуры, образования, транспортной и пешеходной инфраструктур, информации и связи, физической культуры и спорта;</w:t>
            </w:r>
          </w:p>
          <w:p w:rsidR="00F86454" w:rsidRPr="00F86454" w:rsidRDefault="00F86454" w:rsidP="00F86454">
            <w:pPr>
              <w:pStyle w:val="ConsPlusNormal"/>
            </w:pPr>
            <w:r w:rsidRPr="00F86454">
              <w:t>оценка состояния доступности приоритетных объектов и услуг и формирование нормативно-правовой и методической базы по обеспечению доступности приоритетных объектов и услуг в приоритетных сферах жизнедеятельности инвалидов и других МГН; повышение доступности и качества реабилитационных услуг (развитие системы реабилитации и социальной интеграции инвалидов);</w:t>
            </w:r>
          </w:p>
          <w:p w:rsidR="00F86454" w:rsidRPr="00F86454" w:rsidRDefault="00F86454" w:rsidP="00F86454">
            <w:pPr>
              <w:pStyle w:val="ConsPlusNormal"/>
            </w:pPr>
            <w:r w:rsidRPr="00F86454">
              <w:t>информационно-методическое и кадровое обеспечение системы реабилитации и социальной интеграции инвалидов;</w:t>
            </w:r>
          </w:p>
          <w:p w:rsidR="00F86454" w:rsidRPr="00F86454" w:rsidRDefault="00F86454" w:rsidP="00F86454">
            <w:pPr>
              <w:pStyle w:val="ConsPlusNormal"/>
            </w:pPr>
            <w:r w:rsidRPr="00F86454">
              <w:t>формирование условий для просвещенности граждан в вопросах инвалидности и устранения барьеров во взаимоотношениях с другими людьми</w:t>
            </w:r>
          </w:p>
        </w:tc>
      </w:tr>
      <w:tr w:rsidR="00F86454" w:rsidRPr="00F86454">
        <w:tc>
          <w:tcPr>
            <w:tcW w:w="2324" w:type="dxa"/>
          </w:tcPr>
          <w:p w:rsidR="00F86454" w:rsidRPr="00F86454" w:rsidRDefault="00F86454" w:rsidP="00F86454">
            <w:pPr>
              <w:pStyle w:val="ConsPlusNormal"/>
            </w:pPr>
            <w:r w:rsidRPr="00F86454">
              <w:t>Приоритетные проекты (программы), реализуемые в рамках подпрограммы</w:t>
            </w:r>
          </w:p>
        </w:tc>
        <w:tc>
          <w:tcPr>
            <w:tcW w:w="6746" w:type="dxa"/>
          </w:tcPr>
          <w:p w:rsidR="00F86454" w:rsidRPr="00F86454" w:rsidRDefault="00F86454" w:rsidP="00F86454">
            <w:pPr>
              <w:pStyle w:val="ConsPlusNormal"/>
            </w:pPr>
            <w:r w:rsidRPr="00F86454">
              <w:t>не реализуются</w:t>
            </w:r>
          </w:p>
        </w:tc>
      </w:tr>
      <w:tr w:rsidR="00F86454" w:rsidRPr="00F86454">
        <w:tc>
          <w:tcPr>
            <w:tcW w:w="2324" w:type="dxa"/>
          </w:tcPr>
          <w:p w:rsidR="00F86454" w:rsidRPr="00F86454" w:rsidRDefault="00F86454" w:rsidP="00F86454">
            <w:pPr>
              <w:pStyle w:val="ConsPlusNormal"/>
            </w:pPr>
            <w:r w:rsidRPr="00F86454">
              <w:t>Региональные проекты (программы) федеральных национальных проектов (программ), реализуемые в рамках подпрограммы</w:t>
            </w:r>
          </w:p>
        </w:tc>
        <w:tc>
          <w:tcPr>
            <w:tcW w:w="6746" w:type="dxa"/>
          </w:tcPr>
          <w:p w:rsidR="00F86454" w:rsidRPr="00F86454" w:rsidRDefault="00F86454" w:rsidP="00F86454">
            <w:pPr>
              <w:pStyle w:val="ConsPlusNormal"/>
            </w:pPr>
            <w:r w:rsidRPr="00F86454">
              <w:t>не реализуются</w:t>
            </w:r>
          </w:p>
        </w:tc>
      </w:tr>
      <w:tr w:rsidR="00F86454" w:rsidRPr="00F86454">
        <w:tc>
          <w:tcPr>
            <w:tcW w:w="2324" w:type="dxa"/>
          </w:tcPr>
          <w:p w:rsidR="00F86454" w:rsidRPr="00F86454" w:rsidRDefault="00F86454" w:rsidP="00F86454">
            <w:pPr>
              <w:pStyle w:val="ConsPlusNormal"/>
            </w:pPr>
            <w:r w:rsidRPr="00F86454">
              <w:t>Целевые показатели (индикаторы) подпрограммы</w:t>
            </w:r>
          </w:p>
        </w:tc>
        <w:tc>
          <w:tcPr>
            <w:tcW w:w="6746" w:type="dxa"/>
          </w:tcPr>
          <w:p w:rsidR="00F86454" w:rsidRPr="00F86454" w:rsidRDefault="00F86454" w:rsidP="00F86454">
            <w:pPr>
              <w:pStyle w:val="ConsPlusNormal"/>
            </w:pPr>
            <w:r w:rsidRPr="00F86454">
              <w:t>доля приоритетных объектов, доступных для инвалидов и других МГН в сфере социальной защиты, в общем количестве приоритетных объектов в сфере социальной защиты, процентов;</w:t>
            </w:r>
          </w:p>
          <w:p w:rsidR="00F86454" w:rsidRPr="00F86454" w:rsidRDefault="00F86454" w:rsidP="00F86454">
            <w:pPr>
              <w:pStyle w:val="ConsPlusNormal"/>
            </w:pPr>
            <w:r w:rsidRPr="00F86454">
              <w:t>доля приоритетных объектов, доступных для инвалидов и других МГН в сфере культуры, в общем количестве приоритетных объектов в сфере культуры, процентов;</w:t>
            </w:r>
          </w:p>
          <w:p w:rsidR="00F86454" w:rsidRPr="00F86454" w:rsidRDefault="00F86454" w:rsidP="00F86454">
            <w:pPr>
              <w:pStyle w:val="ConsPlusNormal"/>
            </w:pPr>
            <w:r w:rsidRPr="00F86454">
              <w:t>доля приоритетных объектов органов службы занятости, доступных для инвалидов и других МГН, в общем количестве объектов органов службы занятости, процентов;</w:t>
            </w:r>
          </w:p>
          <w:p w:rsidR="00F86454" w:rsidRPr="00F86454" w:rsidRDefault="00F86454" w:rsidP="00F86454">
            <w:pPr>
              <w:pStyle w:val="ConsPlusNormal"/>
            </w:pPr>
            <w:r w:rsidRPr="00F86454">
              <w:lastRenderedPageBreak/>
              <w:t>доля приоритетных объектов, доступных для инвалидов и других МГН в сфере здравоохранения, в общем количестве приоритетных объектов в сфере здравоохранения, процентов;</w:t>
            </w:r>
          </w:p>
          <w:p w:rsidR="00F86454" w:rsidRPr="00F86454" w:rsidRDefault="00F86454" w:rsidP="00F86454">
            <w:pPr>
              <w:pStyle w:val="ConsPlusNormal"/>
            </w:pPr>
            <w:r w:rsidRPr="00F86454">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процентов;</w:t>
            </w:r>
          </w:p>
          <w:p w:rsidR="00F86454" w:rsidRPr="00F86454" w:rsidRDefault="00F86454" w:rsidP="00F86454">
            <w:pPr>
              <w:pStyle w:val="ConsPlusNormal"/>
            </w:pPr>
            <w:r w:rsidRPr="00F86454">
              <w:t>доля детей-инвалидов в возрасте от 5 до 18 лет, получающих дополнительное образование, в общей численности детей-инвалидов данного возраста, процентов;</w:t>
            </w:r>
          </w:p>
          <w:p w:rsidR="00F86454" w:rsidRPr="00F86454" w:rsidRDefault="00F86454" w:rsidP="00F86454">
            <w:pPr>
              <w:pStyle w:val="ConsPlusNormal"/>
            </w:pPr>
            <w:r w:rsidRPr="00F86454">
              <w:t xml:space="preserve">доля дошкольных образовательных организаций, в которых создана универсальная </w:t>
            </w:r>
            <w:proofErr w:type="spellStart"/>
            <w:r w:rsidRPr="00F86454">
              <w:t>безбарьерная</w:t>
            </w:r>
            <w:proofErr w:type="spellEnd"/>
            <w:r w:rsidRPr="00F86454">
              <w:t xml:space="preserve"> среда для инклюзивного образования детей-инвалидов, в общем количестве дошкольных образовательных организаций, процентов;</w:t>
            </w:r>
          </w:p>
          <w:p w:rsidR="00F86454" w:rsidRPr="00F86454" w:rsidRDefault="00F86454" w:rsidP="00F86454">
            <w:pPr>
              <w:pStyle w:val="ConsPlusNormal"/>
            </w:pPr>
            <w:r w:rsidRPr="00F86454">
              <w:t>доля детей-инвалидов в возрасте от 1,5 года до 7 лет, охваченных дошкольным образованием, в общей численности детей-инвалидов данного возраста, процентов;</w:t>
            </w:r>
          </w:p>
          <w:p w:rsidR="00F86454" w:rsidRPr="00F86454" w:rsidRDefault="00F86454" w:rsidP="00F86454">
            <w:pPr>
              <w:pStyle w:val="ConsPlusNormal"/>
            </w:pPr>
            <w:r w:rsidRPr="00F86454">
              <w:t xml:space="preserve">доля общеобразовательных организаций, в которых создана универсальная </w:t>
            </w:r>
            <w:proofErr w:type="spellStart"/>
            <w:r w:rsidRPr="00F86454">
              <w:t>безбарьерная</w:t>
            </w:r>
            <w:proofErr w:type="spellEnd"/>
            <w:r w:rsidRPr="00F86454">
              <w:t xml:space="preserve"> среда для инклюзивного образования детей-инвалидов, в общем количестве общеобразовательных организаций, процентов;</w:t>
            </w:r>
          </w:p>
          <w:p w:rsidR="00F86454" w:rsidRPr="00F86454" w:rsidRDefault="00F86454" w:rsidP="00F86454">
            <w:pPr>
              <w:pStyle w:val="ConsPlusNormal"/>
            </w:pPr>
            <w:r w:rsidRPr="00F86454">
              <w:t>доля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других МГН, в парке этого подвижного состава (автобусного, трамвайного, троллейбусного), процентов, в том числе:</w:t>
            </w:r>
          </w:p>
          <w:p w:rsidR="00F86454" w:rsidRPr="00F86454" w:rsidRDefault="00F86454" w:rsidP="00F86454">
            <w:pPr>
              <w:pStyle w:val="ConsPlusNormal"/>
            </w:pPr>
            <w:r w:rsidRPr="00F86454">
              <w:t>доля парка подвижного состава автомобильного (автобусного) транспорта общего пользования, оборудованного для перевозки инвалидов и других МГН, в парке подвижного состава автомобильного (автобусного) транспорта, процентов;</w:t>
            </w:r>
          </w:p>
          <w:p w:rsidR="00F86454" w:rsidRPr="00F86454" w:rsidRDefault="00F86454" w:rsidP="00F86454">
            <w:pPr>
              <w:pStyle w:val="ConsPlusNormal"/>
            </w:pPr>
            <w:r w:rsidRPr="00F86454">
              <w:t>доля парка подвижного состава городского наземного электрического (троллейбусного) транспорта общего пользования, оборудованного для перевозки инвалидов и других МГН, в парке подвижного состава городского наземного электрического (троллейбусного) транспорта, процентов;</w:t>
            </w:r>
          </w:p>
          <w:p w:rsidR="00F86454" w:rsidRPr="00F86454" w:rsidRDefault="00F86454" w:rsidP="00F86454">
            <w:pPr>
              <w:pStyle w:val="ConsPlusNormal"/>
            </w:pPr>
            <w:r w:rsidRPr="00F86454">
              <w:t>доля парка подвижного состава городского наземного электрического (трамвайного) транспорта общего пользования, оборудованного для перевозки инвалидов и других МГН, в парке подвижного состава городского наземного электрического (трамвайного) транспорта, процентов;</w:t>
            </w:r>
          </w:p>
          <w:p w:rsidR="00F86454" w:rsidRPr="00F86454" w:rsidRDefault="00F86454" w:rsidP="00F86454">
            <w:pPr>
              <w:pStyle w:val="ConsPlusNormal"/>
            </w:pPr>
            <w:r w:rsidRPr="00F86454">
              <w:t>доля приоритетных объектов транспортной инфраструктуры, доступных для инвалидов и других МГН, в общем количестве приоритетных объектов транспортной инфраструктуры, процентов; 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этой категории населения, процентов;</w:t>
            </w:r>
          </w:p>
          <w:p w:rsidR="00F86454" w:rsidRPr="00F86454" w:rsidRDefault="00F86454" w:rsidP="00F86454">
            <w:pPr>
              <w:pStyle w:val="ConsPlusNormal"/>
            </w:pPr>
            <w:r w:rsidRPr="00F86454">
              <w:t>доля приоритетных объектов, доступных для инвалидов и других МГН в сфере физической культуры и спорта, в общем количестве приоритетных объектов, процентов;</w:t>
            </w:r>
          </w:p>
          <w:p w:rsidR="00F86454" w:rsidRPr="00F86454" w:rsidRDefault="00F86454" w:rsidP="00F86454">
            <w:pPr>
              <w:pStyle w:val="ConsPlusNormal"/>
            </w:pPr>
            <w:r w:rsidRPr="00F86454">
              <w:t>доля специалистов, прошедших обучение и повышение квалификации по вопросам реабилитации и социальной интеграции инвалидов, среди всех специалистов, занятых в этой сфере, процентов;</w:t>
            </w:r>
          </w:p>
          <w:p w:rsidR="00F86454" w:rsidRPr="00F86454" w:rsidRDefault="00F86454" w:rsidP="00F86454">
            <w:pPr>
              <w:pStyle w:val="ConsPlusNormal"/>
            </w:pPr>
            <w:r w:rsidRPr="00F86454">
              <w:lastRenderedPageBreak/>
              <w:t>доля инвалидов, положительно оценивающих отношение населения к проблемам инвалидов, в общей численности опрошенных инвалидов</w:t>
            </w:r>
          </w:p>
        </w:tc>
      </w:tr>
      <w:tr w:rsidR="00F86454" w:rsidRPr="00F86454">
        <w:tc>
          <w:tcPr>
            <w:tcW w:w="2324" w:type="dxa"/>
          </w:tcPr>
          <w:p w:rsidR="00F86454" w:rsidRPr="00F86454" w:rsidRDefault="00F86454" w:rsidP="00F86454">
            <w:pPr>
              <w:pStyle w:val="ConsPlusNormal"/>
            </w:pPr>
            <w:r w:rsidRPr="00F86454">
              <w:lastRenderedPageBreak/>
              <w:t>Ресурсное обеспечение подпрограммы</w:t>
            </w:r>
          </w:p>
        </w:tc>
        <w:tc>
          <w:tcPr>
            <w:tcW w:w="6746" w:type="dxa"/>
          </w:tcPr>
          <w:p w:rsidR="00F86454" w:rsidRPr="00F86454" w:rsidRDefault="00F86454" w:rsidP="00F86454">
            <w:pPr>
              <w:pStyle w:val="ConsPlusNormal"/>
            </w:pPr>
            <w:r w:rsidRPr="00F86454">
              <w:t>общий объем финансирования подпрограммы составит 238120,8 тыс. рублей, из них:</w:t>
            </w:r>
          </w:p>
          <w:p w:rsidR="00F86454" w:rsidRPr="00F86454" w:rsidRDefault="00F86454" w:rsidP="00F86454">
            <w:pPr>
              <w:pStyle w:val="ConsPlusNormal"/>
            </w:pPr>
            <w:r w:rsidRPr="00F86454">
              <w:t>в 2017 году - 81426,1 тыс. рублей (в том числе субсидии из федерального бюджета - 18176,4 тыс. рублей);</w:t>
            </w:r>
          </w:p>
          <w:p w:rsidR="00F86454" w:rsidRPr="00F86454" w:rsidRDefault="00F86454" w:rsidP="00F86454">
            <w:pPr>
              <w:pStyle w:val="ConsPlusNormal"/>
            </w:pPr>
            <w:r w:rsidRPr="00F86454">
              <w:t>в 2018 году - 61758,5 тыс. рублей (в том числе субсидии из федерального бюджета - 15214,3 тыс. рублей);</w:t>
            </w:r>
          </w:p>
          <w:p w:rsidR="00F86454" w:rsidRPr="00F86454" w:rsidRDefault="00F86454" w:rsidP="00F86454">
            <w:pPr>
              <w:pStyle w:val="ConsPlusNormal"/>
            </w:pPr>
            <w:r w:rsidRPr="00F86454">
              <w:t>в 2019 году - 38299,2 тыс. рублей (в том числе субсидии из федерального бюджета - 9134,2 тыс. рублей);</w:t>
            </w:r>
          </w:p>
          <w:p w:rsidR="00F86454" w:rsidRPr="00F86454" w:rsidRDefault="00F86454" w:rsidP="00F86454">
            <w:pPr>
              <w:pStyle w:val="ConsPlusNormal"/>
            </w:pPr>
            <w:r w:rsidRPr="00F86454">
              <w:t>в 2020 году - 41041,8 тыс. рублей (в том числе субсидии из федерального бюджета - 18484,4 тыс. рублей);</w:t>
            </w:r>
          </w:p>
          <w:p w:rsidR="00F86454" w:rsidRPr="00F86454" w:rsidRDefault="00F86454" w:rsidP="00F86454">
            <w:pPr>
              <w:pStyle w:val="ConsPlusNormal"/>
            </w:pPr>
            <w:r w:rsidRPr="00F86454">
              <w:t>в 2021 году - 8274,3 тыс. рублей;</w:t>
            </w:r>
          </w:p>
          <w:p w:rsidR="00F86454" w:rsidRPr="00F86454" w:rsidRDefault="00F86454" w:rsidP="00F86454">
            <w:pPr>
              <w:pStyle w:val="ConsPlusNormal"/>
            </w:pPr>
            <w:r w:rsidRPr="00F86454">
              <w:t>в 2022 году - 3795,2 тыс. рублей;</w:t>
            </w:r>
          </w:p>
          <w:p w:rsidR="00F86454" w:rsidRPr="00F86454" w:rsidRDefault="00F86454" w:rsidP="00F86454">
            <w:pPr>
              <w:pStyle w:val="ConsPlusNormal"/>
            </w:pPr>
            <w:r w:rsidRPr="00F86454">
              <w:t>в 2023 году - 1160,7 тыс. рублей;</w:t>
            </w:r>
          </w:p>
          <w:p w:rsidR="00F86454" w:rsidRPr="00F86454" w:rsidRDefault="00F86454" w:rsidP="00F86454">
            <w:pPr>
              <w:pStyle w:val="ConsPlusNormal"/>
            </w:pPr>
            <w:r w:rsidRPr="00F86454">
              <w:t>в 2024 году - 1151,4 тыс. рублей;</w:t>
            </w:r>
          </w:p>
          <w:p w:rsidR="00F86454" w:rsidRPr="00F86454" w:rsidRDefault="00F86454" w:rsidP="00F86454">
            <w:pPr>
              <w:pStyle w:val="ConsPlusNormal"/>
            </w:pPr>
            <w:r w:rsidRPr="00F86454">
              <w:t>в 2025 году - 1213,6 тыс. рублей</w:t>
            </w:r>
          </w:p>
        </w:tc>
      </w:tr>
      <w:tr w:rsidR="00F86454" w:rsidRPr="00F86454">
        <w:tc>
          <w:tcPr>
            <w:tcW w:w="2324" w:type="dxa"/>
          </w:tcPr>
          <w:p w:rsidR="00F86454" w:rsidRPr="00F86454" w:rsidRDefault="00F86454" w:rsidP="00F86454">
            <w:pPr>
              <w:pStyle w:val="ConsPlusNormal"/>
            </w:pPr>
            <w:r w:rsidRPr="00F86454">
              <w:t>Ожидаемые результаты реализации подпрограммы</w:t>
            </w:r>
          </w:p>
        </w:tc>
        <w:tc>
          <w:tcPr>
            <w:tcW w:w="6746" w:type="dxa"/>
          </w:tcPr>
          <w:p w:rsidR="00F86454" w:rsidRPr="00F86454" w:rsidRDefault="00F86454" w:rsidP="00F86454">
            <w:pPr>
              <w:pStyle w:val="ConsPlusNormal"/>
            </w:pPr>
            <w:r w:rsidRPr="00F86454">
              <w:t>увеличение доли приоритетных объектов, доступных для инвалидов и других МГН в сфере социальной защиты, в общем количестве приоритетных объектов в сфере социальной защиты к 2025 году до 79,0 процента;</w:t>
            </w:r>
          </w:p>
          <w:p w:rsidR="00F86454" w:rsidRPr="00F86454" w:rsidRDefault="00F86454" w:rsidP="00F86454">
            <w:pPr>
              <w:pStyle w:val="ConsPlusNormal"/>
            </w:pPr>
            <w:r w:rsidRPr="00F86454">
              <w:t>увеличение доли приоритетных объектов, доступных для инвалидов и других МГН в сфере культуры, в общем количестве приоритетных объектов в сфере культуры к 2025 году до 86,5 процента;</w:t>
            </w:r>
          </w:p>
          <w:p w:rsidR="00F86454" w:rsidRPr="00F86454" w:rsidRDefault="00F86454" w:rsidP="00F86454">
            <w:pPr>
              <w:pStyle w:val="ConsPlusNormal"/>
            </w:pPr>
            <w:r w:rsidRPr="00F86454">
              <w:t>увеличение доли приоритетных объектов органов службы занятости населения Удмуртской Республики, доступных для инвалидов и других МГН, в общем количестве объектов органов службы занятости населения Удмуртской Республики к 2025 году до 63,5 процента;</w:t>
            </w:r>
          </w:p>
          <w:p w:rsidR="00F86454" w:rsidRPr="00F86454" w:rsidRDefault="00F86454" w:rsidP="00F86454">
            <w:pPr>
              <w:pStyle w:val="ConsPlusNormal"/>
            </w:pPr>
            <w:r w:rsidRPr="00F86454">
              <w:t>увеличение доли приоритетных объектов, доступных для инвалидов и других МГН в сфере здравоохранения, в общем количестве приоритетных объектов в сфере здравоохранения к 2025 году до 71,5 процента;</w:t>
            </w:r>
          </w:p>
          <w:p w:rsidR="00F86454" w:rsidRPr="00F86454" w:rsidRDefault="00F86454" w:rsidP="00F86454">
            <w:pPr>
              <w:pStyle w:val="ConsPlusNormal"/>
            </w:pPr>
            <w:r w:rsidRPr="00F86454">
              <w:t>увеличение доли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к 2025 году до 100,0 процента;</w:t>
            </w:r>
          </w:p>
          <w:p w:rsidR="00F86454" w:rsidRPr="00F86454" w:rsidRDefault="00F86454" w:rsidP="00F86454">
            <w:pPr>
              <w:pStyle w:val="ConsPlusNormal"/>
            </w:pPr>
            <w:r w:rsidRPr="00F86454">
              <w:t>увеличение доли детей-инвалидов в возрасте от 5 до 18 лет, получающих дополнительное образование, в общей численности детей-инвалидов данного возраста к 2025 году до 75,0 процента;</w:t>
            </w:r>
          </w:p>
          <w:p w:rsidR="00F86454" w:rsidRPr="00F86454" w:rsidRDefault="00F86454" w:rsidP="00F86454">
            <w:pPr>
              <w:pStyle w:val="ConsPlusNormal"/>
            </w:pPr>
            <w:r w:rsidRPr="00F86454">
              <w:t xml:space="preserve">увеличение доли дошкольных образовательных организаций, в которых создана универсальная </w:t>
            </w:r>
            <w:proofErr w:type="spellStart"/>
            <w:r w:rsidRPr="00F86454">
              <w:t>безбарьерная</w:t>
            </w:r>
            <w:proofErr w:type="spellEnd"/>
            <w:r w:rsidRPr="00F86454">
              <w:t xml:space="preserve"> среда для инклюзивного образования детей-инвалидов, в общем количестве дошкольных образовательных организаций к 2025 году до 21,0 процента;</w:t>
            </w:r>
          </w:p>
          <w:p w:rsidR="00F86454" w:rsidRPr="00F86454" w:rsidRDefault="00F86454" w:rsidP="00F86454">
            <w:pPr>
              <w:pStyle w:val="ConsPlusNormal"/>
            </w:pPr>
            <w:r w:rsidRPr="00F86454">
              <w:t>увеличение доли детей-инвалидов в возрасте от 1,5 до 7 лет, охваченных дошкольным образованием, в общей численности детей-инвалидов данного возраста к 2025 году до 100,0 процента;</w:t>
            </w:r>
          </w:p>
          <w:p w:rsidR="00F86454" w:rsidRPr="00F86454" w:rsidRDefault="00F86454" w:rsidP="00F86454">
            <w:pPr>
              <w:pStyle w:val="ConsPlusNormal"/>
            </w:pPr>
            <w:r w:rsidRPr="00F86454">
              <w:t xml:space="preserve">увеличение доли общеобразовательных организаций, в которых создана универсальная </w:t>
            </w:r>
            <w:proofErr w:type="spellStart"/>
            <w:r w:rsidRPr="00F86454">
              <w:t>безбарьерная</w:t>
            </w:r>
            <w:proofErr w:type="spellEnd"/>
            <w:r w:rsidRPr="00F86454">
              <w:t xml:space="preserve"> среда для инклюзивного образования детей-инвалидов, в общем количестве </w:t>
            </w:r>
            <w:r w:rsidRPr="00F86454">
              <w:lastRenderedPageBreak/>
              <w:t>общеобразовательных организаций к 2025 году до 24,4 процента;</w:t>
            </w:r>
          </w:p>
          <w:p w:rsidR="00F86454" w:rsidRPr="00F86454" w:rsidRDefault="00F86454" w:rsidP="00F86454">
            <w:pPr>
              <w:pStyle w:val="ConsPlusNormal"/>
            </w:pPr>
            <w:r w:rsidRPr="00F86454">
              <w:t>увеличение доли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других МГН, в парке этого подвижного состава (автобусного, трамвайного, троллейбусного) к 2025 году до 23,5 процента, в том числе:</w:t>
            </w:r>
          </w:p>
          <w:p w:rsidR="00F86454" w:rsidRPr="00F86454" w:rsidRDefault="00F86454" w:rsidP="00F86454">
            <w:pPr>
              <w:pStyle w:val="ConsPlusNormal"/>
            </w:pPr>
            <w:r w:rsidRPr="00F86454">
              <w:t>увеличение доли парка подвижного состава автомобильного (автобусного) транспорта общего пользования, оборудованного для перевозки инвалидов и других МГН, в парке подвижного состава автомобильного (автобусного) транспорта к 2025 году до 31,0 процента;</w:t>
            </w:r>
          </w:p>
          <w:p w:rsidR="00F86454" w:rsidRPr="00F86454" w:rsidRDefault="00F86454" w:rsidP="00F86454">
            <w:pPr>
              <w:pStyle w:val="ConsPlusNormal"/>
            </w:pPr>
            <w:r w:rsidRPr="00F86454">
              <w:t>увеличение доли парка подвижного состава городского наземного электрического (троллейбусного) транспорта общего пользования, оборудованного для перевозки инвалидов и других МГН, в парке подвижного состава городского наземного электрического (троллейбусного) транспорта к 2025 году до 40,4 процента;</w:t>
            </w:r>
          </w:p>
          <w:p w:rsidR="00F86454" w:rsidRPr="00F86454" w:rsidRDefault="00F86454" w:rsidP="00F86454">
            <w:pPr>
              <w:pStyle w:val="ConsPlusNormal"/>
            </w:pPr>
            <w:r w:rsidRPr="00F86454">
              <w:t>увеличение доли парка подвижного состава городского наземного электрического (трамвайного) транспорта общего пользования, оборудованного для перевозки инвалидов и других МГН, в парке подвижного состава городского наземного электрического (трамвайного) транспорта к 2025 году до 18,1 процента;</w:t>
            </w:r>
          </w:p>
          <w:p w:rsidR="00F86454" w:rsidRPr="00F86454" w:rsidRDefault="00F86454" w:rsidP="00F86454">
            <w:pPr>
              <w:pStyle w:val="ConsPlusNormal"/>
            </w:pPr>
            <w:r w:rsidRPr="00F86454">
              <w:t>увеличение доли приоритетных объектов транспортной инфраструктуры, доступных для инвалидов и других МГН, в общем количестве приоритетных объектов транспортной инфраструктуры к 2025 году до 83,5 процента;</w:t>
            </w:r>
          </w:p>
          <w:p w:rsidR="00F86454" w:rsidRPr="00F86454" w:rsidRDefault="00F86454" w:rsidP="00F86454">
            <w:pPr>
              <w:pStyle w:val="ConsPlusNormal"/>
            </w:pPr>
            <w:r w:rsidRPr="00F86454">
              <w:t>увеличение доли лиц с ограниченными возможностями здоровья и инвалидов от 6 до 18 лет, систематически занимающихся физкультурой и спортом, в общей численности данной категории населения к 2025 году до 86,0 процента;</w:t>
            </w:r>
          </w:p>
          <w:p w:rsidR="00F86454" w:rsidRPr="00F86454" w:rsidRDefault="00F86454" w:rsidP="00F86454">
            <w:pPr>
              <w:pStyle w:val="ConsPlusNormal"/>
            </w:pPr>
            <w:r w:rsidRPr="00F86454">
              <w:t>увеличение доли приоритетных объектов, доступных для инвалидов и других МГН в сфере физической культуры и спорта, в общем количестве приоритетных объектов к 2025 году до 75,5 процента;</w:t>
            </w:r>
          </w:p>
          <w:p w:rsidR="00F86454" w:rsidRPr="00F86454" w:rsidRDefault="00F86454" w:rsidP="00F86454">
            <w:pPr>
              <w:pStyle w:val="ConsPlusNormal"/>
            </w:pPr>
            <w:r w:rsidRPr="00F86454">
              <w:t>увеличение доли специалистов, прошедших обучение и повышение квалификации по вопросам реабилитации и социальной интеграции инвалидов, среди всех специалистов, занятых в этой сфере, к 2025 году до 18,0 процента</w:t>
            </w:r>
          </w:p>
        </w:tc>
      </w:tr>
    </w:tbl>
    <w:p w:rsidR="00F86454" w:rsidRPr="00F86454" w:rsidRDefault="00F86454" w:rsidP="00F86454">
      <w:pPr>
        <w:pStyle w:val="ConsPlusNormal"/>
        <w:ind w:firstLine="540"/>
        <w:jc w:val="both"/>
      </w:pPr>
    </w:p>
    <w:p w:rsidR="00F86454" w:rsidRPr="00F86454" w:rsidRDefault="00F86454" w:rsidP="00F86454">
      <w:pPr>
        <w:pStyle w:val="ConsPlusTitle"/>
        <w:jc w:val="center"/>
        <w:outlineLvl w:val="2"/>
      </w:pPr>
      <w:bookmarkStart w:id="3" w:name="P203"/>
      <w:bookmarkEnd w:id="3"/>
      <w:r w:rsidRPr="00F86454">
        <w:t>Паспорт подпрограммы "Совершенствование системы</w:t>
      </w:r>
    </w:p>
    <w:p w:rsidR="00F86454" w:rsidRPr="00F86454" w:rsidRDefault="00F86454" w:rsidP="00F86454">
      <w:pPr>
        <w:pStyle w:val="ConsPlusTitle"/>
        <w:jc w:val="center"/>
      </w:pPr>
      <w:r w:rsidRPr="00F86454">
        <w:t xml:space="preserve">комплексной реабилитации и </w:t>
      </w:r>
      <w:proofErr w:type="spellStart"/>
      <w:r w:rsidRPr="00F86454">
        <w:t>абилитации</w:t>
      </w:r>
      <w:proofErr w:type="spellEnd"/>
      <w:r w:rsidRPr="00F86454">
        <w:t xml:space="preserve"> инвалидов"</w:t>
      </w:r>
    </w:p>
    <w:p w:rsidR="00F86454" w:rsidRPr="00F86454" w:rsidRDefault="00F86454" w:rsidP="00F86454">
      <w:pPr>
        <w:pStyle w:val="ConsPlusNormal"/>
        <w:ind w:firstLine="540"/>
        <w:jc w:val="both"/>
      </w:pPr>
    </w:p>
    <w:p w:rsidR="00F86454" w:rsidRPr="00F86454" w:rsidRDefault="00F86454" w:rsidP="00F86454">
      <w:pPr>
        <w:pStyle w:val="ConsPlusNormal"/>
        <w:jc w:val="center"/>
      </w:pPr>
      <w:r w:rsidRPr="00F86454">
        <w:t>(в ред. постановления Правительства УР от 26.04.2021 N 222)</w:t>
      </w:r>
    </w:p>
    <w:p w:rsidR="00F86454" w:rsidRPr="00F86454" w:rsidRDefault="00F86454" w:rsidP="00F864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F86454" w:rsidRPr="00F86454">
        <w:tc>
          <w:tcPr>
            <w:tcW w:w="2324" w:type="dxa"/>
          </w:tcPr>
          <w:p w:rsidR="00F86454" w:rsidRPr="00F86454" w:rsidRDefault="00F86454" w:rsidP="00F86454">
            <w:pPr>
              <w:pStyle w:val="ConsPlusNormal"/>
            </w:pPr>
            <w:r w:rsidRPr="00F86454">
              <w:t>Наименование подпрограммы</w:t>
            </w:r>
          </w:p>
        </w:tc>
        <w:tc>
          <w:tcPr>
            <w:tcW w:w="6746" w:type="dxa"/>
          </w:tcPr>
          <w:p w:rsidR="00F86454" w:rsidRPr="00F86454" w:rsidRDefault="00F86454" w:rsidP="00F86454">
            <w:pPr>
              <w:pStyle w:val="ConsPlusNormal"/>
            </w:pPr>
            <w:r w:rsidRPr="00F86454">
              <w:t xml:space="preserve">Совершенствование системы комплексной реабилитации и </w:t>
            </w:r>
            <w:proofErr w:type="spellStart"/>
            <w:r w:rsidRPr="00F86454">
              <w:t>абилитации</w:t>
            </w:r>
            <w:proofErr w:type="spellEnd"/>
            <w:r w:rsidRPr="00F86454">
              <w:t xml:space="preserve"> инвалидов (далее - подпрограмма)</w:t>
            </w:r>
          </w:p>
        </w:tc>
      </w:tr>
      <w:tr w:rsidR="00F86454" w:rsidRPr="00F86454">
        <w:tc>
          <w:tcPr>
            <w:tcW w:w="2324" w:type="dxa"/>
          </w:tcPr>
          <w:p w:rsidR="00F86454" w:rsidRPr="00F86454" w:rsidRDefault="00F86454" w:rsidP="00F86454">
            <w:pPr>
              <w:pStyle w:val="ConsPlusNormal"/>
            </w:pPr>
            <w:r w:rsidRPr="00F86454">
              <w:t>Ответственный исполнитель подпрограммы</w:t>
            </w:r>
          </w:p>
        </w:tc>
        <w:tc>
          <w:tcPr>
            <w:tcW w:w="6746"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r>
      <w:tr w:rsidR="00F86454" w:rsidRPr="00F86454">
        <w:tc>
          <w:tcPr>
            <w:tcW w:w="2324" w:type="dxa"/>
          </w:tcPr>
          <w:p w:rsidR="00F86454" w:rsidRPr="00F86454" w:rsidRDefault="00F86454" w:rsidP="00F86454">
            <w:pPr>
              <w:pStyle w:val="ConsPlusNormal"/>
            </w:pPr>
            <w:r w:rsidRPr="00F86454">
              <w:t>Соисполнители подпрограммы</w:t>
            </w:r>
          </w:p>
        </w:tc>
        <w:tc>
          <w:tcPr>
            <w:tcW w:w="6746" w:type="dxa"/>
          </w:tcPr>
          <w:p w:rsidR="00F86454" w:rsidRPr="00F86454" w:rsidRDefault="00F86454" w:rsidP="00F86454">
            <w:pPr>
              <w:pStyle w:val="ConsPlusNormal"/>
            </w:pPr>
            <w:r w:rsidRPr="00F86454">
              <w:t>Министерство здравоохранения Удмуртской Республики;</w:t>
            </w:r>
          </w:p>
          <w:p w:rsidR="00F86454" w:rsidRPr="00F86454" w:rsidRDefault="00F86454" w:rsidP="00F86454">
            <w:pPr>
              <w:pStyle w:val="ConsPlusNormal"/>
            </w:pPr>
            <w:r w:rsidRPr="00F86454">
              <w:t>Министерство по физической культуре, спорту и молодежной политике Удмуртской Республики;</w:t>
            </w:r>
          </w:p>
          <w:p w:rsidR="00F86454" w:rsidRPr="00F86454" w:rsidRDefault="00F86454" w:rsidP="00F86454">
            <w:pPr>
              <w:pStyle w:val="ConsPlusNormal"/>
            </w:pPr>
            <w:r w:rsidRPr="00F86454">
              <w:lastRenderedPageBreak/>
              <w:t>Министерство образования и науки Удмуртской Республики;</w:t>
            </w:r>
          </w:p>
          <w:p w:rsidR="00F86454" w:rsidRPr="00F86454" w:rsidRDefault="00F86454" w:rsidP="00F86454">
            <w:pPr>
              <w:pStyle w:val="ConsPlusNormal"/>
            </w:pPr>
            <w:r w:rsidRPr="00F86454">
              <w:t>Министерство культуры Удмуртской Республики;</w:t>
            </w:r>
          </w:p>
          <w:p w:rsidR="00F86454" w:rsidRPr="00F86454" w:rsidRDefault="00F86454" w:rsidP="00F86454">
            <w:pPr>
              <w:pStyle w:val="ConsPlusNormal"/>
            </w:pPr>
            <w:r w:rsidRPr="00F86454">
              <w:t>Агентство печати и массовых коммуникаций Удмуртской Республики</w:t>
            </w:r>
          </w:p>
        </w:tc>
      </w:tr>
      <w:tr w:rsidR="00F86454" w:rsidRPr="00F86454">
        <w:tc>
          <w:tcPr>
            <w:tcW w:w="2324" w:type="dxa"/>
          </w:tcPr>
          <w:p w:rsidR="00F86454" w:rsidRPr="00F86454" w:rsidRDefault="00F86454" w:rsidP="00F86454">
            <w:pPr>
              <w:pStyle w:val="ConsPlusNormal"/>
            </w:pPr>
            <w:r w:rsidRPr="00F86454">
              <w:lastRenderedPageBreak/>
              <w:t>Срок реализации подпрограммы</w:t>
            </w:r>
          </w:p>
        </w:tc>
        <w:tc>
          <w:tcPr>
            <w:tcW w:w="6746" w:type="dxa"/>
          </w:tcPr>
          <w:p w:rsidR="00F86454" w:rsidRPr="00F86454" w:rsidRDefault="00F86454" w:rsidP="00F86454">
            <w:pPr>
              <w:pStyle w:val="ConsPlusNormal"/>
            </w:pPr>
            <w:r w:rsidRPr="00F86454">
              <w:t>2017 - 2025 годы</w:t>
            </w:r>
          </w:p>
        </w:tc>
      </w:tr>
      <w:tr w:rsidR="00F86454" w:rsidRPr="00F86454">
        <w:tc>
          <w:tcPr>
            <w:tcW w:w="2324" w:type="dxa"/>
          </w:tcPr>
          <w:p w:rsidR="00F86454" w:rsidRPr="00F86454" w:rsidRDefault="00F86454" w:rsidP="00F86454">
            <w:pPr>
              <w:pStyle w:val="ConsPlusNormal"/>
            </w:pPr>
            <w:r w:rsidRPr="00F86454">
              <w:t>Этапы подпрограммы</w:t>
            </w:r>
          </w:p>
        </w:tc>
        <w:tc>
          <w:tcPr>
            <w:tcW w:w="6746" w:type="dxa"/>
          </w:tcPr>
          <w:p w:rsidR="00F86454" w:rsidRPr="00F86454" w:rsidRDefault="00F86454" w:rsidP="00F86454">
            <w:pPr>
              <w:pStyle w:val="ConsPlusNormal"/>
            </w:pPr>
            <w:r w:rsidRPr="00F86454">
              <w:t>не предусмотрены</w:t>
            </w:r>
          </w:p>
        </w:tc>
      </w:tr>
      <w:tr w:rsidR="00F86454" w:rsidRPr="00F86454">
        <w:tc>
          <w:tcPr>
            <w:tcW w:w="2324" w:type="dxa"/>
          </w:tcPr>
          <w:p w:rsidR="00F86454" w:rsidRPr="00F86454" w:rsidRDefault="00F86454" w:rsidP="00F86454">
            <w:pPr>
              <w:pStyle w:val="ConsPlusNormal"/>
            </w:pPr>
            <w:r w:rsidRPr="00F86454">
              <w:t>Цель подпрограммы</w:t>
            </w:r>
          </w:p>
        </w:tc>
        <w:tc>
          <w:tcPr>
            <w:tcW w:w="6746" w:type="dxa"/>
          </w:tcPr>
          <w:p w:rsidR="00F86454" w:rsidRPr="00F86454" w:rsidRDefault="00F86454" w:rsidP="00F86454">
            <w:pPr>
              <w:pStyle w:val="ConsPlusNormal"/>
            </w:pPr>
            <w:r w:rsidRPr="00F86454">
              <w:t xml:space="preserve">повышение уровня обеспеченности инвалидов, в том числе детей-инвалидов, реабилитационными и </w:t>
            </w:r>
            <w:proofErr w:type="spellStart"/>
            <w:r w:rsidRPr="00F86454">
              <w:t>абилитационными</w:t>
            </w:r>
            <w:proofErr w:type="spellEnd"/>
            <w:r w:rsidRPr="00F86454">
              <w:t xml:space="preserve"> услугами, ранней помощью, а также уровня профессионального развития и занятости, включая содействие занятости инвалидов, в том числе детей-инвалидов, развитие сопровождаемого проживания инвалидов в Удмуртской Республике</w:t>
            </w:r>
          </w:p>
        </w:tc>
      </w:tr>
      <w:tr w:rsidR="00F86454" w:rsidRPr="00F86454">
        <w:tc>
          <w:tcPr>
            <w:tcW w:w="2324" w:type="dxa"/>
          </w:tcPr>
          <w:p w:rsidR="00F86454" w:rsidRPr="00F86454" w:rsidRDefault="00F86454" w:rsidP="00F86454">
            <w:pPr>
              <w:pStyle w:val="ConsPlusNormal"/>
            </w:pPr>
            <w:r w:rsidRPr="00F86454">
              <w:t>Задачи подпрограммы</w:t>
            </w:r>
          </w:p>
        </w:tc>
        <w:tc>
          <w:tcPr>
            <w:tcW w:w="6746" w:type="dxa"/>
          </w:tcPr>
          <w:p w:rsidR="00F86454" w:rsidRPr="00F86454" w:rsidRDefault="00F86454" w:rsidP="00F86454">
            <w:pPr>
              <w:pStyle w:val="ConsPlusNormal"/>
            </w:pPr>
            <w:r w:rsidRPr="00F86454">
              <w:t xml:space="preserve">определение потребности инвалидов, в том числе детей-инвалидов, в реабилитационных и </w:t>
            </w:r>
            <w:proofErr w:type="spellStart"/>
            <w:r w:rsidRPr="00F86454">
              <w:t>абилитационных</w:t>
            </w:r>
            <w:proofErr w:type="spellEnd"/>
            <w:r w:rsidRPr="00F86454">
              <w:t xml:space="preserve"> услугах, услугах ранней помощи, получении услуг в рамках сопровождаемого проживания в Удмуртской Республике;</w:t>
            </w:r>
          </w:p>
          <w:p w:rsidR="00F86454" w:rsidRPr="00F86454" w:rsidRDefault="00F86454" w:rsidP="00F86454">
            <w:pPr>
              <w:pStyle w:val="ConsPlusNormal"/>
            </w:pPr>
            <w:r w:rsidRPr="00F86454">
              <w:t>формирование условий для повышения уровня профессионального развития и занятости, включая сопровождаемое содействие занятости инвалидов, в том числе детей-инвалидов, в Удмуртской Республике;</w:t>
            </w:r>
          </w:p>
          <w:p w:rsidR="00F86454" w:rsidRPr="00F86454" w:rsidRDefault="00F86454" w:rsidP="00F86454">
            <w:pPr>
              <w:pStyle w:val="ConsPlusNormal"/>
            </w:pPr>
            <w:r w:rsidRPr="00F86454">
              <w:t xml:space="preserve">формирование и поддержание в актуальном состоянии нормативной правовой и методической базы по организации системы комплексной реабилитации и </w:t>
            </w:r>
            <w:proofErr w:type="spellStart"/>
            <w:r w:rsidRPr="00F86454">
              <w:t>абилитации</w:t>
            </w:r>
            <w:proofErr w:type="spellEnd"/>
            <w:r w:rsidRPr="00F86454">
              <w:t xml:space="preserve"> инвалидов, в том числе детей-инвалидов, а также ранней помощи, сопровождаемого проживания инвалидов в Удмуртской Республике;</w:t>
            </w:r>
          </w:p>
          <w:p w:rsidR="00F86454" w:rsidRPr="00F86454" w:rsidRDefault="00F86454" w:rsidP="00F86454">
            <w:pPr>
              <w:pStyle w:val="ConsPlusNormal"/>
            </w:pPr>
            <w:r w:rsidRPr="00F86454">
              <w:t xml:space="preserve">формирование условий для развития системы комплексной реабилитации и </w:t>
            </w:r>
            <w:proofErr w:type="spellStart"/>
            <w:r w:rsidRPr="00F86454">
              <w:t>абилитации</w:t>
            </w:r>
            <w:proofErr w:type="spellEnd"/>
            <w:r w:rsidRPr="00F86454">
              <w:t xml:space="preserve"> инвалидов, в том числе детей-инвалидов, а также ранней помощи, сопровождаемого проживания инвалидов в Удмуртской Республике;</w:t>
            </w:r>
          </w:p>
          <w:p w:rsidR="00F86454" w:rsidRPr="00F86454" w:rsidRDefault="00F86454" w:rsidP="00F86454">
            <w:pPr>
              <w:pStyle w:val="ConsPlusNormal"/>
            </w:pPr>
            <w:r w:rsidRPr="00F86454">
              <w:t xml:space="preserve">повышение доступности и качества реабилитационных и </w:t>
            </w:r>
            <w:proofErr w:type="spellStart"/>
            <w:r w:rsidRPr="00F86454">
              <w:t>абилитационных</w:t>
            </w:r>
            <w:proofErr w:type="spellEnd"/>
            <w:r w:rsidRPr="00F86454">
              <w:t xml:space="preserve"> услуг, создание и развитие системы комплексной реабилитации и </w:t>
            </w:r>
            <w:proofErr w:type="spellStart"/>
            <w:r w:rsidRPr="00F86454">
              <w:t>абилитации</w:t>
            </w:r>
            <w:proofErr w:type="spellEnd"/>
            <w:r w:rsidRPr="00F86454">
              <w:t xml:space="preserve"> инвалидов, в том числе детей-инвалидов, посредством реализации базовых мероприятий программы;</w:t>
            </w:r>
          </w:p>
          <w:p w:rsidR="00F86454" w:rsidRPr="00F86454" w:rsidRDefault="00F86454" w:rsidP="00F86454">
            <w:pPr>
              <w:pStyle w:val="ConsPlusNormal"/>
            </w:pPr>
            <w:r w:rsidRPr="00F86454">
              <w:t xml:space="preserve">апробация и внедрение методических, методологических, технических, нормативных документов (методики, типовые модели, примерные стандарты, регламенты, положения), направленных на формирование системы комплексной реабилитации и </w:t>
            </w:r>
            <w:proofErr w:type="spellStart"/>
            <w:r w:rsidRPr="00F86454">
              <w:t>абилитации</w:t>
            </w:r>
            <w:proofErr w:type="spellEnd"/>
            <w:r w:rsidRPr="00F86454">
              <w:t xml:space="preserve"> инвалидов, в том числе детей-инвалидов в Удмуртской Республике;</w:t>
            </w:r>
          </w:p>
          <w:p w:rsidR="00F86454" w:rsidRPr="00F86454" w:rsidRDefault="00F86454" w:rsidP="00F86454">
            <w:pPr>
              <w:pStyle w:val="ConsPlusNormal"/>
            </w:pPr>
            <w:r w:rsidRPr="00F86454">
              <w:t>отработка методов и способов межведомственного взаимодействия в сферах здравоохранения, образования, социальной защиты населения, физической культуры и спорта, культуры, труда и занятости населения (на муниципальном, региональном и межрегиональном уровнях);</w:t>
            </w:r>
          </w:p>
          <w:p w:rsidR="00F86454" w:rsidRPr="00F86454" w:rsidRDefault="00F86454" w:rsidP="00F86454">
            <w:pPr>
              <w:pStyle w:val="ConsPlusNormal"/>
            </w:pPr>
            <w:r w:rsidRPr="00F86454">
              <w:t xml:space="preserve">отработка модели подготовки к самостоятельному проживанию путем внедрения </w:t>
            </w:r>
            <w:proofErr w:type="spellStart"/>
            <w:r w:rsidRPr="00F86454">
              <w:t>стационарозамещающих</w:t>
            </w:r>
            <w:proofErr w:type="spellEnd"/>
            <w:r w:rsidRPr="00F86454">
              <w:t xml:space="preserve"> форм и технологий сопровождаемого проживания, сопровождаемой дневной занятости и сопровождаемого трудоустройства</w:t>
            </w:r>
          </w:p>
        </w:tc>
      </w:tr>
      <w:tr w:rsidR="00F86454" w:rsidRPr="00F86454">
        <w:tc>
          <w:tcPr>
            <w:tcW w:w="2324" w:type="dxa"/>
          </w:tcPr>
          <w:p w:rsidR="00F86454" w:rsidRPr="00F86454" w:rsidRDefault="00F86454" w:rsidP="00F86454">
            <w:pPr>
              <w:pStyle w:val="ConsPlusNormal"/>
            </w:pPr>
            <w:r w:rsidRPr="00F86454">
              <w:t xml:space="preserve">Приоритетные </w:t>
            </w:r>
            <w:r w:rsidRPr="00F86454">
              <w:lastRenderedPageBreak/>
              <w:t>проекты (программы), реализуемые в рамках подпрограммы</w:t>
            </w:r>
          </w:p>
        </w:tc>
        <w:tc>
          <w:tcPr>
            <w:tcW w:w="6746" w:type="dxa"/>
          </w:tcPr>
          <w:p w:rsidR="00F86454" w:rsidRPr="00F86454" w:rsidRDefault="00F86454" w:rsidP="00F86454">
            <w:pPr>
              <w:pStyle w:val="ConsPlusNormal"/>
            </w:pPr>
            <w:r w:rsidRPr="00F86454">
              <w:lastRenderedPageBreak/>
              <w:t>не реализуются</w:t>
            </w:r>
          </w:p>
        </w:tc>
      </w:tr>
      <w:tr w:rsidR="00F86454" w:rsidRPr="00F86454">
        <w:tc>
          <w:tcPr>
            <w:tcW w:w="2324" w:type="dxa"/>
          </w:tcPr>
          <w:p w:rsidR="00F86454" w:rsidRPr="00F86454" w:rsidRDefault="00F86454" w:rsidP="00F86454">
            <w:pPr>
              <w:pStyle w:val="ConsPlusNormal"/>
            </w:pPr>
            <w:r w:rsidRPr="00F86454">
              <w:lastRenderedPageBreak/>
              <w:t>Региональные проекты (программы) федеральных национальных проектов (программ), реализуемые в рамках подпрограммы</w:t>
            </w:r>
          </w:p>
        </w:tc>
        <w:tc>
          <w:tcPr>
            <w:tcW w:w="6746" w:type="dxa"/>
          </w:tcPr>
          <w:p w:rsidR="00F86454" w:rsidRPr="00F86454" w:rsidRDefault="00F86454" w:rsidP="00F86454">
            <w:pPr>
              <w:pStyle w:val="ConsPlusNormal"/>
            </w:pPr>
            <w:r w:rsidRPr="00F86454">
              <w:t>не реализуются</w:t>
            </w:r>
          </w:p>
        </w:tc>
      </w:tr>
      <w:tr w:rsidR="00F86454" w:rsidRPr="00F86454">
        <w:tc>
          <w:tcPr>
            <w:tcW w:w="2324" w:type="dxa"/>
          </w:tcPr>
          <w:p w:rsidR="00F86454" w:rsidRPr="00F86454" w:rsidRDefault="00F86454" w:rsidP="00F86454">
            <w:pPr>
              <w:pStyle w:val="ConsPlusNormal"/>
            </w:pPr>
            <w:r w:rsidRPr="00F86454">
              <w:t>Целевые показатели (индикаторы) подпрограммы</w:t>
            </w:r>
          </w:p>
        </w:tc>
        <w:tc>
          <w:tcPr>
            <w:tcW w:w="6746" w:type="dxa"/>
          </w:tcPr>
          <w:p w:rsidR="00F86454" w:rsidRPr="00F86454" w:rsidRDefault="00F86454" w:rsidP="00F86454">
            <w:pPr>
              <w:pStyle w:val="ConsPlusNormal"/>
            </w:pPr>
            <w:r w:rsidRPr="00F86454">
              <w:t xml:space="preserve">доля инвалидов, в отношении которых осуществлялись мероприятия по реабилитации и (или) </w:t>
            </w:r>
            <w:proofErr w:type="spellStart"/>
            <w:r w:rsidRPr="00F86454">
              <w:t>абилитации</w:t>
            </w:r>
            <w:proofErr w:type="spellEnd"/>
            <w:r w:rsidRPr="00F86454">
              <w:t xml:space="preserve">, в общей численности инвалидов в Удмуртской Республике, имеющих такие рекомендации в индивидуальной программе реабилитации или </w:t>
            </w:r>
            <w:proofErr w:type="spellStart"/>
            <w:r w:rsidRPr="00F86454">
              <w:t>абилитации</w:t>
            </w:r>
            <w:proofErr w:type="spellEnd"/>
            <w:r w:rsidRPr="00F86454">
              <w:t xml:space="preserve"> (взрослые), процентов;</w:t>
            </w:r>
          </w:p>
          <w:p w:rsidR="00F86454" w:rsidRPr="00F86454" w:rsidRDefault="00F86454" w:rsidP="00F86454">
            <w:pPr>
              <w:pStyle w:val="ConsPlusNormal"/>
            </w:pPr>
            <w:r w:rsidRPr="00F86454">
              <w:t xml:space="preserve">доля инвалидов, в отношении которых осуществлялись мероприятия по реабилитации и (или) </w:t>
            </w:r>
            <w:proofErr w:type="spellStart"/>
            <w:r w:rsidRPr="00F86454">
              <w:t>абилитации</w:t>
            </w:r>
            <w:proofErr w:type="spellEnd"/>
            <w:r w:rsidRPr="00F86454">
              <w:t xml:space="preserve">, в общей численности инвалидов в Удмуртской Республике, имеющих такие рекомендации в индивидуальной программе реабилитации или </w:t>
            </w:r>
            <w:proofErr w:type="spellStart"/>
            <w:r w:rsidRPr="00F86454">
              <w:t>абилитации</w:t>
            </w:r>
            <w:proofErr w:type="spellEnd"/>
            <w:r w:rsidRPr="00F86454">
              <w:t xml:space="preserve"> (дети), процентов;</w:t>
            </w:r>
          </w:p>
          <w:p w:rsidR="00F86454" w:rsidRPr="00F86454" w:rsidRDefault="00F86454" w:rsidP="00F86454">
            <w:pPr>
              <w:pStyle w:val="ConsPlusNormal"/>
            </w:pPr>
            <w:r w:rsidRPr="00F86454">
              <w:t>доля детей целевой группы, получивших услуги ранней помощи, в общем числе детей в Удмуртской Республике, нуждающихся в получении таких услуг, процентов;</w:t>
            </w:r>
          </w:p>
          <w:p w:rsidR="00F86454" w:rsidRPr="00F86454" w:rsidRDefault="00F86454" w:rsidP="00F86454">
            <w:pPr>
              <w:pStyle w:val="ConsPlusNormal"/>
            </w:pPr>
            <w:r w:rsidRPr="00F86454">
              <w:t>число инвалидов, получающих услуги в рамках сопровождаемого проживания, человек;</w:t>
            </w:r>
          </w:p>
          <w:p w:rsidR="00F86454" w:rsidRPr="00F86454" w:rsidRDefault="00F86454" w:rsidP="00F86454">
            <w:pPr>
              <w:pStyle w:val="ConsPlusNormal"/>
            </w:pPr>
            <w:r w:rsidRPr="00F86454">
              <w:t>доля занятых инвалидов трудоспособного возраста в общей численности инвалидов трудоспособного возраста в Удмуртской Республике, процентов;</w:t>
            </w:r>
          </w:p>
          <w:p w:rsidR="00F86454" w:rsidRPr="00F86454" w:rsidRDefault="00F86454" w:rsidP="00F86454">
            <w:pPr>
              <w:pStyle w:val="ConsPlusNormal"/>
            </w:pPr>
            <w:r w:rsidRPr="00F86454">
              <w:t>доля инвалидов, принятых на обучение по образовательным программам среднего профессионального образования (по отношению к значению показателя предыдущего года), процентов;</w:t>
            </w:r>
          </w:p>
          <w:p w:rsidR="00F86454" w:rsidRPr="00F86454" w:rsidRDefault="00F86454" w:rsidP="00F86454">
            <w:pPr>
              <w:pStyle w:val="ConsPlusNormal"/>
            </w:pPr>
            <w:r w:rsidRPr="00F86454">
              <w:t>доля студентов из числа инвалидов, обучавшихся по образовательным программам среднего профессионального образования, выбывших по причине академической неуспеваемости, процентов;</w:t>
            </w:r>
          </w:p>
          <w:p w:rsidR="00F86454" w:rsidRPr="00F86454" w:rsidRDefault="00F86454" w:rsidP="00F86454">
            <w:pPr>
              <w:pStyle w:val="ConsPlusNormal"/>
            </w:pPr>
            <w:r w:rsidRPr="00F86454">
              <w:t xml:space="preserve">доля реабилитационных организаций, подлежащих включению в систему комплексной реабилитации и </w:t>
            </w:r>
            <w:proofErr w:type="spellStart"/>
            <w:r w:rsidRPr="00F86454">
              <w:t>абилитации</w:t>
            </w:r>
            <w:proofErr w:type="spellEnd"/>
            <w:r w:rsidRPr="00F86454">
              <w:t xml:space="preserve"> инвалидов, в том числе детей-инвалидов, в Удмуртской Республике, в общем числе реабилитационных организаций, расположенных на территории Удмуртской Республики, процентов;</w:t>
            </w:r>
          </w:p>
          <w:p w:rsidR="00F86454" w:rsidRPr="00F86454" w:rsidRDefault="00F86454" w:rsidP="00F86454">
            <w:pPr>
              <w:pStyle w:val="ConsPlusNormal"/>
            </w:pPr>
            <w:r w:rsidRPr="00F86454">
              <w:t xml:space="preserve">доля специалистов в Удмуртской Республике, обеспечивающих оказание реабилитационных и (или) </w:t>
            </w:r>
            <w:proofErr w:type="spellStart"/>
            <w:r w:rsidRPr="00F86454">
              <w:t>абилитационных</w:t>
            </w:r>
            <w:proofErr w:type="spellEnd"/>
            <w:r w:rsidRPr="00F86454">
              <w:t xml:space="preserve"> мероприятий инвалидам, в том числе детям-инвалидам, прошедших обучение по программам повышения квалификации и профессиональной переподготовки специалистов, в том числе по применению методик по реабилитации и </w:t>
            </w:r>
            <w:proofErr w:type="spellStart"/>
            <w:r w:rsidRPr="00F86454">
              <w:t>абилитации</w:t>
            </w:r>
            <w:proofErr w:type="spellEnd"/>
            <w:r w:rsidRPr="00F86454">
              <w:t xml:space="preserve"> инвалидов, в общей численности таких специалистов в Удмуртской Республике, процентов;</w:t>
            </w:r>
          </w:p>
          <w:p w:rsidR="00F86454" w:rsidRPr="00F86454" w:rsidRDefault="00F86454" w:rsidP="00F86454">
            <w:pPr>
              <w:pStyle w:val="ConsPlusNormal"/>
            </w:pPr>
            <w:r w:rsidRPr="00F86454">
              <w:t>доля семей в Удмуртской Республике, включенных в программы ранней помощи, удовлетворенных качеством услуг ранней помощи, процентов</w:t>
            </w:r>
          </w:p>
        </w:tc>
      </w:tr>
      <w:tr w:rsidR="00F86454" w:rsidRPr="00F86454">
        <w:tc>
          <w:tcPr>
            <w:tcW w:w="2324" w:type="dxa"/>
          </w:tcPr>
          <w:p w:rsidR="00F86454" w:rsidRPr="00F86454" w:rsidRDefault="00F86454" w:rsidP="00F86454">
            <w:pPr>
              <w:pStyle w:val="ConsPlusNormal"/>
            </w:pPr>
            <w:r w:rsidRPr="00F86454">
              <w:t xml:space="preserve">Ресурсное </w:t>
            </w:r>
            <w:r w:rsidRPr="00F86454">
              <w:lastRenderedPageBreak/>
              <w:t>обеспечение подпрограммы</w:t>
            </w:r>
          </w:p>
        </w:tc>
        <w:tc>
          <w:tcPr>
            <w:tcW w:w="6746" w:type="dxa"/>
          </w:tcPr>
          <w:p w:rsidR="00F86454" w:rsidRPr="00F86454" w:rsidRDefault="00F86454" w:rsidP="00F86454">
            <w:pPr>
              <w:pStyle w:val="ConsPlusNormal"/>
            </w:pPr>
            <w:r w:rsidRPr="00F86454">
              <w:lastRenderedPageBreak/>
              <w:t xml:space="preserve">общий объем финансирования подпрограммы составит 96501,00 тыс. </w:t>
            </w:r>
            <w:r w:rsidRPr="00F86454">
              <w:lastRenderedPageBreak/>
              <w:t>рублей, из них:</w:t>
            </w:r>
          </w:p>
          <w:p w:rsidR="00F86454" w:rsidRPr="00F86454" w:rsidRDefault="00F86454" w:rsidP="00F86454">
            <w:pPr>
              <w:pStyle w:val="ConsPlusNormal"/>
            </w:pPr>
            <w:r w:rsidRPr="00F86454">
              <w:t>в 2017 году - 7345,0 тыс. рублей (в том числе субсидии из федерального бюджета - 4045,0 тыс. рублей);</w:t>
            </w:r>
          </w:p>
          <w:p w:rsidR="00F86454" w:rsidRPr="00F86454" w:rsidRDefault="00F86454" w:rsidP="00F86454">
            <w:pPr>
              <w:pStyle w:val="ConsPlusNormal"/>
            </w:pPr>
            <w:r w:rsidRPr="00F86454">
              <w:t>в 2018 году - 7898,1 тыс. рублей (в том числе субсидии из федерального бюджета - 3785,9 тыс. рублей);</w:t>
            </w:r>
          </w:p>
          <w:p w:rsidR="00F86454" w:rsidRPr="00F86454" w:rsidRDefault="00F86454" w:rsidP="00F86454">
            <w:pPr>
              <w:pStyle w:val="ConsPlusNormal"/>
            </w:pPr>
            <w:r w:rsidRPr="00F86454">
              <w:t>в 2019 году - 980,7 тыс. рублей;</w:t>
            </w:r>
          </w:p>
          <w:p w:rsidR="00F86454" w:rsidRPr="00F86454" w:rsidRDefault="00F86454" w:rsidP="00F86454">
            <w:pPr>
              <w:pStyle w:val="ConsPlusNormal"/>
            </w:pPr>
            <w:r w:rsidRPr="00F86454">
              <w:t xml:space="preserve">в 2020 году - 24936,3 тыс. рублей (в том числе субсидии из федерального бюджета - 20198,4 тыс. рублей. Из них 11610,5 тыс. рублей - по соглашению с Министерством труда и социальной защиты Российской Федерации на мероприятия по формированию системы комплексной реабилитации и </w:t>
            </w:r>
            <w:proofErr w:type="spellStart"/>
            <w:r w:rsidRPr="00F86454">
              <w:t>абилитации</w:t>
            </w:r>
            <w:proofErr w:type="spellEnd"/>
            <w:r w:rsidRPr="00F86454">
              <w:t xml:space="preserve"> инвалидов, в том числе детей-инвалидов, а также ранней помощи в субъекте Российской Федерации;</w:t>
            </w:r>
          </w:p>
          <w:p w:rsidR="00F86454" w:rsidRPr="00F86454" w:rsidRDefault="00F86454" w:rsidP="00F86454">
            <w:pPr>
              <w:pStyle w:val="ConsPlusNormal"/>
            </w:pPr>
            <w:r w:rsidRPr="00F86454">
              <w:t>8587,9 тыс. рублей - по соглашению с Министерством просвещения Российской Федерации на мероприятия по созданию в субъекте Российской Федерации базовой профессиональной образовательной организации, обеспечивающей поддержку функционирования региональной системы инклюзивного среднего профессионального образования инвалидов и лиц с ограниченными возможностями здоровья в субъекте Российской Федерации);</w:t>
            </w:r>
          </w:p>
          <w:p w:rsidR="00F86454" w:rsidRPr="00F86454" w:rsidRDefault="00F86454" w:rsidP="00F86454">
            <w:pPr>
              <w:pStyle w:val="ConsPlusNormal"/>
            </w:pPr>
            <w:r w:rsidRPr="00F86454">
              <w:t>в 2021 году - 14379,5 тыс. рублей (в том числе субсидии из федерального бюджета - 11647,4 тыс. рублей);</w:t>
            </w:r>
          </w:p>
          <w:p w:rsidR="00F86454" w:rsidRPr="00F86454" w:rsidRDefault="00F86454" w:rsidP="00F86454">
            <w:pPr>
              <w:pStyle w:val="ConsPlusNormal"/>
            </w:pPr>
            <w:r w:rsidRPr="00F86454">
              <w:t>в 2022 году - 40961,4 тыс. рублей (в том числе субсидии из федерального бюджета - 33178,7 тыс. рублей)</w:t>
            </w:r>
          </w:p>
        </w:tc>
      </w:tr>
      <w:tr w:rsidR="00F86454" w:rsidRPr="00F86454">
        <w:tc>
          <w:tcPr>
            <w:tcW w:w="2324" w:type="dxa"/>
          </w:tcPr>
          <w:p w:rsidR="00F86454" w:rsidRPr="00F86454" w:rsidRDefault="00F86454" w:rsidP="00F86454">
            <w:pPr>
              <w:pStyle w:val="ConsPlusNormal"/>
            </w:pPr>
            <w:r w:rsidRPr="00F86454">
              <w:lastRenderedPageBreak/>
              <w:t>Ожидаемые результаты реализации подпрограммы</w:t>
            </w:r>
          </w:p>
        </w:tc>
        <w:tc>
          <w:tcPr>
            <w:tcW w:w="6746" w:type="dxa"/>
          </w:tcPr>
          <w:p w:rsidR="00F86454" w:rsidRPr="00F86454" w:rsidRDefault="00F86454" w:rsidP="00F86454">
            <w:pPr>
              <w:pStyle w:val="ConsPlusNormal"/>
            </w:pPr>
            <w:r w:rsidRPr="00F86454">
              <w:t xml:space="preserve">увеличение доли инвалидов, в отношении которых осуществлялись мероприятия по реабилитации и (или) </w:t>
            </w:r>
            <w:proofErr w:type="spellStart"/>
            <w:r w:rsidRPr="00F86454">
              <w:t>абилитации</w:t>
            </w:r>
            <w:proofErr w:type="spellEnd"/>
            <w:r w:rsidRPr="00F86454">
              <w:t xml:space="preserve">, в общей численности инвалидов в Удмуртской Республике, имеющих такие рекомендации в индивидуальной программе реабилитации или </w:t>
            </w:r>
            <w:proofErr w:type="spellStart"/>
            <w:r w:rsidRPr="00F86454">
              <w:t>абилитации</w:t>
            </w:r>
            <w:proofErr w:type="spellEnd"/>
            <w:r w:rsidRPr="00F86454">
              <w:t xml:space="preserve"> (взрослые), к 2025 году до 76,9 процента;</w:t>
            </w:r>
          </w:p>
          <w:p w:rsidR="00F86454" w:rsidRPr="00F86454" w:rsidRDefault="00F86454" w:rsidP="00F86454">
            <w:pPr>
              <w:pStyle w:val="ConsPlusNormal"/>
            </w:pPr>
            <w:r w:rsidRPr="00F86454">
              <w:t xml:space="preserve">увеличение доли инвалидов, в отношении которых осуществлялись мероприятия по реабилитации и (или) </w:t>
            </w:r>
            <w:proofErr w:type="spellStart"/>
            <w:r w:rsidRPr="00F86454">
              <w:t>абилитации</w:t>
            </w:r>
            <w:proofErr w:type="spellEnd"/>
            <w:r w:rsidRPr="00F86454">
              <w:t xml:space="preserve">, в общей численности инвалидов в Удмуртской Республике, имеющих такие рекомендации в индивидуальной программе реабилитации или </w:t>
            </w:r>
            <w:proofErr w:type="spellStart"/>
            <w:r w:rsidRPr="00F86454">
              <w:t>абилитации</w:t>
            </w:r>
            <w:proofErr w:type="spellEnd"/>
            <w:r w:rsidRPr="00F86454">
              <w:t xml:space="preserve"> (дети), к 2025 году до 78,8 процента;</w:t>
            </w:r>
          </w:p>
          <w:p w:rsidR="00F86454" w:rsidRPr="00F86454" w:rsidRDefault="00F86454" w:rsidP="00F86454">
            <w:pPr>
              <w:pStyle w:val="ConsPlusNormal"/>
            </w:pPr>
            <w:r w:rsidRPr="00F86454">
              <w:t>увеличение доли детей целевой группы, получивших услуги ранней помощи, в общем количестве детей в Удмуртской Республике, нуждающихся в получении таких услуг, к 2025 году до 100,0 процента;</w:t>
            </w:r>
          </w:p>
          <w:p w:rsidR="00F86454" w:rsidRPr="00F86454" w:rsidRDefault="00F86454" w:rsidP="00F86454">
            <w:pPr>
              <w:pStyle w:val="ConsPlusNormal"/>
            </w:pPr>
            <w:r w:rsidRPr="00F86454">
              <w:t>увеличение числа инвалидов, получающих услуги в рамках сопровождаемого проживания, к 2025 году до 52 человек;</w:t>
            </w:r>
          </w:p>
          <w:p w:rsidR="00F86454" w:rsidRPr="00F86454" w:rsidRDefault="00F86454" w:rsidP="00F86454">
            <w:pPr>
              <w:pStyle w:val="ConsPlusNormal"/>
            </w:pPr>
            <w:r w:rsidRPr="00F86454">
              <w:t>увеличение доли занятых инвалидов трудоспособного возраста в общей численности инвалидов трудоспособного возраста в Удмуртской Республике к 2025 году до 51,7 процента;</w:t>
            </w:r>
          </w:p>
          <w:p w:rsidR="00F86454" w:rsidRPr="00F86454" w:rsidRDefault="00F86454" w:rsidP="00F86454">
            <w:pPr>
              <w:pStyle w:val="ConsPlusNormal"/>
            </w:pPr>
            <w:r w:rsidRPr="00F86454">
              <w:t>увеличение доли инвалидов, принятых на обучение по образовательным программам среднего профессионального образования (по отношению к значению показателя предыдущего года), к 2025 году до 117,0 процента;</w:t>
            </w:r>
          </w:p>
          <w:p w:rsidR="00F86454" w:rsidRPr="00F86454" w:rsidRDefault="00F86454" w:rsidP="00F86454">
            <w:pPr>
              <w:pStyle w:val="ConsPlusNormal"/>
            </w:pPr>
            <w:r w:rsidRPr="00F86454">
              <w:t>сохранение доли студентов из числа инвалидов, обучавшихся по образовательным программам среднего профессионального образования, выбывших по причине академической неуспеваемости (на уровне не более 7,0 процента ежегодно) с 2019 года;</w:t>
            </w:r>
          </w:p>
          <w:p w:rsidR="00F86454" w:rsidRPr="00F86454" w:rsidRDefault="00F86454" w:rsidP="00F86454">
            <w:pPr>
              <w:pStyle w:val="ConsPlusNormal"/>
            </w:pPr>
            <w:r w:rsidRPr="00F86454">
              <w:t xml:space="preserve">увеличение доли реабилитационных организаций, подлежащих </w:t>
            </w:r>
            <w:r w:rsidRPr="00F86454">
              <w:lastRenderedPageBreak/>
              <w:t xml:space="preserve">включению в систему комплексной реабилитации и </w:t>
            </w:r>
            <w:proofErr w:type="spellStart"/>
            <w:r w:rsidRPr="00F86454">
              <w:t>абилитации</w:t>
            </w:r>
            <w:proofErr w:type="spellEnd"/>
            <w:r w:rsidRPr="00F86454">
              <w:t xml:space="preserve"> инвалидов, в том числе детей-инвалидов, в Удмуртской Республике в общем числе реабилитационных организаций, расположенных на территории Удмуртской Республики, к 2025 году до 100,0 процента;</w:t>
            </w:r>
          </w:p>
          <w:p w:rsidR="00F86454" w:rsidRPr="00F86454" w:rsidRDefault="00F86454" w:rsidP="00F86454">
            <w:pPr>
              <w:pStyle w:val="ConsPlusNormal"/>
            </w:pPr>
            <w:r w:rsidRPr="00F86454">
              <w:t xml:space="preserve">увеличение доли специалистов в Удмуртской Республике, обеспечивающих оказание реабилитационных и (или) </w:t>
            </w:r>
            <w:proofErr w:type="spellStart"/>
            <w:r w:rsidRPr="00F86454">
              <w:t>абилитационных</w:t>
            </w:r>
            <w:proofErr w:type="spellEnd"/>
            <w:r w:rsidRPr="00F86454">
              <w:t xml:space="preserve"> мероприятий инвалидам, в том числе детям-инвалидам, прошедших обучение по программам повышения квалификации и профессиональной переподготовки специалистов, в том числе по применению методик по реабилитации и </w:t>
            </w:r>
            <w:proofErr w:type="spellStart"/>
            <w:r w:rsidRPr="00F86454">
              <w:t>абилитации</w:t>
            </w:r>
            <w:proofErr w:type="spellEnd"/>
            <w:r w:rsidRPr="00F86454">
              <w:t xml:space="preserve"> инвалидов, в общей численности таких специалистов в Удмуртской Республике к 2025 году до 100,0 процента;</w:t>
            </w:r>
          </w:p>
          <w:p w:rsidR="00F86454" w:rsidRPr="00F86454" w:rsidRDefault="00F86454" w:rsidP="00F86454">
            <w:pPr>
              <w:pStyle w:val="ConsPlusNormal"/>
            </w:pPr>
            <w:r w:rsidRPr="00F86454">
              <w:t>увеличение доли семей в Удмуртской Республике, включенных в программы ранней помощи, удовлетворенных качеством услуг ранней помощи, к 2025 году до 99,0 процента</w:t>
            </w:r>
          </w:p>
        </w:tc>
      </w:tr>
    </w:tbl>
    <w:p w:rsidR="00F86454" w:rsidRPr="00F86454" w:rsidRDefault="00F86454" w:rsidP="00F86454">
      <w:pPr>
        <w:pStyle w:val="ConsPlusNormal"/>
        <w:ind w:firstLine="540"/>
        <w:jc w:val="both"/>
      </w:pPr>
    </w:p>
    <w:p w:rsidR="00F86454" w:rsidRPr="00F86454" w:rsidRDefault="00F86454" w:rsidP="00F86454">
      <w:pPr>
        <w:pStyle w:val="ConsPlusTitle"/>
        <w:jc w:val="center"/>
        <w:outlineLvl w:val="2"/>
      </w:pPr>
      <w:bookmarkStart w:id="4" w:name="P269"/>
      <w:bookmarkEnd w:id="4"/>
      <w:r w:rsidRPr="00F86454">
        <w:t>Паспорт подпрограммы "Сопровождение инвалидов молодого</w:t>
      </w:r>
    </w:p>
    <w:p w:rsidR="00F86454" w:rsidRPr="00F86454" w:rsidRDefault="00F86454" w:rsidP="00F86454">
      <w:pPr>
        <w:pStyle w:val="ConsPlusTitle"/>
        <w:jc w:val="center"/>
      </w:pPr>
      <w:r w:rsidRPr="00F86454">
        <w:t>возраста при получении ими профессионального образования</w:t>
      </w:r>
    </w:p>
    <w:p w:rsidR="00F86454" w:rsidRPr="00F86454" w:rsidRDefault="00F86454" w:rsidP="00F86454">
      <w:pPr>
        <w:pStyle w:val="ConsPlusTitle"/>
        <w:jc w:val="center"/>
      </w:pPr>
      <w:r w:rsidRPr="00F86454">
        <w:t>и содействие в последующем трудоустройстве"</w:t>
      </w:r>
    </w:p>
    <w:p w:rsidR="00F86454" w:rsidRPr="00F86454" w:rsidRDefault="00F86454" w:rsidP="00F86454">
      <w:pPr>
        <w:pStyle w:val="ConsPlusNormal"/>
        <w:ind w:firstLine="540"/>
        <w:jc w:val="both"/>
      </w:pPr>
    </w:p>
    <w:p w:rsidR="00F86454" w:rsidRPr="00F86454" w:rsidRDefault="00F86454" w:rsidP="00F86454">
      <w:pPr>
        <w:pStyle w:val="ConsPlusNormal"/>
        <w:jc w:val="center"/>
      </w:pPr>
      <w:r w:rsidRPr="00F86454">
        <w:t>(в ред. постановления Правительства УР от 26.04.2021 N 222)</w:t>
      </w:r>
    </w:p>
    <w:p w:rsidR="00F86454" w:rsidRPr="00F86454" w:rsidRDefault="00F86454" w:rsidP="00F864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F86454" w:rsidRPr="00F86454">
        <w:tc>
          <w:tcPr>
            <w:tcW w:w="2324" w:type="dxa"/>
          </w:tcPr>
          <w:p w:rsidR="00F86454" w:rsidRPr="00F86454" w:rsidRDefault="00F86454" w:rsidP="00F86454">
            <w:pPr>
              <w:pStyle w:val="ConsPlusNormal"/>
            </w:pPr>
            <w:r w:rsidRPr="00F86454">
              <w:t>Наименование подпрограммы</w:t>
            </w:r>
          </w:p>
        </w:tc>
        <w:tc>
          <w:tcPr>
            <w:tcW w:w="6746" w:type="dxa"/>
          </w:tcPr>
          <w:p w:rsidR="00F86454" w:rsidRPr="00F86454" w:rsidRDefault="00F86454" w:rsidP="00F86454">
            <w:pPr>
              <w:pStyle w:val="ConsPlusNormal"/>
            </w:pPr>
            <w:r w:rsidRPr="00F86454">
              <w:t>Сопровождение инвалидов молодого возраста при получении ими профессионального образования и содействие в последующем трудоустройстве (далее - подпрограмма)</w:t>
            </w:r>
          </w:p>
        </w:tc>
      </w:tr>
      <w:tr w:rsidR="00F86454" w:rsidRPr="00F86454">
        <w:tc>
          <w:tcPr>
            <w:tcW w:w="2324" w:type="dxa"/>
          </w:tcPr>
          <w:p w:rsidR="00F86454" w:rsidRPr="00F86454" w:rsidRDefault="00F86454" w:rsidP="00F86454">
            <w:pPr>
              <w:pStyle w:val="ConsPlusNormal"/>
            </w:pPr>
            <w:r w:rsidRPr="00F86454">
              <w:t>Ответственный исполнитель подпрограммы</w:t>
            </w:r>
          </w:p>
        </w:tc>
        <w:tc>
          <w:tcPr>
            <w:tcW w:w="6746"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r>
      <w:tr w:rsidR="00F86454" w:rsidRPr="00F86454">
        <w:tc>
          <w:tcPr>
            <w:tcW w:w="2324" w:type="dxa"/>
          </w:tcPr>
          <w:p w:rsidR="00F86454" w:rsidRPr="00F86454" w:rsidRDefault="00F86454" w:rsidP="00F86454">
            <w:pPr>
              <w:pStyle w:val="ConsPlusNormal"/>
            </w:pPr>
            <w:r w:rsidRPr="00F86454">
              <w:t>Соисполнители подпрограммы</w:t>
            </w:r>
          </w:p>
        </w:tc>
        <w:tc>
          <w:tcPr>
            <w:tcW w:w="6746" w:type="dxa"/>
          </w:tcPr>
          <w:p w:rsidR="00F86454" w:rsidRPr="00F86454" w:rsidRDefault="00F86454" w:rsidP="00F86454">
            <w:pPr>
              <w:pStyle w:val="ConsPlusNormal"/>
            </w:pPr>
            <w:r w:rsidRPr="00F86454">
              <w:t>Министерство труда и миграционной политики Удмуртской Республики (до 1 декабря 2017 года);</w:t>
            </w:r>
          </w:p>
          <w:p w:rsidR="00F86454" w:rsidRPr="00F86454" w:rsidRDefault="00F86454" w:rsidP="00F86454">
            <w:pPr>
              <w:pStyle w:val="ConsPlusNormal"/>
            </w:pPr>
            <w:r w:rsidRPr="00F86454">
              <w:t>Министерство образования и науки Удмуртской Республики</w:t>
            </w:r>
          </w:p>
        </w:tc>
      </w:tr>
      <w:tr w:rsidR="00F86454" w:rsidRPr="00F86454">
        <w:tc>
          <w:tcPr>
            <w:tcW w:w="2324" w:type="dxa"/>
          </w:tcPr>
          <w:p w:rsidR="00F86454" w:rsidRPr="00F86454" w:rsidRDefault="00F86454" w:rsidP="00F86454">
            <w:pPr>
              <w:pStyle w:val="ConsPlusNormal"/>
            </w:pPr>
            <w:r w:rsidRPr="00F86454">
              <w:t>Срок реализации подпрограммы</w:t>
            </w:r>
          </w:p>
        </w:tc>
        <w:tc>
          <w:tcPr>
            <w:tcW w:w="6746" w:type="dxa"/>
          </w:tcPr>
          <w:p w:rsidR="00F86454" w:rsidRPr="00F86454" w:rsidRDefault="00F86454" w:rsidP="00F86454">
            <w:pPr>
              <w:pStyle w:val="ConsPlusNormal"/>
            </w:pPr>
            <w:r w:rsidRPr="00F86454">
              <w:t>2017 - 2025 годы</w:t>
            </w:r>
          </w:p>
        </w:tc>
      </w:tr>
      <w:tr w:rsidR="00F86454" w:rsidRPr="00F86454">
        <w:tc>
          <w:tcPr>
            <w:tcW w:w="2324" w:type="dxa"/>
          </w:tcPr>
          <w:p w:rsidR="00F86454" w:rsidRPr="00F86454" w:rsidRDefault="00F86454" w:rsidP="00F86454">
            <w:pPr>
              <w:pStyle w:val="ConsPlusNormal"/>
            </w:pPr>
            <w:r w:rsidRPr="00F86454">
              <w:t>Этапы подпрограммы</w:t>
            </w:r>
          </w:p>
        </w:tc>
        <w:tc>
          <w:tcPr>
            <w:tcW w:w="6746" w:type="dxa"/>
          </w:tcPr>
          <w:p w:rsidR="00F86454" w:rsidRPr="00F86454" w:rsidRDefault="00F86454" w:rsidP="00F86454">
            <w:pPr>
              <w:pStyle w:val="ConsPlusNormal"/>
            </w:pPr>
            <w:r w:rsidRPr="00F86454">
              <w:t>не предусмотрены</w:t>
            </w:r>
          </w:p>
        </w:tc>
      </w:tr>
      <w:tr w:rsidR="00F86454" w:rsidRPr="00F86454">
        <w:tc>
          <w:tcPr>
            <w:tcW w:w="2324" w:type="dxa"/>
          </w:tcPr>
          <w:p w:rsidR="00F86454" w:rsidRPr="00F86454" w:rsidRDefault="00F86454" w:rsidP="00F86454">
            <w:pPr>
              <w:pStyle w:val="ConsPlusNormal"/>
            </w:pPr>
            <w:r w:rsidRPr="00F86454">
              <w:t>Цель подпрограммы</w:t>
            </w:r>
          </w:p>
        </w:tc>
        <w:tc>
          <w:tcPr>
            <w:tcW w:w="6746" w:type="dxa"/>
          </w:tcPr>
          <w:p w:rsidR="00F86454" w:rsidRPr="00F86454" w:rsidRDefault="00F86454" w:rsidP="00F86454">
            <w:pPr>
              <w:pStyle w:val="ConsPlusNormal"/>
            </w:pPr>
            <w:r w:rsidRPr="00F86454">
              <w:t>формирование условий для повышения уровня занятости инвалидов молодого возраста в Удмуртской Республике, а также уровня их профессионального развития</w:t>
            </w:r>
          </w:p>
        </w:tc>
      </w:tr>
      <w:tr w:rsidR="00F86454" w:rsidRPr="00F86454">
        <w:tc>
          <w:tcPr>
            <w:tcW w:w="2324" w:type="dxa"/>
          </w:tcPr>
          <w:p w:rsidR="00F86454" w:rsidRPr="00F86454" w:rsidRDefault="00F86454" w:rsidP="00F86454">
            <w:pPr>
              <w:pStyle w:val="ConsPlusNormal"/>
            </w:pPr>
            <w:r w:rsidRPr="00F86454">
              <w:t>Задачи подпрограммы</w:t>
            </w:r>
          </w:p>
        </w:tc>
        <w:tc>
          <w:tcPr>
            <w:tcW w:w="6746" w:type="dxa"/>
          </w:tcPr>
          <w:p w:rsidR="00F86454" w:rsidRPr="00F86454" w:rsidRDefault="00F86454" w:rsidP="00F86454">
            <w:pPr>
              <w:pStyle w:val="ConsPlusNormal"/>
            </w:pPr>
            <w:r w:rsidRPr="00F86454">
              <w:t>организация сопровождения при трудоустройстве инвалидов молодого возраста;</w:t>
            </w:r>
          </w:p>
          <w:p w:rsidR="00F86454" w:rsidRPr="00F86454" w:rsidRDefault="00F86454" w:rsidP="00F86454">
            <w:pPr>
              <w:pStyle w:val="ConsPlusNormal"/>
            </w:pPr>
            <w:r w:rsidRPr="00F86454">
              <w:t>создание специальных условий для получения профессионального образования инвалидами молодого возраста;</w:t>
            </w:r>
          </w:p>
          <w:p w:rsidR="00F86454" w:rsidRPr="00F86454" w:rsidRDefault="00F86454" w:rsidP="00F86454">
            <w:pPr>
              <w:pStyle w:val="ConsPlusNormal"/>
            </w:pPr>
            <w:r w:rsidRPr="00F86454">
              <w:t>увеличение числа инвалидов молодого возраста, принятых на обучение по образовательным программам высшего и среднего профессионального образования;</w:t>
            </w:r>
          </w:p>
          <w:p w:rsidR="00F86454" w:rsidRPr="00F86454" w:rsidRDefault="00F86454" w:rsidP="00F86454">
            <w:pPr>
              <w:pStyle w:val="ConsPlusNormal"/>
            </w:pPr>
            <w:r w:rsidRPr="00F86454">
              <w:t xml:space="preserve">увеличение числа инвалидов молодого возраста, принявших участие в </w:t>
            </w:r>
            <w:proofErr w:type="spellStart"/>
            <w:r w:rsidRPr="00F86454">
              <w:t>профориентационном</w:t>
            </w:r>
            <w:proofErr w:type="spellEnd"/>
            <w:r w:rsidRPr="00F86454">
              <w:t xml:space="preserve"> консультировании</w:t>
            </w:r>
          </w:p>
        </w:tc>
      </w:tr>
      <w:tr w:rsidR="00F86454" w:rsidRPr="00F86454">
        <w:tc>
          <w:tcPr>
            <w:tcW w:w="2324" w:type="dxa"/>
          </w:tcPr>
          <w:p w:rsidR="00F86454" w:rsidRPr="00F86454" w:rsidRDefault="00F86454" w:rsidP="00F86454">
            <w:pPr>
              <w:pStyle w:val="ConsPlusNormal"/>
            </w:pPr>
            <w:r w:rsidRPr="00F86454">
              <w:t xml:space="preserve">Приоритетные </w:t>
            </w:r>
            <w:r w:rsidRPr="00F86454">
              <w:lastRenderedPageBreak/>
              <w:t>проекты (программы), реализуемые в рамках подпрограммы</w:t>
            </w:r>
          </w:p>
        </w:tc>
        <w:tc>
          <w:tcPr>
            <w:tcW w:w="6746" w:type="dxa"/>
          </w:tcPr>
          <w:p w:rsidR="00F86454" w:rsidRPr="00F86454" w:rsidRDefault="00F86454" w:rsidP="00F86454">
            <w:pPr>
              <w:pStyle w:val="ConsPlusNormal"/>
            </w:pPr>
            <w:r w:rsidRPr="00F86454">
              <w:lastRenderedPageBreak/>
              <w:t>не реализуются</w:t>
            </w:r>
          </w:p>
        </w:tc>
      </w:tr>
      <w:tr w:rsidR="00F86454" w:rsidRPr="00F86454">
        <w:tc>
          <w:tcPr>
            <w:tcW w:w="2324" w:type="dxa"/>
          </w:tcPr>
          <w:p w:rsidR="00F86454" w:rsidRPr="00F86454" w:rsidRDefault="00F86454" w:rsidP="00F86454">
            <w:pPr>
              <w:pStyle w:val="ConsPlusNormal"/>
            </w:pPr>
            <w:r w:rsidRPr="00F86454">
              <w:lastRenderedPageBreak/>
              <w:t>Целевые</w:t>
            </w:r>
          </w:p>
          <w:p w:rsidR="00F86454" w:rsidRPr="00F86454" w:rsidRDefault="00F86454" w:rsidP="00F86454">
            <w:pPr>
              <w:pStyle w:val="ConsPlusNormal"/>
            </w:pPr>
            <w:r w:rsidRPr="00F86454">
              <w:t>показатели (индикаторы) подпрограммы</w:t>
            </w:r>
          </w:p>
        </w:tc>
        <w:tc>
          <w:tcPr>
            <w:tcW w:w="6746" w:type="dxa"/>
          </w:tcPr>
          <w:p w:rsidR="00F86454" w:rsidRPr="00F86454" w:rsidRDefault="00F86454" w:rsidP="00F86454">
            <w:pPr>
              <w:pStyle w:val="ConsPlusNormal"/>
            </w:pPr>
            <w:r w:rsidRPr="00F86454">
              <w:t>доля инвалидов молодого возраста, получивших мероприятия по сопровождению при трудоустройстве, в общей численности инвалидов молодого возраста, обратившихся в органы службы занятости населения Удмуртской Республики, процентов;</w:t>
            </w:r>
          </w:p>
          <w:p w:rsidR="00F86454" w:rsidRPr="00F86454" w:rsidRDefault="00F86454" w:rsidP="00F86454">
            <w:pPr>
              <w:pStyle w:val="ConsPlusNormal"/>
            </w:pPr>
            <w:r w:rsidRPr="00F86454">
              <w:t xml:space="preserve">доля обучающихся инвалидов молодого возраста, принявших участие в </w:t>
            </w:r>
            <w:proofErr w:type="spellStart"/>
            <w:r w:rsidRPr="00F86454">
              <w:t>профориентационных</w:t>
            </w:r>
            <w:proofErr w:type="spellEnd"/>
            <w:r w:rsidRPr="00F86454">
              <w:t xml:space="preserve"> мероприятиях, в общей численности обучающихся инвалидов молодого возраста, процентов;</w:t>
            </w:r>
          </w:p>
          <w:p w:rsidR="00F86454" w:rsidRPr="00F86454" w:rsidRDefault="00F86454" w:rsidP="00F86454">
            <w:pPr>
              <w:pStyle w:val="ConsPlusNormal"/>
            </w:pPr>
            <w:r w:rsidRPr="00F86454">
              <w:t xml:space="preserve">доля выпускников-инвалидов 9 и 11 классов, охваченных </w:t>
            </w:r>
            <w:proofErr w:type="spellStart"/>
            <w:r w:rsidRPr="00F86454">
              <w:t>профориентационной</w:t>
            </w:r>
            <w:proofErr w:type="spellEnd"/>
            <w:r w:rsidRPr="00F86454">
              <w:t xml:space="preserve"> работой, в общей численности выпускников-инвалидов, процентов;</w:t>
            </w:r>
          </w:p>
          <w:p w:rsidR="00F86454" w:rsidRPr="00F86454" w:rsidRDefault="00F86454" w:rsidP="00F86454">
            <w:pPr>
              <w:pStyle w:val="ConsPlusNormal"/>
            </w:pPr>
            <w:r w:rsidRPr="00F86454">
              <w:t>доля занятых инвалидов молодого возраста, нашедших работу в течение трех месяцев после получения образования по образовательным программам среднего профессионального образования, в общей численности выпускников текущего года, являющихся инвалидами молодого возраста, процентов;</w:t>
            </w:r>
          </w:p>
          <w:p w:rsidR="00F86454" w:rsidRPr="00F86454" w:rsidRDefault="00F86454" w:rsidP="00F86454">
            <w:pPr>
              <w:pStyle w:val="ConsPlusNormal"/>
            </w:pPr>
            <w:r w:rsidRPr="00F86454">
              <w:t>доля занятых инвалидов молодого возраста, нашедших работу в течение шести месяцев после получения образования по образовательным программам среднего профессионального образования, в общей численности выпускников текущего года, являющихся инвалидами молодого возраста, процентов;</w:t>
            </w:r>
          </w:p>
          <w:p w:rsidR="00F86454" w:rsidRPr="00F86454" w:rsidRDefault="00F86454" w:rsidP="00F86454">
            <w:pPr>
              <w:pStyle w:val="ConsPlusNormal"/>
            </w:pPr>
            <w:r w:rsidRPr="00F86454">
              <w:t>доля занятых инвалидов молодого возраста, нашедших работу по прошествии шести месяцев и более после получения образования по образовательным программам среднего профессионального образования, в общей численности выпускников 2016 года и последующих годов (до отчетного включительно), являющихся инвалидами молодого возраста, процентов;</w:t>
            </w:r>
          </w:p>
          <w:p w:rsidR="00F86454" w:rsidRPr="00F86454" w:rsidRDefault="00F86454" w:rsidP="00F86454">
            <w:pPr>
              <w:pStyle w:val="ConsPlusNormal"/>
            </w:pPr>
            <w:r w:rsidRPr="00F86454">
              <w:t>доля занятых инвалидов молодого возраста, нашедших работу в течение трех месяцев после прохождения профессионального обучения, в общей численности выпускников текущего года, являющихся инвалидами молодого возраста, процентов;</w:t>
            </w:r>
          </w:p>
          <w:p w:rsidR="00F86454" w:rsidRPr="00F86454" w:rsidRDefault="00F86454" w:rsidP="00F86454">
            <w:pPr>
              <w:pStyle w:val="ConsPlusNormal"/>
            </w:pPr>
            <w:r w:rsidRPr="00F86454">
              <w:t>доля занятых инвалидов молодого возраста, нашедших работу в течение шести месяцев после прохождения профессионального обучения, в общей численности выпускников текущего года, являющихся инвалидами молодого возраста, процентов;</w:t>
            </w:r>
          </w:p>
          <w:p w:rsidR="00F86454" w:rsidRPr="00F86454" w:rsidRDefault="00F86454" w:rsidP="00F86454">
            <w:pPr>
              <w:pStyle w:val="ConsPlusNormal"/>
            </w:pPr>
            <w:r w:rsidRPr="00F86454">
              <w:t>доля занятых инвалидов молодого возраста, нашедших работу по прошествии шести месяцев и более после прохождения профессионального обучения, в общей численности выпускников 2016 года и последующих годов (до отчетного включительно), являющихся инвалидами молодого возраста, процентов;</w:t>
            </w:r>
          </w:p>
          <w:p w:rsidR="00F86454" w:rsidRPr="00F86454" w:rsidRDefault="00F86454" w:rsidP="00F86454">
            <w:pPr>
              <w:pStyle w:val="ConsPlusNormal"/>
            </w:pPr>
            <w:r w:rsidRPr="00F86454">
              <w:t>доля занятых инвалидов молодого возраста, нашедших работу в течение трех месяцев после освоения дополнительных профессиональных программ (программ повышения квалификации и программ профессиональной переподготовки), в общей численности выпускников текущего года, являющихся инвалидами молодого возраста, процентов;</w:t>
            </w:r>
          </w:p>
          <w:p w:rsidR="00F86454" w:rsidRPr="00F86454" w:rsidRDefault="00F86454" w:rsidP="00F86454">
            <w:pPr>
              <w:pStyle w:val="ConsPlusNormal"/>
            </w:pPr>
            <w:r w:rsidRPr="00F86454">
              <w:t xml:space="preserve">доля занятых инвалидов молодого возраста, нашедших работу в течение шести месяцев после освоения дополнительных профессиональных программ (программ повышения квалификации и программ профессиональной переподготовки), в общей численности </w:t>
            </w:r>
            <w:r w:rsidRPr="00F86454">
              <w:lastRenderedPageBreak/>
              <w:t>выпускников текущего года, являющихся инвалидами молодого возраста, процентов;</w:t>
            </w:r>
          </w:p>
          <w:p w:rsidR="00F86454" w:rsidRPr="00F86454" w:rsidRDefault="00F86454" w:rsidP="00F86454">
            <w:pPr>
              <w:pStyle w:val="ConsPlusNormal"/>
            </w:pPr>
            <w:r w:rsidRPr="00F86454">
              <w:t>доля выпускников из числа инвалидов молодого возраста, продолживших дальнейшее обучение после получения среднего профессионального образования, в общей численности выпускников 2016 года и последующих годов (до отчетного периода включительно), являющихся инвалидами молодого возраста, процентов;</w:t>
            </w:r>
          </w:p>
          <w:p w:rsidR="00F86454" w:rsidRPr="00F86454" w:rsidRDefault="00F86454" w:rsidP="00F86454">
            <w:pPr>
              <w:pStyle w:val="ConsPlusNormal"/>
            </w:pPr>
            <w:r w:rsidRPr="00F86454">
              <w:t>доля работающих в отчетном периоде инвалидов в общей численности инвалидов трудоспособного возраста в Удмуртской Республике, процентов;</w:t>
            </w:r>
          </w:p>
          <w:p w:rsidR="00F86454" w:rsidRPr="00F86454" w:rsidRDefault="00F86454" w:rsidP="00F86454">
            <w:pPr>
              <w:pStyle w:val="ConsPlusNormal"/>
            </w:pPr>
            <w:r w:rsidRPr="00F86454">
              <w:t>доля инвалидов в возрасте 15 - 18 лет, принятых на обучение по образовательным программам высшего образования, в общей численности инвалидов данного возраста, процентов;</w:t>
            </w:r>
          </w:p>
          <w:p w:rsidR="00F86454" w:rsidRPr="00F86454" w:rsidRDefault="00F86454" w:rsidP="00F86454">
            <w:pPr>
              <w:pStyle w:val="ConsPlusNormal"/>
            </w:pPr>
            <w:r w:rsidRPr="00F86454">
              <w:t>доля инвалидов в возрасте 19 - 24 лет, принятых на обучение по образовательным программам высшего образования, в общей численности инвалидов данного возраста, процентов;</w:t>
            </w:r>
          </w:p>
          <w:p w:rsidR="00F86454" w:rsidRPr="00F86454" w:rsidRDefault="00F86454" w:rsidP="00F86454">
            <w:pPr>
              <w:pStyle w:val="ConsPlusNormal"/>
            </w:pPr>
            <w:r w:rsidRPr="00F86454">
              <w:t>доля инвалидов в возрасте 25 - 44 лет, принятых на обучение по образовательным программам высшего образования, в общей численности инвалидов данного возраста, процентов;</w:t>
            </w:r>
          </w:p>
          <w:p w:rsidR="00F86454" w:rsidRPr="00F86454" w:rsidRDefault="00F86454" w:rsidP="00F86454">
            <w:pPr>
              <w:pStyle w:val="ConsPlusNormal"/>
            </w:pPr>
            <w:r w:rsidRPr="00F86454">
              <w:t>доля инвалидов в возрасте 15 - 18 лет, принятых на обучение по образовательным программам среднего профессионального образования, в общей численности инвалидов данного возраста, процентов;</w:t>
            </w:r>
          </w:p>
          <w:p w:rsidR="00F86454" w:rsidRPr="00F86454" w:rsidRDefault="00F86454" w:rsidP="00F86454">
            <w:pPr>
              <w:pStyle w:val="ConsPlusNormal"/>
            </w:pPr>
            <w:r w:rsidRPr="00F86454">
              <w:t>доля инвалидов в возрасте 19 - 24 лет, принятых на обучение по образовательным программам среднего профессионального образования, в общей численности инвалидов данного возраста, процентов;</w:t>
            </w:r>
          </w:p>
          <w:p w:rsidR="00F86454" w:rsidRPr="00F86454" w:rsidRDefault="00F86454" w:rsidP="00F86454">
            <w:pPr>
              <w:pStyle w:val="ConsPlusNormal"/>
            </w:pPr>
            <w:r w:rsidRPr="00F86454">
              <w:t>доля инвалидов в возрасте 25 - 44 лет, принятых на обучение по образовательным программам среднего профессионального образования, в общей численности инвалидов данного возраста, процентов;</w:t>
            </w:r>
          </w:p>
          <w:p w:rsidR="00F86454" w:rsidRPr="00F86454" w:rsidRDefault="00F86454" w:rsidP="00F86454">
            <w:pPr>
              <w:pStyle w:val="ConsPlusNormal"/>
            </w:pPr>
            <w:r w:rsidRPr="00F86454">
              <w:t>доля инвалидов в возрасте 15 - 18 лет, обучающихся по образовательным программам высшего образования, в общей численности инвалидов данного возраста, процентов;</w:t>
            </w:r>
          </w:p>
          <w:p w:rsidR="00F86454" w:rsidRPr="00F86454" w:rsidRDefault="00F86454" w:rsidP="00F86454">
            <w:pPr>
              <w:pStyle w:val="ConsPlusNormal"/>
            </w:pPr>
            <w:r w:rsidRPr="00F86454">
              <w:t>доля инвалидов в возрасте 19 - 24 лет, обучающихся по образовательным программам высшего образования, в общей численности инвалидов данного возраста, процентов;</w:t>
            </w:r>
          </w:p>
          <w:p w:rsidR="00F86454" w:rsidRPr="00F86454" w:rsidRDefault="00F86454" w:rsidP="00F86454">
            <w:pPr>
              <w:pStyle w:val="ConsPlusNormal"/>
            </w:pPr>
            <w:r w:rsidRPr="00F86454">
              <w:t>доля инвалидов в возрасте 25 - 44 лет, обучающихся по образовательным программам высшего образования, в общей численности инвалидов данного возраста, процентов;</w:t>
            </w:r>
          </w:p>
          <w:p w:rsidR="00F86454" w:rsidRPr="00F86454" w:rsidRDefault="00F86454" w:rsidP="00F86454">
            <w:pPr>
              <w:pStyle w:val="ConsPlusNormal"/>
            </w:pPr>
            <w:r w:rsidRPr="00F86454">
              <w:t>доля инвалидов в возрасте 15 - 18 лет, обучающихся по образовательным программам среднего профессионального образования, в общей численности инвалидов данного возраста, процентов;</w:t>
            </w:r>
          </w:p>
          <w:p w:rsidR="00F86454" w:rsidRPr="00F86454" w:rsidRDefault="00F86454" w:rsidP="00F86454">
            <w:pPr>
              <w:pStyle w:val="ConsPlusNormal"/>
            </w:pPr>
            <w:r w:rsidRPr="00F86454">
              <w:t>доля инвалидов в возрасте 19 - 24 лет, обучающихся по образовательным программам среднего профессионального образования, в общей численности инвалидов данного возраста, процентов;</w:t>
            </w:r>
          </w:p>
          <w:p w:rsidR="00F86454" w:rsidRPr="00F86454" w:rsidRDefault="00F86454" w:rsidP="00F86454">
            <w:pPr>
              <w:pStyle w:val="ConsPlusNormal"/>
            </w:pPr>
            <w:r w:rsidRPr="00F86454">
              <w:t>доля инвалидов в возрасте 25 - 44 лет, обучающихся по образовательным программам среднего профессионального образования, в общей численности инвалидов данного возраста, процентов;</w:t>
            </w:r>
          </w:p>
          <w:p w:rsidR="00F86454" w:rsidRPr="00F86454" w:rsidRDefault="00F86454" w:rsidP="00F86454">
            <w:pPr>
              <w:pStyle w:val="ConsPlusNormal"/>
            </w:pPr>
            <w:r w:rsidRPr="00F86454">
              <w:lastRenderedPageBreak/>
              <w:t>доля инвалидов в возрасте 19 - 24 лет, успешно завершивших обучение по образовательным программам высшего образования, от числа принятых на обучение в соответствующем году, процентов;</w:t>
            </w:r>
          </w:p>
          <w:p w:rsidR="00F86454" w:rsidRPr="00F86454" w:rsidRDefault="00F86454" w:rsidP="00F86454">
            <w:pPr>
              <w:pStyle w:val="ConsPlusNormal"/>
            </w:pPr>
            <w:r w:rsidRPr="00F86454">
              <w:t>доля инвалидов в возрасте 25 - 44 лет, успешно завершивших обучение по образовательным программам высшего образования, от числа принятых на обучение в соответствующем году, процентов;</w:t>
            </w:r>
          </w:p>
          <w:p w:rsidR="00F86454" w:rsidRPr="00F86454" w:rsidRDefault="00F86454" w:rsidP="00F86454">
            <w:pPr>
              <w:pStyle w:val="ConsPlusNormal"/>
            </w:pPr>
            <w:r w:rsidRPr="00F86454">
              <w:t>доля инвалидов в возрасте 15 - 18 лет, успешно завершивших обучение по образовательным программам среднего профессионального образования, от числа принятых на обучение в соответствующем году, процентов;</w:t>
            </w:r>
          </w:p>
          <w:p w:rsidR="00F86454" w:rsidRPr="00F86454" w:rsidRDefault="00F86454" w:rsidP="00F86454">
            <w:pPr>
              <w:pStyle w:val="ConsPlusNormal"/>
            </w:pPr>
            <w:r w:rsidRPr="00F86454">
              <w:t>доля инвалидов в возрасте 19 - 24 лет, успешно завершивших обучение по образовательным программам среднего профессионального образования, от числа принятых на обучение в соответствующем году, процентов;</w:t>
            </w:r>
          </w:p>
          <w:p w:rsidR="00F86454" w:rsidRPr="00F86454" w:rsidRDefault="00F86454" w:rsidP="00F86454">
            <w:pPr>
              <w:pStyle w:val="ConsPlusNormal"/>
            </w:pPr>
            <w:r w:rsidRPr="00F86454">
              <w:t>доля инвалидов в возрасте 25 - 44 лет, успешно завершивших обучение по образовательным программам среднего профессионального образования, от числа принятых на обучение в соответствующем году, процентов;</w:t>
            </w:r>
          </w:p>
          <w:p w:rsidR="00F86454" w:rsidRPr="00F86454" w:rsidRDefault="00F86454" w:rsidP="00F86454">
            <w:pPr>
              <w:pStyle w:val="ConsPlusNormal"/>
            </w:pPr>
            <w:r w:rsidRPr="00F86454">
              <w:t>доля занятых инвалидов молодого возраста, нашедших работу в течение трех месяцев после получения высшего образования, процентов;</w:t>
            </w:r>
          </w:p>
          <w:p w:rsidR="00F86454" w:rsidRPr="00F86454" w:rsidRDefault="00F86454" w:rsidP="00F86454">
            <w:pPr>
              <w:pStyle w:val="ConsPlusNormal"/>
            </w:pPr>
            <w:r w:rsidRPr="00F86454">
              <w:t>доля занятых инвалидов молодого возраста, нашедших работу в течение трех месяцев после получения среднего профессионального образования, процентов;</w:t>
            </w:r>
          </w:p>
          <w:p w:rsidR="00F86454" w:rsidRPr="00F86454" w:rsidRDefault="00F86454" w:rsidP="00F86454">
            <w:pPr>
              <w:pStyle w:val="ConsPlusNormal"/>
            </w:pPr>
            <w:r w:rsidRPr="00F86454">
              <w:t>доля занятых инвалидов молодого возраста, нашедших работу в течение шести месяцев после получения высшего образования, процентов;</w:t>
            </w:r>
          </w:p>
          <w:p w:rsidR="00F86454" w:rsidRPr="00F86454" w:rsidRDefault="00F86454" w:rsidP="00F86454">
            <w:pPr>
              <w:pStyle w:val="ConsPlusNormal"/>
            </w:pPr>
            <w:r w:rsidRPr="00F86454">
              <w:t>доля занятых инвалидов молодого возраста, нашедших работу в течение шести месяцев после получения среднего профессионального образования, процентов;</w:t>
            </w:r>
          </w:p>
          <w:p w:rsidR="00F86454" w:rsidRPr="00F86454" w:rsidRDefault="00F86454" w:rsidP="00F86454">
            <w:pPr>
              <w:pStyle w:val="ConsPlusNormal"/>
            </w:pPr>
            <w:r w:rsidRPr="00F86454">
              <w:t>доля занятых инвалидов молодого возраста, нашедших работу по прошествии шести месяцев и более после получения высшего образования, процентов;</w:t>
            </w:r>
          </w:p>
          <w:p w:rsidR="00F86454" w:rsidRPr="00F86454" w:rsidRDefault="00F86454" w:rsidP="00F86454">
            <w:pPr>
              <w:pStyle w:val="ConsPlusNormal"/>
            </w:pPr>
            <w:r w:rsidRPr="00F86454">
              <w:t>доля занятых инвалидов молодого возраста, нашедших работу по прошествии шести месяцев и более после получения среднего профессионального образования, процентов;</w:t>
            </w:r>
          </w:p>
          <w:p w:rsidR="00F86454" w:rsidRPr="00F86454" w:rsidRDefault="00F86454" w:rsidP="00F86454">
            <w:pPr>
              <w:pStyle w:val="ConsPlusNormal"/>
            </w:pPr>
            <w:r w:rsidRPr="00F86454">
              <w:t>доля выпускников из числа инвалидов молодого возраста, продолживших дальнейшее обучение после получения высшего образования, процентов;</w:t>
            </w:r>
          </w:p>
          <w:p w:rsidR="00F86454" w:rsidRPr="00F86454" w:rsidRDefault="00F86454" w:rsidP="00F86454">
            <w:pPr>
              <w:pStyle w:val="ConsPlusNormal"/>
            </w:pPr>
            <w:r w:rsidRPr="00F86454">
              <w:t>доля выпускников из числа инвалидов молодого возраста, продолживших дальнейшее обучение после получения среднего профессионального образования, процентов;</w:t>
            </w:r>
          </w:p>
          <w:p w:rsidR="00F86454" w:rsidRPr="00F86454" w:rsidRDefault="00F86454" w:rsidP="00F86454">
            <w:pPr>
              <w:pStyle w:val="ConsPlusNormal"/>
            </w:pPr>
            <w:r w:rsidRPr="00F86454">
              <w:t>количество выпускников, прошедших обучение по образовательным программам высшего образования, человек;</w:t>
            </w:r>
          </w:p>
          <w:p w:rsidR="00F86454" w:rsidRPr="00F86454" w:rsidRDefault="00F86454" w:rsidP="00F86454">
            <w:pPr>
              <w:pStyle w:val="ConsPlusNormal"/>
            </w:pPr>
            <w:r w:rsidRPr="00F86454">
              <w:t>количество выпускников, прошедших обучение по образовательным программам среднего профессионального образования, человек</w:t>
            </w:r>
          </w:p>
        </w:tc>
      </w:tr>
      <w:tr w:rsidR="00F86454" w:rsidRPr="00F86454">
        <w:tc>
          <w:tcPr>
            <w:tcW w:w="2324" w:type="dxa"/>
          </w:tcPr>
          <w:p w:rsidR="00F86454" w:rsidRPr="00F86454" w:rsidRDefault="00F86454" w:rsidP="00F86454">
            <w:pPr>
              <w:pStyle w:val="ConsPlusNormal"/>
            </w:pPr>
            <w:r w:rsidRPr="00F86454">
              <w:lastRenderedPageBreak/>
              <w:t>Ресурсное обеспечение подпрограммы</w:t>
            </w:r>
          </w:p>
        </w:tc>
        <w:tc>
          <w:tcPr>
            <w:tcW w:w="6746" w:type="dxa"/>
          </w:tcPr>
          <w:p w:rsidR="00F86454" w:rsidRPr="00F86454" w:rsidRDefault="00F86454" w:rsidP="00F86454">
            <w:pPr>
              <w:pStyle w:val="ConsPlusNormal"/>
            </w:pPr>
            <w:r w:rsidRPr="00F86454">
              <w:t>ресурсным обеспечением подпрограммы являются:</w:t>
            </w:r>
          </w:p>
          <w:p w:rsidR="00F86454" w:rsidRPr="00F86454" w:rsidRDefault="00F86454" w:rsidP="00F86454">
            <w:pPr>
              <w:pStyle w:val="ConsPlusNormal"/>
            </w:pPr>
            <w:r w:rsidRPr="00F86454">
              <w:t xml:space="preserve">1) расходы на реализацию установленных полномочий (функций) Министерства труда и миграционной политики Удмуртской Республики, отраженные в составе подпрограммы "Создание условий для реализации государственной программы" государственной программы Удмуртской Республики "Развитие </w:t>
            </w:r>
            <w:r w:rsidRPr="00F86454">
              <w:lastRenderedPageBreak/>
              <w:t>социально-трудовых отношений и содействие занятости населения Удмуртской Республики", утвержденной постановлением Правительства Удмуртской Республики от 31 марта 2015 года N 126 "Об утверждении государственной программы Удмуртской Республики "Развитие социально-трудовых отношений и содействие занятости населения Удмуртской Республики" (до 1 декабря 2017 года);</w:t>
            </w:r>
          </w:p>
          <w:p w:rsidR="00F86454" w:rsidRPr="00F86454" w:rsidRDefault="00F86454" w:rsidP="00F86454">
            <w:pPr>
              <w:pStyle w:val="ConsPlusNormal"/>
            </w:pPr>
            <w:r w:rsidRPr="00F86454">
              <w:t>2) расходы на реализацию установленных полномочий (функций) Министерства образования и науки Удмуртской Республики, отраженные в составе государственной программы Удмуртской Республики "Развитие образования", утвержденной постановлением Правительства Удмуртской Республики от 4 сентября 2013 года N 391 "Об утверждении государственной программы Удмуртской Республики "Развитие образования".</w:t>
            </w:r>
          </w:p>
          <w:p w:rsidR="00F86454" w:rsidRPr="00F86454" w:rsidRDefault="00F86454" w:rsidP="00F86454">
            <w:pPr>
              <w:pStyle w:val="ConsPlusNormal"/>
            </w:pPr>
            <w:r w:rsidRPr="00F86454">
              <w:t>Общий объем финансирования подпрограммы составит 14458,3 тыс. рублей, из них:</w:t>
            </w:r>
          </w:p>
          <w:p w:rsidR="00F86454" w:rsidRPr="00F86454" w:rsidRDefault="00F86454" w:rsidP="00F86454">
            <w:pPr>
              <w:pStyle w:val="ConsPlusNormal"/>
            </w:pPr>
            <w:r w:rsidRPr="00F86454">
              <w:t>в 2018 году - 869,9 тыс. рублей;</w:t>
            </w:r>
          </w:p>
          <w:p w:rsidR="00F86454" w:rsidRPr="00F86454" w:rsidRDefault="00F86454" w:rsidP="00F86454">
            <w:pPr>
              <w:pStyle w:val="ConsPlusNormal"/>
            </w:pPr>
            <w:r w:rsidRPr="00F86454">
              <w:t>в 2019 году - 669,0 тыс. рублей;</w:t>
            </w:r>
          </w:p>
          <w:p w:rsidR="00F86454" w:rsidRPr="00F86454" w:rsidRDefault="00F86454" w:rsidP="00F86454">
            <w:pPr>
              <w:pStyle w:val="ConsPlusNormal"/>
            </w:pPr>
            <w:r w:rsidRPr="00F86454">
              <w:t>в 2020 году - 952,8 тыс. рублей;</w:t>
            </w:r>
          </w:p>
          <w:p w:rsidR="00F86454" w:rsidRPr="00F86454" w:rsidRDefault="00F86454" w:rsidP="00F86454">
            <w:pPr>
              <w:pStyle w:val="ConsPlusNormal"/>
            </w:pPr>
            <w:r w:rsidRPr="00F86454">
              <w:t>в 2021 году - 2500,0 тыс. рублей;</w:t>
            </w:r>
          </w:p>
          <w:p w:rsidR="00F86454" w:rsidRPr="00F86454" w:rsidRDefault="00F86454" w:rsidP="00F86454">
            <w:pPr>
              <w:pStyle w:val="ConsPlusNormal"/>
            </w:pPr>
            <w:r w:rsidRPr="00F86454">
              <w:t>в 2022 году - 6039,0 тыс. рублей;</w:t>
            </w:r>
          </w:p>
          <w:p w:rsidR="00F86454" w:rsidRPr="00F86454" w:rsidRDefault="00F86454" w:rsidP="00F86454">
            <w:pPr>
              <w:pStyle w:val="ConsPlusNormal"/>
            </w:pPr>
            <w:r w:rsidRPr="00F86454">
              <w:t>в 2023 году - 1128,4 тыс. рублей;</w:t>
            </w:r>
          </w:p>
          <w:p w:rsidR="00F86454" w:rsidRPr="00F86454" w:rsidRDefault="00F86454" w:rsidP="00F86454">
            <w:pPr>
              <w:pStyle w:val="ConsPlusNormal"/>
            </w:pPr>
            <w:r w:rsidRPr="00F86454">
              <w:t>в 2024 году - 1119,4 тыс. рублей;</w:t>
            </w:r>
          </w:p>
          <w:p w:rsidR="00F86454" w:rsidRPr="00F86454" w:rsidRDefault="00F86454" w:rsidP="00F86454">
            <w:pPr>
              <w:pStyle w:val="ConsPlusNormal"/>
            </w:pPr>
            <w:r w:rsidRPr="00F86454">
              <w:t>в 2025 году - 1179,8 тыс. рублей</w:t>
            </w:r>
          </w:p>
        </w:tc>
      </w:tr>
      <w:tr w:rsidR="00F86454" w:rsidRPr="00F86454">
        <w:tc>
          <w:tcPr>
            <w:tcW w:w="2324" w:type="dxa"/>
          </w:tcPr>
          <w:p w:rsidR="00F86454" w:rsidRPr="00F86454" w:rsidRDefault="00F86454" w:rsidP="00F86454">
            <w:pPr>
              <w:pStyle w:val="ConsPlusNormal"/>
            </w:pPr>
            <w:r w:rsidRPr="00F86454">
              <w:lastRenderedPageBreak/>
              <w:t>Ожидаемые результаты реализации подпрограммы и показатели эффективности</w:t>
            </w:r>
          </w:p>
        </w:tc>
        <w:tc>
          <w:tcPr>
            <w:tcW w:w="6746" w:type="dxa"/>
          </w:tcPr>
          <w:p w:rsidR="00F86454" w:rsidRPr="00F86454" w:rsidRDefault="00F86454" w:rsidP="00F86454">
            <w:pPr>
              <w:pStyle w:val="ConsPlusNormal"/>
            </w:pPr>
            <w:r w:rsidRPr="00F86454">
              <w:t>увеличение доли инвалидов молодого возраста, получивших мероприятия по сопровождению при трудоустройстве, в общей численности инвалидов молодого возраста, обратившихся в органы службы занятости населения Удмуртской Республики, к 2025 году до 100,0 процента;</w:t>
            </w:r>
          </w:p>
          <w:p w:rsidR="00F86454" w:rsidRPr="00F86454" w:rsidRDefault="00F86454" w:rsidP="00F86454">
            <w:pPr>
              <w:pStyle w:val="ConsPlusNormal"/>
            </w:pPr>
            <w:r w:rsidRPr="00F86454">
              <w:t xml:space="preserve">увеличение доли обучающихся инвалидов молодого возраста, принявших участие в </w:t>
            </w:r>
            <w:proofErr w:type="spellStart"/>
            <w:r w:rsidRPr="00F86454">
              <w:t>профориентационных</w:t>
            </w:r>
            <w:proofErr w:type="spellEnd"/>
            <w:r w:rsidRPr="00F86454">
              <w:t xml:space="preserve"> мероприятиях, в общей численности обучающихся инвалидов молодого возраста к 2025 году до 100,0 процента;</w:t>
            </w:r>
          </w:p>
          <w:p w:rsidR="00F86454" w:rsidRPr="00F86454" w:rsidRDefault="00F86454" w:rsidP="00F86454">
            <w:pPr>
              <w:pStyle w:val="ConsPlusNormal"/>
            </w:pPr>
            <w:r w:rsidRPr="00F86454">
              <w:t xml:space="preserve">увеличение доли выпускников-инвалидов 9 и 11 классов, охваченных </w:t>
            </w:r>
            <w:proofErr w:type="spellStart"/>
            <w:r w:rsidRPr="00F86454">
              <w:t>профориентационной</w:t>
            </w:r>
            <w:proofErr w:type="spellEnd"/>
            <w:r w:rsidRPr="00F86454">
              <w:t xml:space="preserve"> работой, в общей численности выпускников-инвалидов к 2025 году до 100,0 процента;</w:t>
            </w:r>
          </w:p>
          <w:p w:rsidR="00F86454" w:rsidRPr="00F86454" w:rsidRDefault="00F86454" w:rsidP="00F86454">
            <w:pPr>
              <w:pStyle w:val="ConsPlusNormal"/>
            </w:pPr>
            <w:r w:rsidRPr="00F86454">
              <w:t>увеличение доли работающих в отчетном периоде инвалидов в общей численности инвалидов трудоспособного возраста к 2025 году до 51,7 процента;</w:t>
            </w:r>
          </w:p>
          <w:p w:rsidR="00F86454" w:rsidRPr="00F86454" w:rsidRDefault="00F86454" w:rsidP="00F86454">
            <w:pPr>
              <w:pStyle w:val="ConsPlusNormal"/>
            </w:pPr>
            <w:r w:rsidRPr="00F86454">
              <w:t>увеличение доли инвалидов в возрасте 15 - 18 лет, принятых на обучение по образовательным программам высшего образования, в общей численности инвалидов данного возраста к 2025 году до 2,3 процента;</w:t>
            </w:r>
          </w:p>
          <w:p w:rsidR="00F86454" w:rsidRPr="00F86454" w:rsidRDefault="00F86454" w:rsidP="00F86454">
            <w:pPr>
              <w:pStyle w:val="ConsPlusNormal"/>
            </w:pPr>
            <w:r w:rsidRPr="00F86454">
              <w:t>увеличение доли инвалидов в возрасте 19 - 24 лет, принятых на обучение по образовательным программам высшего образования, в общей численности инвалидов данного возраста к 2025 году до 1,7 процента;</w:t>
            </w:r>
          </w:p>
          <w:p w:rsidR="00F86454" w:rsidRPr="00F86454" w:rsidRDefault="00F86454" w:rsidP="00F86454">
            <w:pPr>
              <w:pStyle w:val="ConsPlusNormal"/>
            </w:pPr>
            <w:r w:rsidRPr="00F86454">
              <w:t>увеличение доли инвалидов в возрасте 25 - 44 лет, принятых на обучение по образовательным программам высшего образования, в общей численности инвалидов данного возраста к 2025 году до 0,8 процента;</w:t>
            </w:r>
          </w:p>
          <w:p w:rsidR="00F86454" w:rsidRPr="00F86454" w:rsidRDefault="00F86454" w:rsidP="00F86454">
            <w:pPr>
              <w:pStyle w:val="ConsPlusNormal"/>
            </w:pPr>
            <w:r w:rsidRPr="00F86454">
              <w:t xml:space="preserve">увеличение доли инвалидов в возрасте 15 - 18 лет, принятых на </w:t>
            </w:r>
            <w:r w:rsidRPr="00F86454">
              <w:lastRenderedPageBreak/>
              <w:t>обучение по образовательным программам среднего профессионального образования, в общей численности инвалидов данного возраста к 2025 году до 6,8 процента;</w:t>
            </w:r>
          </w:p>
          <w:p w:rsidR="00F86454" w:rsidRPr="00F86454" w:rsidRDefault="00F86454" w:rsidP="00F86454">
            <w:pPr>
              <w:pStyle w:val="ConsPlusNormal"/>
            </w:pPr>
            <w:r w:rsidRPr="00F86454">
              <w:t>увеличение доли инвалидов в возрасте 19 - 24 лет, принятых на обучение по образовательным программам среднего профессионального образования, в общей численности инвалидов данного возраста к 2025 году до 1,0 процента;</w:t>
            </w:r>
          </w:p>
          <w:p w:rsidR="00F86454" w:rsidRPr="00F86454" w:rsidRDefault="00F86454" w:rsidP="00F86454">
            <w:pPr>
              <w:pStyle w:val="ConsPlusNormal"/>
            </w:pPr>
            <w:r w:rsidRPr="00F86454">
              <w:t>увеличение доли инвалидов в возрасте 25 - 44 лет, принятых на обучение по образовательным программам среднего профессионального образования, в общей численности инвалидов данного возраста к 2025 году до 0,09 процента;</w:t>
            </w:r>
          </w:p>
          <w:p w:rsidR="00F86454" w:rsidRPr="00F86454" w:rsidRDefault="00F86454" w:rsidP="00F86454">
            <w:pPr>
              <w:pStyle w:val="ConsPlusNormal"/>
            </w:pPr>
            <w:r w:rsidRPr="00F86454">
              <w:t>увеличение доли инвалидов в возрасте 15 - 18 лет, обучающихся по образовательным программам высшего образования, в общей численности инвалидов данного возраста к 2025 году до 1,6 процента;</w:t>
            </w:r>
          </w:p>
          <w:p w:rsidR="00F86454" w:rsidRPr="00F86454" w:rsidRDefault="00F86454" w:rsidP="00F86454">
            <w:pPr>
              <w:pStyle w:val="ConsPlusNormal"/>
            </w:pPr>
            <w:r w:rsidRPr="00F86454">
              <w:t>увеличение доли инвалидов в возрасте 19 - 24 лет, обучающихся по образовательным программам высшего образования, в общей численности инвалидов данного возраста к 2025 году до 6,7 процента;</w:t>
            </w:r>
          </w:p>
          <w:p w:rsidR="00F86454" w:rsidRPr="00F86454" w:rsidRDefault="00F86454" w:rsidP="00F86454">
            <w:pPr>
              <w:pStyle w:val="ConsPlusNormal"/>
            </w:pPr>
            <w:r w:rsidRPr="00F86454">
              <w:t>увеличение доли инвалидов в возрасте 25 - 44 лет, обучающихся по образовательным программам высшего образования, в общей численности инвалидов данного возраста к 2025 году до 0,4 процента;</w:t>
            </w:r>
          </w:p>
          <w:p w:rsidR="00F86454" w:rsidRPr="00F86454" w:rsidRDefault="00F86454" w:rsidP="00F86454">
            <w:pPr>
              <w:pStyle w:val="ConsPlusNormal"/>
            </w:pPr>
            <w:r w:rsidRPr="00F86454">
              <w:t>увеличение доли инвалидов в возрасте 15 - 18 лет, обучающихся по образовательным программам среднего профессионального образования, в общей численности инвалидов данного возраста к 2025 году до 13,5 процента;</w:t>
            </w:r>
          </w:p>
          <w:p w:rsidR="00F86454" w:rsidRPr="00F86454" w:rsidRDefault="00F86454" w:rsidP="00F86454">
            <w:pPr>
              <w:pStyle w:val="ConsPlusNormal"/>
            </w:pPr>
            <w:r w:rsidRPr="00F86454">
              <w:t>увеличение доли инвалидов в возрасте 19 - 24 лет, обучающихся по образовательным программам среднего профессионального образования, в общей численности инвалидов данного возраста к 2025 году до 5,8 процента;</w:t>
            </w:r>
          </w:p>
          <w:p w:rsidR="00F86454" w:rsidRPr="00F86454" w:rsidRDefault="00F86454" w:rsidP="00F86454">
            <w:pPr>
              <w:pStyle w:val="ConsPlusNormal"/>
            </w:pPr>
            <w:r w:rsidRPr="00F86454">
              <w:t>увеличение доли инвалидов в возрасте 25 - 44 лет, обучающихся по образовательным программам среднего профессионального образования, в общей численности инвалидов данного возраста к 2025 году до 0,5 процента;</w:t>
            </w:r>
          </w:p>
          <w:p w:rsidR="00F86454" w:rsidRPr="00F86454" w:rsidRDefault="00F86454" w:rsidP="00F86454">
            <w:pPr>
              <w:pStyle w:val="ConsPlusNormal"/>
            </w:pPr>
            <w:r w:rsidRPr="00F86454">
              <w:t>увеличение доли инвалидов в возрасте 19 - 24 лет, успешно завершивших обучение по образовательным программам высшего образования, от числа принятых на обучение к 2025 году до 74,0 процента;</w:t>
            </w:r>
          </w:p>
          <w:p w:rsidR="00F86454" w:rsidRPr="00F86454" w:rsidRDefault="00F86454" w:rsidP="00F86454">
            <w:pPr>
              <w:pStyle w:val="ConsPlusNormal"/>
            </w:pPr>
            <w:r w:rsidRPr="00F86454">
              <w:t>увеличение доли инвалидов в возрасте 25 - 44 лет, успешно завершивших обучение по образовательным программам высшего образования, от числа принятых на обучение к 2025 году до 38,0 процента;</w:t>
            </w:r>
          </w:p>
          <w:p w:rsidR="00F86454" w:rsidRPr="00F86454" w:rsidRDefault="00F86454" w:rsidP="00F86454">
            <w:pPr>
              <w:pStyle w:val="ConsPlusNormal"/>
            </w:pPr>
            <w:r w:rsidRPr="00F86454">
              <w:t>увеличение доли инвалидов в возрасте 15 - 18 лет, успешно завершивших обучение по образовательным программам среднего профессионального образования, от числа принятых на обучение к 2025 году до 65,0 процента;</w:t>
            </w:r>
          </w:p>
          <w:p w:rsidR="00F86454" w:rsidRPr="00F86454" w:rsidRDefault="00F86454" w:rsidP="00F86454">
            <w:pPr>
              <w:pStyle w:val="ConsPlusNormal"/>
            </w:pPr>
            <w:r w:rsidRPr="00F86454">
              <w:t>увеличение доли инвалидов в возрасте 19 - 24 лет, успешно завершивших обучение по образовательным программам среднего профессионального образования, от числа принятых на обучение к 2025 году до 71,0 процента;</w:t>
            </w:r>
          </w:p>
          <w:p w:rsidR="00F86454" w:rsidRPr="00F86454" w:rsidRDefault="00F86454" w:rsidP="00F86454">
            <w:pPr>
              <w:pStyle w:val="ConsPlusNormal"/>
            </w:pPr>
            <w:r w:rsidRPr="00F86454">
              <w:t xml:space="preserve">увеличение доли инвалидов в возрасте 25 - 44 лет, успешно завершивших обучение по образовательным программам среднего </w:t>
            </w:r>
            <w:r w:rsidRPr="00F86454">
              <w:lastRenderedPageBreak/>
              <w:t>профессионального образования, от числа принятых на обучение к 2025 году до 71,0 процента;</w:t>
            </w:r>
          </w:p>
          <w:p w:rsidR="00F86454" w:rsidRPr="00F86454" w:rsidRDefault="00F86454" w:rsidP="00F86454">
            <w:pPr>
              <w:pStyle w:val="ConsPlusNormal"/>
            </w:pPr>
            <w:r w:rsidRPr="00F86454">
              <w:t>увеличение доли занятых инвалидов молодого возраста, нашедших работу в течение 3 месяцев после получения высшего образования, к 2025 году до 27,4 процента;</w:t>
            </w:r>
          </w:p>
          <w:p w:rsidR="00F86454" w:rsidRPr="00F86454" w:rsidRDefault="00F86454" w:rsidP="00F86454">
            <w:pPr>
              <w:pStyle w:val="ConsPlusNormal"/>
            </w:pPr>
            <w:r w:rsidRPr="00F86454">
              <w:t>увеличение доли занятых инвалидов молодого возраста, нашедших работу в течение 3 месяцев после получения среднего профессионального образования, к 2025 году до 44,2 процента; увеличение доли занятых инвалидов молодого возраста, нашедших работу в течение 6 месяцев после получения высшего образования, к 2025 году до 29,4 процента;</w:t>
            </w:r>
          </w:p>
          <w:p w:rsidR="00F86454" w:rsidRPr="00F86454" w:rsidRDefault="00F86454" w:rsidP="00F86454">
            <w:pPr>
              <w:pStyle w:val="ConsPlusNormal"/>
            </w:pPr>
            <w:r w:rsidRPr="00F86454">
              <w:t>увеличение доли занятых инвалидов молодого возраста, нашедших работу в течение 6 месяцев после получения среднего профессионального образования, к 2025 году до 45,6 процента; увеличение доли занятых инвалидов молодого возраста, нашедших работу по прошествии 6 месяцев и более после получения высшего образования, к 2025 году до 31,2 процента;</w:t>
            </w:r>
          </w:p>
          <w:p w:rsidR="00F86454" w:rsidRPr="00F86454" w:rsidRDefault="00F86454" w:rsidP="00F86454">
            <w:pPr>
              <w:pStyle w:val="ConsPlusNormal"/>
            </w:pPr>
            <w:r w:rsidRPr="00F86454">
              <w:t>увеличение доли занятых инвалидов молодого возраста, нашедших работу по прошествии 6 месяцев и более после получения среднего профессионального образования, к 2025 году до 47,6 процента;</w:t>
            </w:r>
          </w:p>
          <w:p w:rsidR="00F86454" w:rsidRPr="00F86454" w:rsidRDefault="00F86454" w:rsidP="00F86454">
            <w:pPr>
              <w:pStyle w:val="ConsPlusNormal"/>
            </w:pPr>
            <w:r w:rsidRPr="00F86454">
              <w:t>увеличение доли выпускников из числа инвалидов молодого возраста, продолживших дальнейшее обучение после получения высшего образования, к 2025 году до 16,3 процента;</w:t>
            </w:r>
          </w:p>
          <w:p w:rsidR="00F86454" w:rsidRPr="00F86454" w:rsidRDefault="00F86454" w:rsidP="00F86454">
            <w:pPr>
              <w:pStyle w:val="ConsPlusNormal"/>
            </w:pPr>
            <w:r w:rsidRPr="00F86454">
              <w:t>увеличение доли выпускников из числа инвалидов молодого возраста, продолживших дальнейшее обучение после получения среднего профессионального образования, к 2025 году до 24,5 процента;</w:t>
            </w:r>
          </w:p>
          <w:p w:rsidR="00F86454" w:rsidRPr="00F86454" w:rsidRDefault="00F86454" w:rsidP="00F86454">
            <w:pPr>
              <w:pStyle w:val="ConsPlusNormal"/>
            </w:pPr>
            <w:r w:rsidRPr="00F86454">
              <w:t>увеличение количества выпускников, прошедших обучение по образовательным программам высшего образования, к 2025 году до 49 человек;</w:t>
            </w:r>
          </w:p>
          <w:p w:rsidR="00F86454" w:rsidRPr="00F86454" w:rsidRDefault="00F86454" w:rsidP="00F86454">
            <w:pPr>
              <w:pStyle w:val="ConsPlusNormal"/>
            </w:pPr>
            <w:r w:rsidRPr="00F86454">
              <w:t>увеличение количества выпускников, прошедших обучение по образовательным программам среднего профессионального образования, к 2025 году до 95 человек</w:t>
            </w:r>
          </w:p>
        </w:tc>
      </w:tr>
    </w:tbl>
    <w:p w:rsidR="00F86454" w:rsidRPr="00F86454" w:rsidRDefault="00F86454" w:rsidP="00F86454">
      <w:pPr>
        <w:pStyle w:val="ConsPlusNormal"/>
        <w:ind w:firstLine="540"/>
        <w:jc w:val="both"/>
      </w:pPr>
    </w:p>
    <w:p w:rsidR="00F86454" w:rsidRPr="00F86454" w:rsidRDefault="00F86454" w:rsidP="00F86454">
      <w:pPr>
        <w:pStyle w:val="ConsPlusTitle"/>
        <w:jc w:val="center"/>
        <w:outlineLvl w:val="1"/>
      </w:pPr>
      <w:r w:rsidRPr="00F86454">
        <w:t>Приоритеты государственной политики, цели, задачи в сфере</w:t>
      </w:r>
    </w:p>
    <w:p w:rsidR="00F86454" w:rsidRPr="00F86454" w:rsidRDefault="00F86454" w:rsidP="00F86454">
      <w:pPr>
        <w:pStyle w:val="ConsPlusTitle"/>
        <w:jc w:val="center"/>
      </w:pPr>
      <w:r w:rsidRPr="00F86454">
        <w:t>социально-экономического развития, в рамках которой</w:t>
      </w:r>
    </w:p>
    <w:p w:rsidR="00F86454" w:rsidRPr="00F86454" w:rsidRDefault="00F86454" w:rsidP="00F86454">
      <w:pPr>
        <w:pStyle w:val="ConsPlusTitle"/>
        <w:jc w:val="center"/>
      </w:pPr>
      <w:r w:rsidRPr="00F86454">
        <w:t>реализуется государственная программа</w:t>
      </w:r>
    </w:p>
    <w:p w:rsidR="00F86454" w:rsidRPr="00F86454" w:rsidRDefault="00F86454" w:rsidP="00F86454">
      <w:pPr>
        <w:pStyle w:val="ConsPlusNormal"/>
        <w:ind w:firstLine="540"/>
        <w:jc w:val="both"/>
      </w:pPr>
    </w:p>
    <w:p w:rsidR="00F86454" w:rsidRPr="00F86454" w:rsidRDefault="00F86454" w:rsidP="00F86454">
      <w:pPr>
        <w:pStyle w:val="ConsPlusNormal"/>
        <w:jc w:val="center"/>
      </w:pPr>
      <w:r w:rsidRPr="00F86454">
        <w:t>(в ред. постановления Правительства УР от 26.04.2021 N 222)</w:t>
      </w:r>
    </w:p>
    <w:p w:rsidR="00F86454" w:rsidRPr="00F86454" w:rsidRDefault="00F86454" w:rsidP="00F86454">
      <w:pPr>
        <w:pStyle w:val="ConsPlusNormal"/>
        <w:ind w:firstLine="540"/>
        <w:jc w:val="both"/>
      </w:pPr>
    </w:p>
    <w:p w:rsidR="00F86454" w:rsidRPr="00F86454" w:rsidRDefault="00F86454" w:rsidP="00F86454">
      <w:pPr>
        <w:pStyle w:val="ConsPlusTitle"/>
        <w:jc w:val="center"/>
        <w:outlineLvl w:val="2"/>
      </w:pPr>
      <w:r w:rsidRPr="00F86454">
        <w:t>I. Характеристика проблемы и обоснование необходимости</w:t>
      </w:r>
    </w:p>
    <w:p w:rsidR="00F86454" w:rsidRPr="00F86454" w:rsidRDefault="00F86454" w:rsidP="00F86454">
      <w:pPr>
        <w:pStyle w:val="ConsPlusTitle"/>
        <w:jc w:val="center"/>
      </w:pPr>
      <w:r w:rsidRPr="00F86454">
        <w:t>решения ее программными методами</w:t>
      </w: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r w:rsidRPr="00F86454">
        <w:t>Государственная социальная политика в отношении инвалидов направлена на обеспечение им равных с другими гражданами возможностей в реализации гражданских, экономических, политических и других прав и свобод, предусмотренных Конституцией Российской Федерации, и строится в соответствии с общепризнанными принципами и нормами международного права, установленными Генеральной Ассамблеей Организации Объединенных Наций (далее - ООН), а также Федеральным законом от 24 ноября 1995 года N 181-ФЗ "О социальной защите инвалидов в Российской Федерации".</w:t>
      </w:r>
    </w:p>
    <w:p w:rsidR="00F86454" w:rsidRPr="00F86454" w:rsidRDefault="00F86454" w:rsidP="00F86454">
      <w:pPr>
        <w:pStyle w:val="ConsPlusNormal"/>
        <w:spacing w:before="220"/>
        <w:ind w:firstLine="540"/>
        <w:jc w:val="both"/>
      </w:pPr>
      <w:r w:rsidRPr="00F86454">
        <w:t>Государственная программа разработана на основании:</w:t>
      </w:r>
    </w:p>
    <w:p w:rsidR="00F86454" w:rsidRPr="00F86454" w:rsidRDefault="00F86454" w:rsidP="00F86454">
      <w:pPr>
        <w:pStyle w:val="ConsPlusNormal"/>
        <w:spacing w:before="220"/>
        <w:ind w:firstLine="540"/>
        <w:jc w:val="both"/>
      </w:pPr>
      <w:r w:rsidRPr="00F86454">
        <w:lastRenderedPageBreak/>
        <w:t>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w:t>
      </w:r>
    </w:p>
    <w:p w:rsidR="00F86454" w:rsidRPr="00F86454" w:rsidRDefault="00F86454" w:rsidP="00F86454">
      <w:pPr>
        <w:pStyle w:val="ConsPlusNormal"/>
        <w:spacing w:before="220"/>
        <w:ind w:firstLine="540"/>
        <w:jc w:val="both"/>
      </w:pPr>
      <w:r w:rsidRPr="00F86454">
        <w:t>постановления Правительства Российской Федерации от 29 марта 2019 года N 363 "Об утверждении государственной программы Российской Федерации "Доступная среда";</w:t>
      </w:r>
    </w:p>
    <w:p w:rsidR="00F86454" w:rsidRPr="00F86454" w:rsidRDefault="00F86454" w:rsidP="00F86454">
      <w:pPr>
        <w:pStyle w:val="ConsPlusNormal"/>
        <w:spacing w:before="220"/>
        <w:ind w:firstLine="540"/>
        <w:jc w:val="both"/>
      </w:pPr>
      <w:r w:rsidRPr="00F86454">
        <w:t>Концепции развития ранней помощи в Российской Федерации на период до 2020 года, утвержденной распоряжением Правительства Российской Федерации от 31 августа 2016 года N 1839-р;</w:t>
      </w:r>
    </w:p>
    <w:p w:rsidR="00F86454" w:rsidRPr="00F86454" w:rsidRDefault="00F86454" w:rsidP="00F86454">
      <w:pPr>
        <w:pStyle w:val="ConsPlusNormal"/>
        <w:spacing w:before="220"/>
        <w:ind w:firstLine="540"/>
        <w:jc w:val="both"/>
      </w:pPr>
      <w:r w:rsidRPr="00F86454">
        <w:t>Концепции создания, ведения и использования федеральной государственной информационной системы "Федеральный реестр инвалидов", утвержденной распоряжением Правительства Российской Федерации от 16 июля 2016 года N 1506-р;</w:t>
      </w:r>
    </w:p>
    <w:p w:rsidR="00F86454" w:rsidRPr="00F86454" w:rsidRDefault="00F86454" w:rsidP="00F86454">
      <w:pPr>
        <w:pStyle w:val="ConsPlusNormal"/>
        <w:spacing w:before="220"/>
        <w:ind w:firstLine="540"/>
        <w:jc w:val="both"/>
      </w:pPr>
      <w:r w:rsidRPr="00F86454">
        <w:t>Закона Удмуртской Республики от 9 октября 2009 года N 40-РЗ "О Стратегии социально-экономического развития Удмуртской Республики на период до 2025 года";</w:t>
      </w:r>
    </w:p>
    <w:p w:rsidR="00F86454" w:rsidRPr="00F86454" w:rsidRDefault="00F86454" w:rsidP="00F86454">
      <w:pPr>
        <w:pStyle w:val="ConsPlusNormal"/>
        <w:spacing w:before="220"/>
        <w:ind w:firstLine="540"/>
        <w:jc w:val="both"/>
      </w:pPr>
      <w:r w:rsidRPr="00F86454">
        <w:t>постановления Правительства Удмуртской Республики от 10 октября 2014 года N 383 "Об утверждении Плана мероприятий по реализации Стратегии социально-экономического развития Удмуртской Республики на период до 2025 года";</w:t>
      </w:r>
    </w:p>
    <w:p w:rsidR="00F86454" w:rsidRPr="00F86454" w:rsidRDefault="00F86454" w:rsidP="00F86454">
      <w:pPr>
        <w:pStyle w:val="ConsPlusNormal"/>
        <w:spacing w:before="220"/>
        <w:ind w:firstLine="540"/>
        <w:jc w:val="both"/>
      </w:pPr>
      <w:r w:rsidRPr="00F86454">
        <w:t>распоряжения Правительства Удмуртской Республики от 30 декабря 2013 года N 899-р "Об утверждении Перечня государственных программ Удмуртской Республики";</w:t>
      </w:r>
    </w:p>
    <w:p w:rsidR="00F86454" w:rsidRPr="00F86454" w:rsidRDefault="00F86454" w:rsidP="00F86454">
      <w:pPr>
        <w:pStyle w:val="ConsPlusNormal"/>
        <w:spacing w:before="220"/>
        <w:ind w:firstLine="540"/>
        <w:jc w:val="both"/>
      </w:pPr>
      <w:r w:rsidRPr="00F86454">
        <w:t>постановления Правительства Удмуртской Республики от 3 мая 2011 года N 131 "Об утверждении Положения о разработке и реализации государственных программ Удмуртской Республики".</w:t>
      </w:r>
    </w:p>
    <w:p w:rsidR="00F86454" w:rsidRPr="00F86454" w:rsidRDefault="00F86454" w:rsidP="00F86454">
      <w:pPr>
        <w:pStyle w:val="ConsPlusNormal"/>
        <w:spacing w:before="220"/>
        <w:ind w:firstLine="540"/>
        <w:jc w:val="both"/>
      </w:pPr>
      <w:r w:rsidRPr="00F86454">
        <w:t>В сентябре 2008 года Россия присоединилась к Конвенции о правах инвалидов, принятой резолюцией 61/106 Генеральной Ассамблеи ООН от 13 декабря 2006 года. Федеральным законом от 3 мая 2012 года N 46-ФЗ "О ратификации Конвенции о правах инвалидов" в России ратифицирована Конвенция о правах инвалидов (далее - Конвенция), которая вступила в силу 25 октября 2012 года.</w:t>
      </w:r>
    </w:p>
    <w:p w:rsidR="00F86454" w:rsidRPr="00F86454" w:rsidRDefault="00F86454" w:rsidP="00F86454">
      <w:pPr>
        <w:pStyle w:val="ConsPlusNormal"/>
        <w:spacing w:before="220"/>
        <w:ind w:firstLine="540"/>
        <w:jc w:val="both"/>
      </w:pPr>
      <w:r w:rsidRPr="00F86454">
        <w:t>Положения Конвенции направлены на обеспечение полного участия инвалидов во всех сферах жизни общества, ликвидацию дискриминации по признаку инвалидности и создание эффективных правовых механизмов обеспечения этих прав.</w:t>
      </w:r>
    </w:p>
    <w:p w:rsidR="00F86454" w:rsidRPr="00F86454" w:rsidRDefault="00F86454" w:rsidP="00F86454">
      <w:pPr>
        <w:pStyle w:val="ConsPlusNormal"/>
        <w:spacing w:before="220"/>
        <w:ind w:firstLine="540"/>
        <w:jc w:val="both"/>
      </w:pPr>
      <w:r w:rsidRPr="00F86454">
        <w:t>Конвенция устанавливает, что государства-участники принимают надлежащие меры для обеспечения инвалидам доступа наравне с другими к физическому окружению, транспорту, информации и связи, а также другим объектам и услугам, открытым или предоставляемым для населения. Эти меры, включающие выявление и устранение препятствий и барьеров, мешающих доступности, должны распространяться в частности:</w:t>
      </w:r>
    </w:p>
    <w:p w:rsidR="00F86454" w:rsidRPr="00F86454" w:rsidRDefault="00F86454" w:rsidP="00F86454">
      <w:pPr>
        <w:pStyle w:val="ConsPlusNormal"/>
        <w:spacing w:before="220"/>
        <w:ind w:firstLine="540"/>
        <w:jc w:val="both"/>
      </w:pPr>
      <w:r w:rsidRPr="00F86454">
        <w:t>на здания, дороги, транспорт, а также школы, жилые дома, медицинские организации и рабочие места;</w:t>
      </w:r>
    </w:p>
    <w:p w:rsidR="00F86454" w:rsidRPr="00F86454" w:rsidRDefault="00F86454" w:rsidP="00F86454">
      <w:pPr>
        <w:pStyle w:val="ConsPlusNormal"/>
        <w:spacing w:before="220"/>
        <w:ind w:firstLine="540"/>
        <w:jc w:val="both"/>
      </w:pPr>
      <w:r w:rsidRPr="00F86454">
        <w:t>на информационные, коммуникационные и другие службы, включая электронные и экстренные службы;</w:t>
      </w:r>
    </w:p>
    <w:p w:rsidR="00F86454" w:rsidRPr="00F86454" w:rsidRDefault="00F86454" w:rsidP="00F86454">
      <w:pPr>
        <w:pStyle w:val="ConsPlusNormal"/>
        <w:spacing w:before="220"/>
        <w:ind w:firstLine="540"/>
        <w:jc w:val="both"/>
      </w:pPr>
      <w:r w:rsidRPr="00F86454">
        <w:t>на социальные программы и услуги, включая реабилитацию, способствующие эффективной социальной адаптации инвалидов в обществе.</w:t>
      </w:r>
    </w:p>
    <w:p w:rsidR="00F86454" w:rsidRPr="00F86454" w:rsidRDefault="00F86454" w:rsidP="00F86454">
      <w:pPr>
        <w:pStyle w:val="ConsPlusNormal"/>
        <w:spacing w:before="220"/>
        <w:ind w:firstLine="540"/>
        <w:jc w:val="both"/>
      </w:pPr>
      <w:r w:rsidRPr="00F86454">
        <w:t>Реализация положений Конвенции является одним из приоритетных направлений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w:t>
      </w:r>
      <w:r w:rsidRPr="00F86454">
        <w:lastRenderedPageBreak/>
        <w:t>р. В рамках ратификации Конвенции принята государственная программа Российской Федерации "Доступная среда", утвержденная постановлением Правительства Российской Федерации от 29 марта 2019 года N 363 "Об утверждении государственной программы Российской Федерации "Доступная среда".</w:t>
      </w:r>
    </w:p>
    <w:p w:rsidR="00F86454" w:rsidRPr="00F86454" w:rsidRDefault="00F86454" w:rsidP="00F86454">
      <w:pPr>
        <w:pStyle w:val="ConsPlusNormal"/>
        <w:spacing w:before="220"/>
        <w:ind w:firstLine="540"/>
        <w:jc w:val="both"/>
      </w:pPr>
      <w:r w:rsidRPr="00F86454">
        <w:t>В Удмуртской Республике наблюдается рост численности инвалидов: в 2015 году - 111,9 тыс. человек, в 2016 году - 114,4 тыс. человек, в 2017 году - 117,7 тыс. человек, их количество составляет более 7,0 процента от общей численности населения республики. Среди них свыше 14 тыс. человек имеют трудности в передвижении, более 10 тыс. человек - инвалиды по зрению и слуху. Ежегодно впервые признаются инвалидами около 7 тыс. человек, из них граждане трудоспособного возраста составляют более 38,0 процента.</w:t>
      </w:r>
    </w:p>
    <w:p w:rsidR="00F86454" w:rsidRPr="00F86454" w:rsidRDefault="00F86454" w:rsidP="00F86454">
      <w:pPr>
        <w:pStyle w:val="ConsPlusNormal"/>
        <w:spacing w:before="220"/>
        <w:ind w:firstLine="540"/>
        <w:jc w:val="both"/>
      </w:pPr>
      <w:r w:rsidRPr="00F86454">
        <w:t>В течение 2015 - 2017 годов показатель численности детей-инвалидов в Удмуртской Республике остается относительно стабильным и составляет около 5,5 тыс. человек.</w:t>
      </w:r>
    </w:p>
    <w:p w:rsidR="00F86454" w:rsidRPr="00F86454" w:rsidRDefault="00F86454" w:rsidP="00F86454">
      <w:pPr>
        <w:pStyle w:val="ConsPlusNormal"/>
        <w:spacing w:before="220"/>
        <w:ind w:firstLine="540"/>
        <w:jc w:val="both"/>
      </w:pPr>
      <w:r w:rsidRPr="00F86454">
        <w:t xml:space="preserve">Проблемы, связанные с </w:t>
      </w:r>
      <w:proofErr w:type="spellStart"/>
      <w:r w:rsidRPr="00F86454">
        <w:t>инвалидизацией</w:t>
      </w:r>
      <w:proofErr w:type="spellEnd"/>
      <w:r w:rsidRPr="00F86454">
        <w:t xml:space="preserve"> населения в Удмуртской Республике, решались посредством республиканских целевых программ:</w:t>
      </w:r>
    </w:p>
    <w:p w:rsidR="00F86454" w:rsidRPr="00F86454" w:rsidRDefault="00F86454" w:rsidP="00F86454">
      <w:pPr>
        <w:pStyle w:val="ConsPlusNormal"/>
        <w:spacing w:before="220"/>
        <w:ind w:firstLine="540"/>
        <w:jc w:val="both"/>
      </w:pPr>
      <w:r w:rsidRPr="00F86454">
        <w:t>"Старшее поколение" на 2010 - 2011 годы (постановление Правительства Удмуртской Республики от 28 сентября 2009 года N 276);</w:t>
      </w:r>
    </w:p>
    <w:p w:rsidR="00F86454" w:rsidRPr="00F86454" w:rsidRDefault="00F86454" w:rsidP="00F86454">
      <w:pPr>
        <w:pStyle w:val="ConsPlusNormal"/>
        <w:spacing w:before="220"/>
        <w:ind w:firstLine="540"/>
        <w:jc w:val="both"/>
      </w:pPr>
      <w:r w:rsidRPr="00F86454">
        <w:t>"Социальная поддержка инвалидов на 2010 - 2012 годы" (постановление Правительства Удмуртской Республики от 23 ноября 2009 года N 336);</w:t>
      </w:r>
    </w:p>
    <w:p w:rsidR="00F86454" w:rsidRPr="00F86454" w:rsidRDefault="00F86454" w:rsidP="00F86454">
      <w:pPr>
        <w:pStyle w:val="ConsPlusNormal"/>
        <w:spacing w:before="220"/>
        <w:ind w:firstLine="540"/>
        <w:jc w:val="both"/>
      </w:pPr>
      <w:r w:rsidRPr="00F86454">
        <w:t>"Дети Удмуртии" (2009 - 2012 годы) (постановление Правительства Удмуртской Республики от 28 декабря 2009 года N 378).</w:t>
      </w:r>
    </w:p>
    <w:p w:rsidR="00F86454" w:rsidRPr="00F86454" w:rsidRDefault="00F86454" w:rsidP="00F86454">
      <w:pPr>
        <w:pStyle w:val="ConsPlusNormal"/>
        <w:spacing w:before="220"/>
        <w:ind w:firstLine="540"/>
        <w:jc w:val="both"/>
      </w:pPr>
      <w:r w:rsidRPr="00F86454">
        <w:t>Вопросы реабилитации инвалидов являются приоритетными направлениями в деятельности Правительства Удмуртской Республики и в настоящее время.</w:t>
      </w:r>
    </w:p>
    <w:p w:rsidR="00F86454" w:rsidRPr="00F86454" w:rsidRDefault="00F86454" w:rsidP="00F86454">
      <w:pPr>
        <w:pStyle w:val="ConsPlusNormal"/>
        <w:spacing w:before="220"/>
        <w:ind w:firstLine="540"/>
        <w:jc w:val="both"/>
      </w:pPr>
      <w:r w:rsidRPr="00F86454">
        <w:t>Продолжают свою работу программы и соглашения по социальной поддержке:</w:t>
      </w:r>
    </w:p>
    <w:p w:rsidR="00F86454" w:rsidRPr="00F86454" w:rsidRDefault="00F86454" w:rsidP="00F86454">
      <w:pPr>
        <w:pStyle w:val="ConsPlusNormal"/>
        <w:spacing w:before="220"/>
        <w:ind w:firstLine="540"/>
        <w:jc w:val="both"/>
      </w:pPr>
      <w:r w:rsidRPr="00F86454">
        <w:t>государственная программа Удмуртской Республики "Социальная поддержка граждан" (постановление Правительства Удмуртской Республики от 17 августа 2015 года N 410);</w:t>
      </w:r>
    </w:p>
    <w:p w:rsidR="00F86454" w:rsidRPr="00F86454" w:rsidRDefault="00F86454" w:rsidP="00F86454">
      <w:pPr>
        <w:pStyle w:val="ConsPlusNormal"/>
        <w:spacing w:before="220"/>
        <w:ind w:firstLine="540"/>
        <w:jc w:val="both"/>
      </w:pPr>
      <w:r w:rsidRPr="00F86454">
        <w:t>соглашение по содействию в занятиях физической культурой и адаптивным спортом;</w:t>
      </w:r>
    </w:p>
    <w:p w:rsidR="00F86454" w:rsidRPr="00F86454" w:rsidRDefault="00F86454" w:rsidP="00F86454">
      <w:pPr>
        <w:pStyle w:val="ConsPlusNormal"/>
        <w:spacing w:before="220"/>
        <w:ind w:firstLine="540"/>
        <w:jc w:val="both"/>
      </w:pPr>
      <w:r w:rsidRPr="00F86454">
        <w:t>государственная программа Удмуртской Республики "Развитие физической культуры, спорта и молодежной политики" (постановление Правительства Удмуртской Республики от 28 сентября 2015 года N 460);</w:t>
      </w:r>
    </w:p>
    <w:p w:rsidR="00F86454" w:rsidRPr="00F86454" w:rsidRDefault="00F86454" w:rsidP="00F86454">
      <w:pPr>
        <w:pStyle w:val="ConsPlusNormal"/>
        <w:spacing w:before="220"/>
        <w:ind w:firstLine="540"/>
        <w:jc w:val="both"/>
      </w:pPr>
      <w:r w:rsidRPr="00F86454">
        <w:t>соглашение по содействию в трудоустройстве инвалидов;</w:t>
      </w:r>
    </w:p>
    <w:p w:rsidR="00F86454" w:rsidRPr="00F86454" w:rsidRDefault="00F86454" w:rsidP="00F86454">
      <w:pPr>
        <w:pStyle w:val="ConsPlusNormal"/>
        <w:spacing w:before="220"/>
        <w:ind w:firstLine="540"/>
        <w:jc w:val="both"/>
      </w:pPr>
      <w:r w:rsidRPr="00F86454">
        <w:t>государственная программа Удмуртской Республики "Развитие социально-трудовых отношений и содействие занятости населения Удмуртской Республики" (постановление Правительства Удмуртской Республики от 31 марта 2015 года N 126);</w:t>
      </w:r>
    </w:p>
    <w:p w:rsidR="00F86454" w:rsidRPr="00F86454" w:rsidRDefault="00F86454" w:rsidP="00F86454">
      <w:pPr>
        <w:pStyle w:val="ConsPlusNormal"/>
        <w:spacing w:before="220"/>
        <w:ind w:firstLine="540"/>
        <w:jc w:val="both"/>
      </w:pPr>
      <w:r w:rsidRPr="00F86454">
        <w:t>соглашение о сотрудничестве между Правительством Удмуртской Республики и Общероссийской общественной организацией инвалидов "Всероссийское ордена Трудового Красного Знамени общество слепых".</w:t>
      </w:r>
    </w:p>
    <w:p w:rsidR="00F86454" w:rsidRPr="00F86454" w:rsidRDefault="00F86454" w:rsidP="00F86454">
      <w:pPr>
        <w:pStyle w:val="ConsPlusNormal"/>
        <w:spacing w:before="220"/>
        <w:ind w:firstLine="540"/>
        <w:jc w:val="both"/>
      </w:pPr>
      <w:r w:rsidRPr="00F86454">
        <w:t xml:space="preserve">Актуальной проблемой является трудоустройство инвалидов. В Удмуртской Республике (по данным федеральной государственной информационной системы "Федеральный реестр инвалидов") по состоянию на 31 декабря 2016 года численность инвалидов составляла 108178 человек, в том числе 59654 женщины (55,0 процента), 48524 мужчины (45,0 процента); численность инвалидов I группы - 19348 человек (18,0 процента), численность инвалидов II группы - 44105 человек </w:t>
      </w:r>
      <w:r w:rsidRPr="00F86454">
        <w:lastRenderedPageBreak/>
        <w:t>(41,0 процента), численность инвалидов III группы - 44719 человек (41,0 процента). Численность инвалидов молодого возраста в 2016 году составляла 13074 человека (18 - 40 лет) или 12,1 процента от общей численности инвалидов. По состоянию на 31 декабря 2017 года численность инвалидов составляла 106257 человек, в том числе 58401 женщина (55,0 процента), 47852 мужчины (45,0 процента); численность инвалидов I группы - 18521 человек (17,0 процента), численность инвалидов II группы - 42591 человек (38,0 процента), численность инвалидов III группы - 45141 человек (45,0 процента). Численность инвалидов молодого возраста в 2017 году составляла 12690 человек (18 - 40 лет) или 11,9 процента.</w:t>
      </w:r>
    </w:p>
    <w:p w:rsidR="00F86454" w:rsidRPr="00F86454" w:rsidRDefault="00F86454" w:rsidP="00F86454">
      <w:pPr>
        <w:pStyle w:val="ConsPlusNormal"/>
        <w:spacing w:before="220"/>
        <w:ind w:firstLine="540"/>
        <w:jc w:val="both"/>
      </w:pPr>
      <w:r w:rsidRPr="00F86454">
        <w:t>По данным Пенсионного фонда России в декабре 2017 года численность инвалидов трудоспособного возраста составляла 34054 человека, из них работающих инвалидов 8467 человек или 24,9 процента. В 2016 году в органы службы занятости населения Удмуртской Республики в целях поиска подходящей работы обратились 1562 инвалида, из них в возрасте от 18 до 44 лет - 614 человек или 39,0 процента от общего числа обратившихся инвалидов; нашли работу при содействии органов службы занятости 738 инвалидов (47,0 процента от общей численности обратившихся), в возрасте от 18 до 44 лет 306 инвалидов или 50,0 процента от численности обратившихся инвалидов в возрасте от 18 до 44 лет. В 2017 году в органы службы занятости населения Удмуртской Республики в целях поиска подходящей работы обратились 1669 инвалидов, из них в возрасте от 18 до 44 лет - 671 человек или 40,0 процента в общем числе обратившихся инвалидов; нашли работу при содействии органов службы занятости 747 инвалидов (45,0 процента от общей численности обратившихся), в возрасте от 18 до 44 лет 312 инвалидов или 46,0 процента от численности обратившихся инвалидов в возрасте от 18 до 44 лет. В целях внедрения механизма квотирования рабочих мест принято постановление Правительства Удмуртской Республики от 28 ноября 2016 года N 500 "Об определении порядка проведения отдельных специальных мероприятий, способствующих повышению конкурентоспособности инвалидов на рынке труда Удмуртской Республики". Практика работы по квотированию рабочих мест показала, что трудоустройство инвалидов на особо режимные предприятия осложняется высокими требованиями к состоянию здоровья работников. В связи с этим, в случае невозможности создания или резервирования на своем производстве рабочих мест в пределах установленной квоты, работодатель может арендовать рабочие места у общественных объединений инвалидов (образованных ими организаций). В целях расширения гарантий трудовой занятости постановлением Правительства Удмуртской Республики от 29 мая 2017 года N 240 "О внесении изменений в постановление Правительства Удмуртской Республики от 28 ноября 2016 года N 500 "Об определении порядка проведения отдельных специальных мероприятий, способствующих повышению конкурентоспособности инвалидов на рынке труда Удмуртской Республики" увеличен установленный размер квот для работодателей. Так, если ранее работодателям, осуществляющим свою деятельность на территории Удмуртской Республики, устанавливалась квота для приема на работу инвалидов в размере 1 процента среднесписочной численности работников организации при численности работников организации не менее чем 35 человек и не более чем 100 человек, в размере 2,0 процента среднесписочной численности работников организации при численности работников свыше 100 человек, то с 1 июля 2017 года квота устанавливается в следующих размерах: 2,0 процента - для организаций со среднесписочной численностью работников от 35 до 100 человек включительно; 2,5 процента - для организаций со среднесписочной численностью работников свыше 100 человек, с 1 января 2018 года - 3,0 процента. Увеличение размера квоты позволит создать еще около 1500 рабочих мест для инвалидов.</w:t>
      </w:r>
    </w:p>
    <w:p w:rsidR="00F86454" w:rsidRPr="00F86454" w:rsidRDefault="00F86454" w:rsidP="00F86454">
      <w:pPr>
        <w:pStyle w:val="ConsPlusNormal"/>
        <w:spacing w:before="220"/>
        <w:ind w:firstLine="540"/>
        <w:jc w:val="both"/>
      </w:pPr>
      <w:r w:rsidRPr="00F86454">
        <w:t>В 2017 году средний период поиска работы для инвалидов составил 5,77 месяца, что на 1,06 месяца дольше, чем для граждан без ограничений к труду.</w:t>
      </w:r>
    </w:p>
    <w:p w:rsidR="00F86454" w:rsidRPr="00F86454" w:rsidRDefault="00F86454" w:rsidP="00F86454">
      <w:pPr>
        <w:pStyle w:val="ConsPlusNormal"/>
        <w:spacing w:before="220"/>
        <w:ind w:firstLine="540"/>
        <w:jc w:val="both"/>
      </w:pPr>
      <w:r w:rsidRPr="00F86454">
        <w:t>В 2018 году специальные рабочие места, на которые трудоустроены инвалиды, организованы на 275 предприятиях. Всего организовано 372 рабочих места.</w:t>
      </w:r>
    </w:p>
    <w:p w:rsidR="00F86454" w:rsidRPr="00F86454" w:rsidRDefault="00F86454" w:rsidP="00F86454">
      <w:pPr>
        <w:pStyle w:val="ConsPlusNormal"/>
        <w:spacing w:before="220"/>
        <w:ind w:firstLine="540"/>
        <w:jc w:val="both"/>
      </w:pPr>
      <w:r w:rsidRPr="00F86454">
        <w:t>По состоянию на 1 января 2018 года на квотируемых рабочих местах работали 4542 человека с ограниченными возможностями.</w:t>
      </w:r>
    </w:p>
    <w:p w:rsidR="00F86454" w:rsidRPr="00F86454" w:rsidRDefault="00F86454" w:rsidP="00F86454">
      <w:pPr>
        <w:pStyle w:val="ConsPlusNormal"/>
        <w:spacing w:before="220"/>
        <w:ind w:firstLine="540"/>
        <w:jc w:val="both"/>
      </w:pPr>
      <w:r w:rsidRPr="00F86454">
        <w:t xml:space="preserve">Активно к работе с инвалидами привлекаются социально ориентированные некоммерческие </w:t>
      </w:r>
      <w:r w:rsidRPr="00F86454">
        <w:lastRenderedPageBreak/>
        <w:t>организации (постановление Правительства Удмуртской Республики от 22 декабря 2014 года N 540 "Об утверждении порядка предоставления социальных услуг поставщиками социальных услуг на территории Удмуртской Республики").</w:t>
      </w:r>
    </w:p>
    <w:p w:rsidR="00F86454" w:rsidRPr="00F86454" w:rsidRDefault="00F86454" w:rsidP="00F86454">
      <w:pPr>
        <w:pStyle w:val="ConsPlusNormal"/>
        <w:spacing w:before="220"/>
        <w:ind w:firstLine="540"/>
        <w:jc w:val="both"/>
      </w:pPr>
      <w:r w:rsidRPr="00F86454">
        <w:t xml:space="preserve">В целях организации комплексной реабилитации инвалидов и реализации приказов Министерства труда и социальной защиты Российской Федерации (от 13 июня 2017 года N 486н, от 15 октября 2015 года N 723н) в Удмуртской Республике создана система межведомственного информационного взаимодействия при реализации индивидуальной программы реабилитации или </w:t>
      </w:r>
      <w:proofErr w:type="spellStart"/>
      <w:r w:rsidRPr="00F86454">
        <w:t>абилитации</w:t>
      </w:r>
      <w:proofErr w:type="spellEnd"/>
      <w:r w:rsidRPr="00F86454">
        <w:t xml:space="preserve"> инвалида, индивидуальной программы реабилитации или </w:t>
      </w:r>
      <w:proofErr w:type="spellStart"/>
      <w:r w:rsidRPr="00F86454">
        <w:t>абилитации</w:t>
      </w:r>
      <w:proofErr w:type="spellEnd"/>
      <w:r w:rsidRPr="00F86454">
        <w:t xml:space="preserve"> ребенка-инвалида в Удмуртской Республике ИС "ИПРА" (далее - ИС "ИПРА") (распоряжение Правительства Удмуртской Республики от 10 мая 2016 года N 566-р).</w:t>
      </w:r>
    </w:p>
    <w:p w:rsidR="00F86454" w:rsidRPr="00F86454" w:rsidRDefault="00F86454" w:rsidP="00F86454">
      <w:pPr>
        <w:pStyle w:val="ConsPlusNormal"/>
        <w:spacing w:before="220"/>
        <w:ind w:firstLine="540"/>
        <w:jc w:val="both"/>
      </w:pPr>
      <w:r w:rsidRPr="00F86454">
        <w:t>Участие в реализации мероприятий через ИС "ИПРА" активно принимают как исполнительные органы государственной власти Удмуртской Республики, курирующие соответствующую сферу жизнедеятельности, и их подведомственные учреждения, так и органы местного самоуправления.</w:t>
      </w:r>
    </w:p>
    <w:p w:rsidR="00F86454" w:rsidRPr="00F86454" w:rsidRDefault="00F86454" w:rsidP="00F86454">
      <w:pPr>
        <w:pStyle w:val="ConsPlusNormal"/>
        <w:spacing w:before="220"/>
        <w:ind w:firstLine="540"/>
        <w:jc w:val="both"/>
      </w:pPr>
      <w:r w:rsidRPr="00F86454">
        <w:t>Наибольший объем выписок из ИС "ИПРА" поступил в медицинские организации (36,4 процента) и органы социальной поддержки населения (34,5 процента). Чуть меньше выписок из ИС "ИПРА" поступило в сфере занятости (26,2 процента), далее - образование (2,5 процента) и спорт (0,4 процента).</w:t>
      </w:r>
    </w:p>
    <w:p w:rsidR="00F86454" w:rsidRPr="00F86454" w:rsidRDefault="00F86454" w:rsidP="00F86454">
      <w:pPr>
        <w:pStyle w:val="ConsPlusNormal"/>
        <w:spacing w:before="220"/>
        <w:ind w:firstLine="540"/>
        <w:jc w:val="both"/>
      </w:pPr>
      <w:r w:rsidRPr="00F86454">
        <w:t>В целях создания эффективной системы координации и межведомственного взаимодействия в сфере спорта и образования министерствами - участниками реализации мероприятий ИС "ИПРА" заключены соглашения о сотрудничестве с органами местного самоуправления.</w:t>
      </w:r>
    </w:p>
    <w:p w:rsidR="00F86454" w:rsidRPr="00F86454" w:rsidRDefault="00F86454" w:rsidP="00F86454">
      <w:pPr>
        <w:pStyle w:val="ConsPlusNormal"/>
        <w:spacing w:before="220"/>
        <w:ind w:firstLine="540"/>
        <w:jc w:val="both"/>
      </w:pPr>
      <w:r w:rsidRPr="00F86454">
        <w:t>На особом учете в Удмуртской Республике находятся семьи с детьми-инвалидами. В Удмуртии разработана и действовала Региональная стратегия действий в интересах детей в Удмуртской Республике на 2013 - 2017 годы, утвержденная постановлением Правительства Удмуртской Республики от 28 декабря 2012 года N 623.</w:t>
      </w:r>
    </w:p>
    <w:p w:rsidR="00F86454" w:rsidRPr="00F86454" w:rsidRDefault="00F86454" w:rsidP="00F86454">
      <w:pPr>
        <w:pStyle w:val="ConsPlusNormal"/>
        <w:spacing w:before="220"/>
        <w:ind w:firstLine="540"/>
        <w:jc w:val="both"/>
      </w:pPr>
      <w:r w:rsidRPr="00F86454">
        <w:t>С 2018 года на территории Удмуртской Республики реализуется Концепция развития ранней помощи, которой будет охвачено около 250 детей с ограниченными возможностями здоровья, в том числе дети-инвалиды в возрасте от рождения до 3 лет.</w:t>
      </w:r>
    </w:p>
    <w:p w:rsidR="00F86454" w:rsidRPr="00F86454" w:rsidRDefault="00F86454" w:rsidP="00F86454">
      <w:pPr>
        <w:pStyle w:val="ConsPlusNormal"/>
        <w:spacing w:before="220"/>
        <w:ind w:firstLine="540"/>
        <w:jc w:val="both"/>
      </w:pPr>
      <w:r w:rsidRPr="00F86454">
        <w:t>Созданная служба ранней помощи позволит своевременно начать поддержку и сформировать индивидуальную траекторию развития и реабилитации ребенка, снизить степень социальной недостаточности, адаптировать и интегрировать их в общество.</w:t>
      </w:r>
    </w:p>
    <w:p w:rsidR="00F86454" w:rsidRPr="00F86454" w:rsidRDefault="00F86454" w:rsidP="00F86454">
      <w:pPr>
        <w:pStyle w:val="ConsPlusNormal"/>
        <w:spacing w:before="220"/>
        <w:ind w:firstLine="540"/>
        <w:jc w:val="both"/>
      </w:pPr>
      <w:r w:rsidRPr="00F86454">
        <w:t>Инициатива Удмуртской Республики поддержана Фондом поддержки детей, находящихся в трудной жизненной ситуации (далее - Фонд). Министерство социальной политики и труда Удмуртской Республики (далее - Минсоцполитики УР) приняло участие в конкурсном отборе комплексов мер субъектов Российской Федерации по формированию современной инфраструктуры служб ранней помощи детям-инвалидам и детям с ограниченными возможностями здоровья, проводимом Фондом.</w:t>
      </w:r>
    </w:p>
    <w:p w:rsidR="00F86454" w:rsidRPr="00F86454" w:rsidRDefault="00F86454" w:rsidP="00F86454">
      <w:pPr>
        <w:pStyle w:val="ConsPlusNormal"/>
        <w:spacing w:before="220"/>
        <w:ind w:firstLine="540"/>
        <w:jc w:val="both"/>
      </w:pPr>
      <w:r w:rsidRPr="00F86454">
        <w:t xml:space="preserve">По итогам конкурса разработанный Минсоцполитики УР Комплекс мер по формированию межведомственной системы профилактики детской инвалидности путем развития службы раннего вмешательства в Удмуртской Республике в 2018 - 2019 годах получил </w:t>
      </w:r>
      <w:proofErr w:type="spellStart"/>
      <w:r w:rsidRPr="00F86454">
        <w:t>грантовую</w:t>
      </w:r>
      <w:proofErr w:type="spellEnd"/>
      <w:r w:rsidRPr="00F86454">
        <w:t xml:space="preserve"> поддержку Фонда в форме компенсации Фондом 50,0 процента от запланированных затрат на реализацию программы.</w:t>
      </w:r>
    </w:p>
    <w:p w:rsidR="00F86454" w:rsidRPr="00F86454" w:rsidRDefault="00F86454" w:rsidP="00F86454">
      <w:pPr>
        <w:pStyle w:val="ConsPlusNormal"/>
        <w:spacing w:before="220"/>
        <w:ind w:firstLine="540"/>
        <w:jc w:val="both"/>
      </w:pPr>
      <w:r w:rsidRPr="00F86454">
        <w:t xml:space="preserve">Комплексная реабилитация и </w:t>
      </w:r>
      <w:proofErr w:type="spellStart"/>
      <w:r w:rsidRPr="00F86454">
        <w:t>абилитация</w:t>
      </w:r>
      <w:proofErr w:type="spellEnd"/>
      <w:r w:rsidRPr="00F86454">
        <w:t xml:space="preserve"> должна начинаться как можно раньше, поскольку раннее начало комплексной реабилитации содействует максимально возможным достижениям в развитии, поддержании здоровья, профилактике утяжеления состояния здоровья, наиболее успешной социализации ребенка и включению его в образовательную среду с последующей интеграцией в общество.</w:t>
      </w:r>
    </w:p>
    <w:p w:rsidR="00F86454" w:rsidRPr="00F86454" w:rsidRDefault="00F86454" w:rsidP="00F86454">
      <w:pPr>
        <w:pStyle w:val="ConsPlusNormal"/>
        <w:spacing w:before="220"/>
        <w:ind w:firstLine="540"/>
        <w:jc w:val="both"/>
      </w:pPr>
      <w:r w:rsidRPr="00F86454">
        <w:lastRenderedPageBreak/>
        <w:t xml:space="preserve">Во исполнение Концепции развития ранней помощи в Российской Федерации на период до 2020 года, утвержденной распоряжением Правительства Российской Федерации от 31 августа 2016 года N 1839-р, на территории Удмуртской Республики Минсоцполитики УР совместно с Министерством здравоохранения Удмуртской Республики (далее - Минздрав УР), Министерством образования и науки Удмуртской Республики (далее - </w:t>
      </w:r>
      <w:proofErr w:type="spellStart"/>
      <w:r w:rsidRPr="00F86454">
        <w:t>МОиН</w:t>
      </w:r>
      <w:proofErr w:type="spellEnd"/>
      <w:r w:rsidRPr="00F86454">
        <w:t xml:space="preserve"> УР), органами местного самоуправления в Удмуртской Республике разрабатывается комплекс мероприятий "Ранняя помощь детям в Удмуртской Республике", предусматривающий совокупность медицинских, социальных и образовательных мероприятий, организованный с межведомственным взаимодействием учреждений и направленный на детей от рождения до 3 лет, имеющих ограничения жизнедеятельности, в том числе детей с ограниченными возможностями здоровья, детей-инвалидов, детей с генетическими нарушениями, а также детей группы риска. Завершением этапа ранней помощи будет считаться поступление ребенка в образовательную организацию.</w:t>
      </w:r>
    </w:p>
    <w:p w:rsidR="00F86454" w:rsidRPr="00F86454" w:rsidRDefault="00F86454" w:rsidP="00F86454">
      <w:pPr>
        <w:pStyle w:val="ConsPlusNormal"/>
        <w:spacing w:before="220"/>
        <w:ind w:firstLine="540"/>
        <w:jc w:val="both"/>
      </w:pPr>
      <w:r w:rsidRPr="00F86454">
        <w:t>Во исполнение Концепции развития ранней помощи в Российской Федерации на период до 2020 года и Плана мероприятий по реализации Концепции развития ранней помощи в Российской Федерации на период до 2020 года, утвержденного распоряжением Правительства Российской Федерации от 17 декабря 2016 года N 2723-р, в Удмуртской Республике издано распоряжение Правительства Удмуртской Республики от 8 ноября 2017 года N 1348-р "Об организации деятельности по созданию и развитию в Удмуртской Республике службы ранней помощи детям с ограниченными возможностями здоровья и детям-инвалидам в возрасте от 0 до 3 лет" (включает План мероприятий по созданию и развитию в Удмуртской Республике службы ранней помощи детям с ограниченными возможностями здоровья и детям-инвалидам в возрасте от 0 до 3 лет на период 2017 - 2020 годов).</w:t>
      </w:r>
    </w:p>
    <w:p w:rsidR="00F86454" w:rsidRPr="00F86454" w:rsidRDefault="00F86454" w:rsidP="00F86454">
      <w:pPr>
        <w:pStyle w:val="ConsPlusNormal"/>
        <w:spacing w:before="220"/>
        <w:ind w:firstLine="540"/>
        <w:jc w:val="both"/>
      </w:pPr>
      <w:r w:rsidRPr="00F86454">
        <w:t>С целью урегулирования работы служб ранней помощи принято распоряжение Правительства Удмуртской Республики от 9 июня 2018 года N 708-р "Об организации услуг ранней помощи детям в возрасте от рождения до трех лет и их семьям в Удмуртской Республике" (вместе с Положением о порядке организации услуг ранней помощи детям в возрасте от рождения до трех лет и их семьям в Удмуртской Республике).</w:t>
      </w:r>
    </w:p>
    <w:p w:rsidR="00F86454" w:rsidRPr="00F86454" w:rsidRDefault="00F86454" w:rsidP="00F86454">
      <w:pPr>
        <w:pStyle w:val="ConsPlusNormal"/>
        <w:spacing w:before="220"/>
        <w:ind w:firstLine="540"/>
        <w:jc w:val="both"/>
      </w:pPr>
      <w:r w:rsidRPr="00F86454">
        <w:t>С 7 по 11 ноября 2017 года Минсоцполитики УР организована межведомственная учеба специалистов социальной сферы, здравоохранения и образования, которую проводили ведущие преподаватели негосударственного образовательного учреждения дополнительного профессионального образования "Санкт-Петербургский Институт раннего вмешательства".</w:t>
      </w:r>
    </w:p>
    <w:p w:rsidR="00F86454" w:rsidRPr="00F86454" w:rsidRDefault="00F86454" w:rsidP="00F86454">
      <w:pPr>
        <w:pStyle w:val="ConsPlusNormal"/>
        <w:spacing w:before="220"/>
        <w:ind w:firstLine="540"/>
        <w:jc w:val="both"/>
      </w:pPr>
      <w:r w:rsidRPr="00F86454">
        <w:t>Численность руководителей и специалистов служб ранней помощи и региональных ресурсных центров, прошедших обучение новым технологиям и методикам помощи детям в возрасте до 3-х лет с отклонениями в развитии и здоровья, в том числе из организаций, составила в 2018 - 2019 годах 40 человек.</w:t>
      </w:r>
    </w:p>
    <w:p w:rsidR="00F86454" w:rsidRPr="00F86454" w:rsidRDefault="00F86454" w:rsidP="00F86454">
      <w:pPr>
        <w:pStyle w:val="ConsPlusNormal"/>
        <w:spacing w:before="220"/>
        <w:ind w:firstLine="540"/>
        <w:jc w:val="both"/>
      </w:pPr>
      <w:r w:rsidRPr="00F86454">
        <w:t>Для комплексной реабилитации детей-инвалидов в Удмуртской Республике функционируют 2 специализированных учреждения реабилитации для детей с ограниченными возможностями: государственное казенное учреждение социального обслуживания Удмуртской Республики "Глазовский реабилитационный центр для детей и подростков с ограниченными возможностями" и автономное учреждение социального обслуживания Удмуртской Республики "Республиканский реабилитационный центр для детей и подростков с ограниченными возможностями" (далее - Республиканский центр). Ежегодно в этих центрах проходят реабилитацию около 1500 детей-инвалидов.</w:t>
      </w:r>
    </w:p>
    <w:p w:rsidR="00F86454" w:rsidRPr="00F86454" w:rsidRDefault="00F86454" w:rsidP="00F86454">
      <w:pPr>
        <w:pStyle w:val="ConsPlusNormal"/>
        <w:spacing w:before="220"/>
        <w:ind w:firstLine="540"/>
        <w:jc w:val="both"/>
      </w:pPr>
      <w:r w:rsidRPr="00F86454">
        <w:t>Привлечение негосударственных (немуниципальных) организаций с целью осуществления реабилитационных (</w:t>
      </w:r>
      <w:proofErr w:type="spellStart"/>
      <w:r w:rsidRPr="00F86454">
        <w:t>абилитационных</w:t>
      </w:r>
      <w:proofErr w:type="spellEnd"/>
      <w:r w:rsidRPr="00F86454">
        <w:t>) мероприятий инвалидам, детям-инвалидам и детям с ограниченными возможностями здоровья осуществляется с учетом положений Стандарта развития конкуренции в субъектах Российской Федерации, утвержденного распоряжением Правительства Российской Федерации от 17 апреля 2019 года N 768-р.</w:t>
      </w:r>
    </w:p>
    <w:p w:rsidR="00F86454" w:rsidRPr="00F86454" w:rsidRDefault="00F86454" w:rsidP="00F86454">
      <w:pPr>
        <w:pStyle w:val="ConsPlusNormal"/>
        <w:spacing w:before="220"/>
        <w:ind w:firstLine="540"/>
        <w:jc w:val="both"/>
      </w:pPr>
      <w:r w:rsidRPr="00F86454">
        <w:lastRenderedPageBreak/>
        <w:t xml:space="preserve">В силу того, что в раннем возрасте мозг ребенка наиболее мобилен и поддается </w:t>
      </w:r>
      <w:proofErr w:type="spellStart"/>
      <w:r w:rsidRPr="00F86454">
        <w:t>абилитации</w:t>
      </w:r>
      <w:proofErr w:type="spellEnd"/>
      <w:r w:rsidRPr="00F86454">
        <w:t>, необходимо максимально эффективно использовать компенсаторные возможности ребенка. Ранняя комплексная помощь ребенку позволит эффективно предупредить либо минимизировать имеющиеся у ребенка отклонения в развитии. Увеличение числа детей с ранней детской патологией выдвигает проблему раннего выявления и ранней коррекции нарушений в развитии на первый план и требует комплексного осуществления мероприятий по раннему выявлению данной категории детей и оказанию им квалифицированной помощи.</w:t>
      </w:r>
    </w:p>
    <w:p w:rsidR="00F86454" w:rsidRPr="00F86454" w:rsidRDefault="00F86454" w:rsidP="00F86454">
      <w:pPr>
        <w:pStyle w:val="ConsPlusNormal"/>
        <w:spacing w:before="220"/>
        <w:ind w:firstLine="540"/>
        <w:jc w:val="both"/>
      </w:pPr>
      <w:r w:rsidRPr="00F86454">
        <w:t>В своей работе центры реабилитации для детей и подростков с ограниченными возможностями используют такие формы обслуживания, как группы с круглосуточным пребыванием, дневное полустационарное обслуживание, группы пятидневного пребывания (для детей с нарушением интеллекта, проживающих в г. Глазове).</w:t>
      </w:r>
    </w:p>
    <w:p w:rsidR="00F86454" w:rsidRPr="00F86454" w:rsidRDefault="00F86454" w:rsidP="00F86454">
      <w:pPr>
        <w:pStyle w:val="ConsPlusNormal"/>
        <w:spacing w:before="220"/>
        <w:ind w:firstLine="540"/>
        <w:jc w:val="both"/>
      </w:pPr>
      <w:r w:rsidRPr="00F86454">
        <w:t xml:space="preserve">Комплекс реабилитационных мероприятий включает медицинские процедуры, психолого-педагогическую, речевую диагностику и </w:t>
      </w:r>
      <w:proofErr w:type="spellStart"/>
      <w:r w:rsidRPr="00F86454">
        <w:t>психокоррекцию</w:t>
      </w:r>
      <w:proofErr w:type="spellEnd"/>
      <w:r w:rsidRPr="00F86454">
        <w:t>, занятия по релаксации в сенсорной комнате и творческих мастерских, музыкальные занятия.</w:t>
      </w:r>
    </w:p>
    <w:p w:rsidR="00F86454" w:rsidRPr="00F86454" w:rsidRDefault="00F86454" w:rsidP="00F86454">
      <w:pPr>
        <w:pStyle w:val="ConsPlusNormal"/>
        <w:spacing w:before="220"/>
        <w:ind w:firstLine="540"/>
        <w:jc w:val="both"/>
      </w:pPr>
      <w:r w:rsidRPr="00F86454">
        <w:t>Учреждениями уделяется внимание обучению родителей технологиям реабилитации детей-инвалидов и основам ухода за ними. Проводятся консультации, беседы, индивидуальные и групповые практические занятия, обучение родителей элементам массажа, совместные с родителями занятия лечебной физической культурой, организуются "круглые столы", обеспечивается участие родителей в досуговых мероприятиях учреждений.</w:t>
      </w:r>
    </w:p>
    <w:p w:rsidR="00F86454" w:rsidRPr="00F86454" w:rsidRDefault="00F86454" w:rsidP="00F86454">
      <w:pPr>
        <w:pStyle w:val="ConsPlusNormal"/>
        <w:spacing w:before="220"/>
        <w:ind w:firstLine="540"/>
        <w:jc w:val="both"/>
      </w:pPr>
      <w:r w:rsidRPr="00F86454">
        <w:t>В Республиканском центре организована индивидуальная и групповая работа с детьми-инвалидами по выявлению профессиональных способностей с использованием следующих методов психологической диагностики:</w:t>
      </w:r>
    </w:p>
    <w:p w:rsidR="00F86454" w:rsidRPr="00F86454" w:rsidRDefault="00F86454" w:rsidP="00F86454">
      <w:pPr>
        <w:pStyle w:val="ConsPlusNormal"/>
        <w:spacing w:before="220"/>
        <w:ind w:firstLine="540"/>
        <w:jc w:val="both"/>
      </w:pPr>
      <w:r w:rsidRPr="00F86454">
        <w:t>компьютерная программа "Волна";</w:t>
      </w:r>
    </w:p>
    <w:p w:rsidR="00F86454" w:rsidRPr="00F86454" w:rsidRDefault="00F86454" w:rsidP="00F86454">
      <w:pPr>
        <w:pStyle w:val="ConsPlusNormal"/>
        <w:spacing w:before="220"/>
        <w:ind w:firstLine="540"/>
        <w:jc w:val="both"/>
      </w:pPr>
      <w:r w:rsidRPr="00F86454">
        <w:t xml:space="preserve">многофакторный опросник </w:t>
      </w:r>
      <w:proofErr w:type="spellStart"/>
      <w:r w:rsidRPr="00F86454">
        <w:t>Кеттела</w:t>
      </w:r>
      <w:proofErr w:type="spellEnd"/>
      <w:r w:rsidRPr="00F86454">
        <w:t>.</w:t>
      </w:r>
    </w:p>
    <w:p w:rsidR="00F86454" w:rsidRPr="00F86454" w:rsidRDefault="00F86454" w:rsidP="00F86454">
      <w:pPr>
        <w:pStyle w:val="ConsPlusNormal"/>
        <w:spacing w:before="220"/>
        <w:ind w:firstLine="540"/>
        <w:jc w:val="both"/>
      </w:pPr>
      <w:r w:rsidRPr="00F86454">
        <w:t>Для повышения доступности реабилитационных услуг для детей-инвалидов в 5 комплексных центрах социального обслуживания населения г. Ижевска созданы и успешно работают отделения реабилитации детей и подростков с ограниченными возможностями. Основными целями работы данных отделений являются оказание детям-инвалидам социально-психологической, социально-педагогической, социально-медицинской, социально-бытовой реабилитации в условиях дневного пребывания, а также обучение родителей особенностям и методикам их воспитания. Важнейшими задачами работы специалистов отделений являются создание оптимальных условий для успешной реабилитации и коррекции нарушений в развитии ребенка, его социально-трудовая адаптация и интеграция в общество. Для решения этих задач в отделениях организована индивидуальная и групповая коррекционная психолого-педагогическая работа с детьми и родителями, кружковая и клубная досуговая деятельность, в летний период ежегодно организуется лагерь с дневным пребыванием для детей-инвалидов и детей, находящихся в трудной жизненной ситуации.</w:t>
      </w:r>
    </w:p>
    <w:p w:rsidR="00F86454" w:rsidRPr="00F86454" w:rsidRDefault="00F86454" w:rsidP="00F86454">
      <w:pPr>
        <w:pStyle w:val="ConsPlusNormal"/>
        <w:spacing w:before="220"/>
        <w:ind w:firstLine="540"/>
        <w:jc w:val="both"/>
      </w:pPr>
      <w:r w:rsidRPr="00F86454">
        <w:t>Со стороны Республиканского центра оказывается методическая помощь и производится оценка эффективности проводимых реабилитационных мероприятий.</w:t>
      </w:r>
    </w:p>
    <w:p w:rsidR="00F86454" w:rsidRPr="00F86454" w:rsidRDefault="00F86454" w:rsidP="00F86454">
      <w:pPr>
        <w:pStyle w:val="ConsPlusNormal"/>
        <w:spacing w:before="220"/>
        <w:ind w:firstLine="540"/>
        <w:jc w:val="both"/>
      </w:pPr>
      <w:r w:rsidRPr="00F86454">
        <w:t>Специалисты центров (отделений) участвуют в межрегиональных конференциях, семинарах по обмену опытом, в издании методических сборников Приволжского федерального округа по реабилитации инвалидов. Организуются методические выезды в сельские районы Удмуртской Республики. Ежегодно на базе Республиканского центра проводятся реабилитационные чтения для специалистов медицинских организаций, организаций социального обслуживания, образовательных организаций по проблемам детской инвалидности, рассматриваются вопросы психологической и профессиональной реабилитации детей-инвалидов.</w:t>
      </w:r>
    </w:p>
    <w:p w:rsidR="00F86454" w:rsidRPr="00F86454" w:rsidRDefault="00F86454" w:rsidP="00F86454">
      <w:pPr>
        <w:pStyle w:val="ConsPlusNormal"/>
        <w:spacing w:before="220"/>
        <w:ind w:firstLine="540"/>
        <w:jc w:val="both"/>
      </w:pPr>
      <w:r w:rsidRPr="00F86454">
        <w:t xml:space="preserve">Программы учреждений по социальной реабилитации отмечены грантами на российских </w:t>
      </w:r>
      <w:r w:rsidRPr="00F86454">
        <w:lastRenderedPageBreak/>
        <w:t>конкурсах. В настоящее время реализуются или планируются к реализации следующие проекты:</w:t>
      </w:r>
    </w:p>
    <w:p w:rsidR="00F86454" w:rsidRPr="00F86454" w:rsidRDefault="00F86454" w:rsidP="00F86454">
      <w:pPr>
        <w:pStyle w:val="ConsPlusNormal"/>
        <w:spacing w:before="220"/>
        <w:ind w:firstLine="540"/>
        <w:jc w:val="both"/>
      </w:pPr>
      <w:r w:rsidRPr="00F86454">
        <w:t>инновационный социальный проект "ДОМ: Дитя, Отец, Мать. Практика семейной жизни" при поддержке Российского фонда поддержки детей, находящихся в трудной жизненной ситуации, реализуется автономным учреждением социального обслуживания Удмуртской Республики "Комплексный центр социального обслуживания населения Сюмсинского района";</w:t>
      </w:r>
    </w:p>
    <w:p w:rsidR="00F86454" w:rsidRPr="00F86454" w:rsidRDefault="00F86454" w:rsidP="00F86454">
      <w:pPr>
        <w:pStyle w:val="ConsPlusNormal"/>
        <w:spacing w:before="220"/>
        <w:ind w:firstLine="540"/>
        <w:jc w:val="both"/>
      </w:pPr>
      <w:r w:rsidRPr="00F86454">
        <w:t>инновационный социальный проект по эффективному применению адаптивной физической культуры как средства реабилитации и социальной адаптации детей-инвалидов "Мы доедем! Мы дойдем!" при поддержке Российского фонда поддержки детей, находящихся в трудной жизненной ситуации, реализуется автономным стационарным учреждением социального обслуживания Удмуртской Республики "Канифольный детский дом-интернат для умственно отсталых детей";</w:t>
      </w:r>
    </w:p>
    <w:p w:rsidR="00F86454" w:rsidRPr="00F86454" w:rsidRDefault="00F86454" w:rsidP="00F86454">
      <w:pPr>
        <w:pStyle w:val="ConsPlusNormal"/>
        <w:spacing w:before="220"/>
        <w:ind w:firstLine="540"/>
        <w:jc w:val="both"/>
      </w:pPr>
      <w:r w:rsidRPr="00F86454">
        <w:t>инновационный социальный проект по повышению родительской компетентности, проведению совместного досуга детей и их родителей, социализации детей с ограниченными возможностями "Шагаем вместе!" при поддержке Российского фонда поддержки детей, находящихся в трудной жизненной ситуации, планируется к реализации государственным казенным учреждением социального обслуживания Удмуртской Республики "Глазовский реабилитационный центр для детей и подростков с ограниченными возможностями".</w:t>
      </w:r>
    </w:p>
    <w:p w:rsidR="00F86454" w:rsidRPr="00F86454" w:rsidRDefault="00F86454" w:rsidP="00F86454">
      <w:pPr>
        <w:pStyle w:val="ConsPlusNormal"/>
        <w:spacing w:before="220"/>
        <w:ind w:firstLine="540"/>
        <w:jc w:val="both"/>
      </w:pPr>
      <w:r w:rsidRPr="00F86454">
        <w:t>Опыт работы реабилитационных учреждений выявил следующие основные факторы, влияющие на увеличение количества детей раннего возраста в структуре детской инвалидности:</w:t>
      </w:r>
    </w:p>
    <w:p w:rsidR="00F86454" w:rsidRPr="00F86454" w:rsidRDefault="00F86454" w:rsidP="00F86454">
      <w:pPr>
        <w:pStyle w:val="ConsPlusNormal"/>
        <w:spacing w:before="220"/>
        <w:ind w:firstLine="540"/>
        <w:jc w:val="both"/>
      </w:pPr>
      <w:r w:rsidRPr="00F86454">
        <w:t>отсутствие информированности родителей об особенностях развития ребенка, признаках детской патологии, что приводит к позднему обращению за квалифицированной помощью;</w:t>
      </w:r>
    </w:p>
    <w:p w:rsidR="00F86454" w:rsidRPr="00F86454" w:rsidRDefault="00F86454" w:rsidP="00F86454">
      <w:pPr>
        <w:pStyle w:val="ConsPlusNormal"/>
        <w:spacing w:before="220"/>
        <w:ind w:firstLine="540"/>
        <w:jc w:val="both"/>
      </w:pPr>
      <w:r w:rsidRPr="00F86454">
        <w:t>отсутствие скоординированной системы психолого-педагогического сопровождения детей в возрасте до 3 лет с нарушениями развития;</w:t>
      </w:r>
    </w:p>
    <w:p w:rsidR="00F86454" w:rsidRPr="00F86454" w:rsidRDefault="00F86454" w:rsidP="00F86454">
      <w:pPr>
        <w:pStyle w:val="ConsPlusNormal"/>
        <w:spacing w:before="220"/>
        <w:ind w:firstLine="540"/>
        <w:jc w:val="both"/>
      </w:pPr>
      <w:r w:rsidRPr="00F86454">
        <w:t>недостаточное количество специалистов для работы с детьми раннего возраста.</w:t>
      </w:r>
    </w:p>
    <w:p w:rsidR="00F86454" w:rsidRPr="00F86454" w:rsidRDefault="00F86454" w:rsidP="00F86454">
      <w:pPr>
        <w:pStyle w:val="ConsPlusNormal"/>
        <w:spacing w:before="220"/>
        <w:ind w:firstLine="540"/>
        <w:jc w:val="both"/>
      </w:pPr>
      <w:r w:rsidRPr="00F86454">
        <w:t>Решение указанных проблем возможно только при межведомственном взаимодействии с использованием программно-целевого метода.</w:t>
      </w:r>
    </w:p>
    <w:p w:rsidR="00F86454" w:rsidRPr="00F86454" w:rsidRDefault="00F86454" w:rsidP="00F86454">
      <w:pPr>
        <w:pStyle w:val="ConsPlusNormal"/>
        <w:spacing w:before="220"/>
        <w:ind w:firstLine="540"/>
        <w:jc w:val="both"/>
      </w:pPr>
      <w:r w:rsidRPr="00F86454">
        <w:t>В г. Ижевске в 2017 году завершилось строительство нового здания Республиканского центра. Площадь нового здания составляет 5700 м и превышает площадь имеющегося здания в 4 раза. Ввод нового здания Республиканского центра позволил увеличить количество обслуживаемых детей до 1600 человек в год, а кратность прохождения курсов реабилитации - до 3 раз в год.</w:t>
      </w:r>
    </w:p>
    <w:p w:rsidR="00F86454" w:rsidRPr="00F86454" w:rsidRDefault="00F86454" w:rsidP="00F86454">
      <w:pPr>
        <w:pStyle w:val="ConsPlusNormal"/>
        <w:spacing w:before="220"/>
        <w:ind w:firstLine="540"/>
        <w:jc w:val="both"/>
      </w:pPr>
      <w:r w:rsidRPr="00F86454">
        <w:t>Одновременно в Республиканском центре на реабилитации будут находиться 157 детей.</w:t>
      </w:r>
    </w:p>
    <w:p w:rsidR="00F86454" w:rsidRPr="00F86454" w:rsidRDefault="00F86454" w:rsidP="00F86454">
      <w:pPr>
        <w:pStyle w:val="ConsPlusNormal"/>
        <w:spacing w:before="220"/>
        <w:ind w:firstLine="540"/>
        <w:jc w:val="both"/>
      </w:pPr>
      <w:r w:rsidRPr="00F86454">
        <w:t>В Республиканский центр будут приезжать семьи с детьми от 1 года до 4 лет в службу ранней помощи для проведения групповых и индивидуальных занятий совместно с родителями на срок от 3 до 12 месяцев, также планируется открытие группы дневного пребывания "Особый ребенок" с целью подготовки ребенка к пребыванию в детском саду, курс реабилитации составит от 3 до 12 месяцев.</w:t>
      </w:r>
    </w:p>
    <w:p w:rsidR="00F86454" w:rsidRPr="00F86454" w:rsidRDefault="00F86454" w:rsidP="00F86454">
      <w:pPr>
        <w:pStyle w:val="ConsPlusNormal"/>
        <w:spacing w:before="220"/>
        <w:ind w:firstLine="540"/>
        <w:jc w:val="both"/>
      </w:pPr>
      <w:r w:rsidRPr="00F86454">
        <w:t xml:space="preserve">Соблюдение преемственности между детскими и взрослыми реабилитационными центрами является залогом эффективности процесса реабилитации. Для решения данной проблемы в Удмуртской Республике было открыто автономное учреждение социального обслуживания Удмуртской Республики "Республиканский социально-реабилитационный центр для граждан пожилого возраста и инвалидов" (далее - Республиканский социально-реабилитационный центр для граждан пожилого возраста и инвалидов). Основной его задачей является реализация мероприятий индивидуальной программы реабилитации или </w:t>
      </w:r>
      <w:proofErr w:type="spellStart"/>
      <w:r w:rsidRPr="00F86454">
        <w:t>абилитации</w:t>
      </w:r>
      <w:proofErr w:type="spellEnd"/>
      <w:r w:rsidRPr="00F86454">
        <w:t xml:space="preserve"> инвалида. Ежегодно его услугами пользуются свыше 500 человек. Реабилитационные услуги предоставляются комплексно, последовательно и непрерывно, что подразумевает согласованное проведение реабилитационных мероприятий специалистами разных профилей: врачами, средним медицинским персоналом, </w:t>
      </w:r>
      <w:r w:rsidRPr="00F86454">
        <w:lastRenderedPageBreak/>
        <w:t>специалистами по социальной работе, социальным работником, психологом, логопедом, педагогами. Для повышения доступности реабилитационных услуг в комплексных центрах социального обслуживания населения созданы социально-реабилитационные отделения для граждан пожилого возраста и инвалидов. Республиканским социально-реабилитационным центром для граждан пожилого возраста и инвалидов оказывается методическая помощь и производится оценка эффективности проводимых реабилитационных мероприятий.</w:t>
      </w:r>
    </w:p>
    <w:p w:rsidR="00F86454" w:rsidRPr="00F86454" w:rsidRDefault="00F86454" w:rsidP="00F86454">
      <w:pPr>
        <w:pStyle w:val="ConsPlusNormal"/>
        <w:spacing w:before="220"/>
        <w:ind w:firstLine="540"/>
        <w:jc w:val="both"/>
      </w:pPr>
      <w:r w:rsidRPr="00F86454">
        <w:t>Получение профессионального образования инвалидами и лицами с ограниченными возможностями здоровья является неотъемлемой частью их профессиональной реабилитации.</w:t>
      </w:r>
    </w:p>
    <w:p w:rsidR="00F86454" w:rsidRPr="00F86454" w:rsidRDefault="00F86454" w:rsidP="00F86454">
      <w:pPr>
        <w:pStyle w:val="ConsPlusNormal"/>
        <w:spacing w:before="220"/>
        <w:ind w:firstLine="540"/>
        <w:jc w:val="both"/>
      </w:pPr>
      <w:r w:rsidRPr="00F86454">
        <w:t>По состоянию на 1 октября 2019 года программы среднего профессионального образования реализуются в 54 образовательных организациях, расположенных на территории Удмуртской Республики. Всего в Удмуртской Республике среднее профессиональное образование получают около 340 обучающихся, имеющих инвалидность.</w:t>
      </w:r>
    </w:p>
    <w:p w:rsidR="00F86454" w:rsidRPr="00F86454" w:rsidRDefault="00F86454" w:rsidP="00F86454">
      <w:pPr>
        <w:pStyle w:val="ConsPlusNormal"/>
        <w:spacing w:before="220"/>
        <w:ind w:firstLine="540"/>
        <w:jc w:val="both"/>
      </w:pPr>
      <w:r w:rsidRPr="00F86454">
        <w:t xml:space="preserve">Кроме того, в профессиональных образовательных организациях, подведомственных </w:t>
      </w:r>
      <w:proofErr w:type="spellStart"/>
      <w:r w:rsidRPr="00F86454">
        <w:t>МОиН</w:t>
      </w:r>
      <w:proofErr w:type="spellEnd"/>
      <w:r w:rsidRPr="00F86454">
        <w:t xml:space="preserve"> УР, ежегодно обучаются по программам профессиональной подготовки по профессиям рабочих, должностям служащих около 350 обучающихся с ограниченными возможностями здоровья, не имеющих общего образования. Профессиональная подготовка для данной категории лиц является территориально доступной. Объем и структура приема на обучение по указанным образовательным программам определяются с учетом количества выпускников общеобразовательных организаций.</w:t>
      </w:r>
    </w:p>
    <w:p w:rsidR="00F86454" w:rsidRPr="00F86454" w:rsidRDefault="00F86454" w:rsidP="00F86454">
      <w:pPr>
        <w:pStyle w:val="ConsPlusNormal"/>
        <w:spacing w:before="220"/>
        <w:ind w:firstLine="540"/>
        <w:jc w:val="both"/>
      </w:pPr>
      <w:r w:rsidRPr="00F86454">
        <w:t>С 2016 года проводятся мероприятия по созданию и функционированию базовых профессиональных образовательных организаций, обеспечивающих поддержку системы инклюзивного профессионального образования в Удмуртской Республике. В 2016, 2017, 2018 годах между Правительством Удмуртской Республики и Министерством просвещения Российской Федерации были заключены соответствующие соглашения о предоставлении субсидии из федерального бюджета бюджету Удмуртской Республики.</w:t>
      </w:r>
    </w:p>
    <w:p w:rsidR="00F86454" w:rsidRPr="00F86454" w:rsidRDefault="00F86454" w:rsidP="00F86454">
      <w:pPr>
        <w:pStyle w:val="ConsPlusNormal"/>
        <w:spacing w:before="220"/>
        <w:ind w:firstLine="540"/>
        <w:jc w:val="both"/>
      </w:pPr>
      <w:r w:rsidRPr="00F86454">
        <w:t>Направления расходов в рамках субсидий:</w:t>
      </w:r>
    </w:p>
    <w:p w:rsidR="00F86454" w:rsidRPr="00F86454" w:rsidRDefault="00F86454" w:rsidP="00F86454">
      <w:pPr>
        <w:pStyle w:val="ConsPlusNormal"/>
        <w:spacing w:before="220"/>
        <w:ind w:firstLine="540"/>
        <w:jc w:val="both"/>
      </w:pPr>
      <w:r w:rsidRPr="00F86454">
        <w:t>оснащение оборудованием, в том числе специальным учебным, реабилитационным, компьютерным;</w:t>
      </w:r>
    </w:p>
    <w:p w:rsidR="00F86454" w:rsidRPr="00F86454" w:rsidRDefault="00F86454" w:rsidP="00F86454">
      <w:pPr>
        <w:pStyle w:val="ConsPlusNormal"/>
        <w:spacing w:before="220"/>
        <w:ind w:firstLine="540"/>
        <w:jc w:val="both"/>
      </w:pPr>
      <w:r w:rsidRPr="00F86454">
        <w:t>закупка образовательных программ, учебно-методических материалов, программного обеспечения;</w:t>
      </w:r>
    </w:p>
    <w:p w:rsidR="00F86454" w:rsidRPr="00F86454" w:rsidRDefault="00F86454" w:rsidP="00F86454">
      <w:pPr>
        <w:pStyle w:val="ConsPlusNormal"/>
        <w:spacing w:before="220"/>
        <w:ind w:firstLine="540"/>
        <w:jc w:val="both"/>
      </w:pPr>
      <w:r w:rsidRPr="00F86454">
        <w:t>повышение квалификации, переподготовка и проведение стажировок педагогических и управленческих кадров;</w:t>
      </w:r>
    </w:p>
    <w:p w:rsidR="00F86454" w:rsidRPr="00F86454" w:rsidRDefault="00F86454" w:rsidP="00F86454">
      <w:pPr>
        <w:pStyle w:val="ConsPlusNormal"/>
        <w:spacing w:before="220"/>
        <w:ind w:firstLine="540"/>
        <w:jc w:val="both"/>
      </w:pPr>
      <w:r w:rsidRPr="00F86454">
        <w:t>обеспечение доступности инфраструктуры для инвалидов (данное направление реализовано только в 2016 году).</w:t>
      </w:r>
    </w:p>
    <w:p w:rsidR="00F86454" w:rsidRPr="00F86454" w:rsidRDefault="00F86454" w:rsidP="00F86454">
      <w:pPr>
        <w:pStyle w:val="ConsPlusNormal"/>
        <w:spacing w:before="220"/>
        <w:ind w:firstLine="540"/>
        <w:jc w:val="both"/>
      </w:pPr>
      <w:r w:rsidRPr="00F86454">
        <w:t>В настоящее время в Удмуртской Республике созданы 2 такие базовые организации:</w:t>
      </w:r>
    </w:p>
    <w:p w:rsidR="00F86454" w:rsidRPr="00F86454" w:rsidRDefault="00F86454" w:rsidP="00F86454">
      <w:pPr>
        <w:pStyle w:val="ConsPlusNormal"/>
        <w:spacing w:before="220"/>
        <w:ind w:firstLine="540"/>
        <w:jc w:val="both"/>
      </w:pPr>
      <w:r w:rsidRPr="00F86454">
        <w:t>в бюджетном профессиональном образовательном учреждении Удмуртской Республики "Ижевский торгово-экономический техникум",</w:t>
      </w:r>
    </w:p>
    <w:p w:rsidR="00F86454" w:rsidRPr="00F86454" w:rsidRDefault="00F86454" w:rsidP="00F86454">
      <w:pPr>
        <w:pStyle w:val="ConsPlusNormal"/>
        <w:spacing w:before="220"/>
        <w:ind w:firstLine="540"/>
        <w:jc w:val="both"/>
      </w:pPr>
      <w:r w:rsidRPr="00F86454">
        <w:t>в бюджетном профессиональном образовательном учреждении Удмуртской Республики "Глазовский политехнический колледж".</w:t>
      </w:r>
    </w:p>
    <w:p w:rsidR="00F86454" w:rsidRPr="00F86454" w:rsidRDefault="00F86454" w:rsidP="00F86454">
      <w:pPr>
        <w:pStyle w:val="ConsPlusNormal"/>
        <w:spacing w:before="220"/>
        <w:ind w:firstLine="540"/>
        <w:jc w:val="both"/>
      </w:pPr>
      <w:r w:rsidRPr="00F86454">
        <w:t>На указанные образовательные организации возложены полномочия в сфере создания условий для обучения лиц с инвалидностью и ограниченными возможностями здоровья на территории данных образовательных организаций.</w:t>
      </w:r>
    </w:p>
    <w:p w:rsidR="00F86454" w:rsidRPr="00F86454" w:rsidRDefault="00F86454" w:rsidP="00F86454">
      <w:pPr>
        <w:pStyle w:val="ConsPlusNormal"/>
        <w:spacing w:before="220"/>
        <w:ind w:firstLine="540"/>
        <w:jc w:val="both"/>
      </w:pPr>
      <w:r w:rsidRPr="00F86454">
        <w:t xml:space="preserve">Кроме того, на Ижевский торгово-экономический техникум возложены дополнительные </w:t>
      </w:r>
      <w:r w:rsidRPr="00F86454">
        <w:lastRenderedPageBreak/>
        <w:t>полномочия по:</w:t>
      </w:r>
    </w:p>
    <w:p w:rsidR="00F86454" w:rsidRPr="00F86454" w:rsidRDefault="00F86454" w:rsidP="00F86454">
      <w:pPr>
        <w:pStyle w:val="ConsPlusNormal"/>
        <w:spacing w:before="220"/>
        <w:ind w:firstLine="540"/>
        <w:jc w:val="both"/>
      </w:pPr>
      <w:r w:rsidRPr="00F86454">
        <w:t>методическому сопровождению внедрения инклюзивного среднего профессионального образования, профессионального обучения, социализации и трудоустройства инвалидов и лиц с ограниченными возможностями здоровья в образовательных организациях Удмуртской Республики;</w:t>
      </w:r>
    </w:p>
    <w:p w:rsidR="00F86454" w:rsidRPr="00F86454" w:rsidRDefault="00F86454" w:rsidP="00F86454">
      <w:pPr>
        <w:pStyle w:val="ConsPlusNormal"/>
        <w:spacing w:before="220"/>
        <w:ind w:firstLine="540"/>
        <w:jc w:val="both"/>
      </w:pPr>
      <w:r w:rsidRPr="00F86454">
        <w:t>мониторингу в области инклюзивного профессионального образования;</w:t>
      </w:r>
    </w:p>
    <w:p w:rsidR="00F86454" w:rsidRPr="00F86454" w:rsidRDefault="00F86454" w:rsidP="00F86454">
      <w:pPr>
        <w:pStyle w:val="ConsPlusNormal"/>
        <w:spacing w:before="220"/>
        <w:ind w:firstLine="540"/>
        <w:jc w:val="both"/>
      </w:pPr>
      <w:r w:rsidRPr="00F86454">
        <w:t>координации деятельности образовательных организаций в Удмуртской Республике в области инклюзивного профессионального образования;</w:t>
      </w:r>
    </w:p>
    <w:p w:rsidR="00F86454" w:rsidRPr="00F86454" w:rsidRDefault="00F86454" w:rsidP="00F86454">
      <w:pPr>
        <w:pStyle w:val="ConsPlusNormal"/>
        <w:spacing w:before="220"/>
        <w:ind w:firstLine="540"/>
        <w:jc w:val="both"/>
      </w:pPr>
      <w:r w:rsidRPr="00F86454">
        <w:t>оказанию консультационных услуг инвалидам, лицам с ограниченными возможностями здоровья, их родителям (законным представителям), а также сотрудникам профессиональных образовательных организаций в Удмуртской Республике по вопросам получения среднего профессионального образования, профессионального обучения, профессиональной ориентации, социальной адаптации, трудоустройства инвалидов и лиц с ограниченными возможностями здоровья;</w:t>
      </w:r>
    </w:p>
    <w:p w:rsidR="00F86454" w:rsidRPr="00F86454" w:rsidRDefault="00F86454" w:rsidP="00F86454">
      <w:pPr>
        <w:pStyle w:val="ConsPlusNormal"/>
        <w:spacing w:before="220"/>
        <w:ind w:firstLine="540"/>
        <w:jc w:val="both"/>
      </w:pPr>
      <w:r w:rsidRPr="00F86454">
        <w:t>участию в организации системы повышения квалификации, переподготовки руководителей, педагогических работников и учебно-вспомогательного персонала профессиональных образовательных организаций в Удмуртской Республике в рамках инклюзивного профессионального образования и др.</w:t>
      </w:r>
    </w:p>
    <w:p w:rsidR="00F86454" w:rsidRPr="00F86454" w:rsidRDefault="00F86454" w:rsidP="00F86454">
      <w:pPr>
        <w:pStyle w:val="ConsPlusNormal"/>
        <w:spacing w:before="220"/>
        <w:ind w:firstLine="540"/>
        <w:jc w:val="both"/>
      </w:pPr>
      <w:r w:rsidRPr="00F86454">
        <w:t xml:space="preserve">В Удмуртской Республике функционирует казенное профессиональное образовательное учреждение Удмуртской Республики "Сарапульский колледж для инвалидов" - единственное учебное заведение для инвалидов в Приволжском федеральном округе. Образовательная организация имеет статус профессиональной образовательной организации и реализует программы среднего профессионального образования по специальностям: "Техническое обслуживание и ремонт радиоэлектронной техники", "Техническая эксплуатация и обслуживание электрического и электромеханического оборудования", "Закройщик", "Экономика и бухгалтерский учет". В образовательную организацию принимаются инвалиды I, II и III групп в соответствии с рекомендациями индивидуальной программы реабилитации или </w:t>
      </w:r>
      <w:proofErr w:type="spellStart"/>
      <w:r w:rsidRPr="00F86454">
        <w:t>абилитации</w:t>
      </w:r>
      <w:proofErr w:type="spellEnd"/>
      <w:r w:rsidRPr="00F86454">
        <w:t xml:space="preserve"> инвалида по направлению территориальных органов Минсоцполитики УР.</w:t>
      </w:r>
    </w:p>
    <w:p w:rsidR="00F86454" w:rsidRPr="00F86454" w:rsidRDefault="00F86454" w:rsidP="00F86454">
      <w:pPr>
        <w:pStyle w:val="ConsPlusNormal"/>
        <w:spacing w:before="220"/>
        <w:ind w:firstLine="540"/>
        <w:jc w:val="both"/>
      </w:pPr>
      <w:r w:rsidRPr="00F86454">
        <w:t>В общеобразовательных организациях Удмуртской Республики обучаются 2663 ребенка-инвалида, из них 1488 - обучающиеся коррекционных учреждений и коррекционных классов, созданных на базе общеобразовательных школ.</w:t>
      </w:r>
    </w:p>
    <w:p w:rsidR="00F86454" w:rsidRPr="00F86454" w:rsidRDefault="00F86454" w:rsidP="00F86454">
      <w:pPr>
        <w:pStyle w:val="ConsPlusNormal"/>
        <w:spacing w:before="220"/>
        <w:ind w:firstLine="540"/>
        <w:jc w:val="both"/>
      </w:pPr>
      <w:r w:rsidRPr="00F86454">
        <w:t>В общеобразовательных организациях республики получают образование 6038 детей с ограниченными возможностями здоровья, из них 5658 - обучаются в специализированных учреждениях и коррекционных классах, созданных на базе общеобразовательных школ.</w:t>
      </w:r>
    </w:p>
    <w:p w:rsidR="00F86454" w:rsidRPr="00F86454" w:rsidRDefault="00F86454" w:rsidP="00F86454">
      <w:pPr>
        <w:pStyle w:val="ConsPlusNormal"/>
        <w:spacing w:before="220"/>
        <w:ind w:firstLine="540"/>
        <w:jc w:val="both"/>
      </w:pPr>
      <w:r w:rsidRPr="00F86454">
        <w:t>На территории Удмуртской Республики функционируют 32 образовательные организации, реализующие адаптированные основные общеобразовательные программы для детей с различными видами нарушений в развитии: с нарушением слуха, зрения, речи, опорно-двигательного аппарата, с задержкой психического развития, интеллектуальными нарушениями. Обучаются в них 4068 детей с ограниченными возможностями здоровья. В 17 коррекционных школах-интернатах созданы условия для круглосуточного пребывания детей.</w:t>
      </w:r>
    </w:p>
    <w:p w:rsidR="00F86454" w:rsidRPr="00F86454" w:rsidRDefault="00F86454" w:rsidP="00F86454">
      <w:pPr>
        <w:pStyle w:val="ConsPlusNormal"/>
        <w:spacing w:before="220"/>
        <w:ind w:firstLine="540"/>
        <w:jc w:val="both"/>
      </w:pPr>
      <w:r w:rsidRPr="00F86454">
        <w:t>Кроме этого, в республике на базе общеобразовательных организаций созданы коррекционные классы для обучения 1792 детей с нарушениями зрения, с задержкой психического развития, интеллектуальными нарушениями.</w:t>
      </w:r>
    </w:p>
    <w:p w:rsidR="00F86454" w:rsidRPr="00F86454" w:rsidRDefault="00F86454" w:rsidP="00F86454">
      <w:pPr>
        <w:pStyle w:val="ConsPlusNormal"/>
        <w:spacing w:before="220"/>
        <w:ind w:firstLine="540"/>
        <w:jc w:val="both"/>
      </w:pPr>
      <w:r w:rsidRPr="00F86454">
        <w:t>В образовательных организациях республики получают образование 3090 детей с инвалидностью, из них в коррекционных учреждениях и классах - 1889 человек.</w:t>
      </w:r>
    </w:p>
    <w:p w:rsidR="00F86454" w:rsidRPr="00F86454" w:rsidRDefault="00F86454" w:rsidP="00F86454">
      <w:pPr>
        <w:pStyle w:val="ConsPlusNormal"/>
        <w:spacing w:before="220"/>
        <w:ind w:firstLine="540"/>
        <w:jc w:val="both"/>
      </w:pPr>
      <w:r w:rsidRPr="00F86454">
        <w:lastRenderedPageBreak/>
        <w:t>Для детей, не имеющих возможности посещать образовательные организации по состоянию здоровья, организуется обучение на дому.</w:t>
      </w:r>
    </w:p>
    <w:p w:rsidR="00F86454" w:rsidRPr="00F86454" w:rsidRDefault="00F86454" w:rsidP="00F86454">
      <w:pPr>
        <w:pStyle w:val="ConsPlusNormal"/>
        <w:spacing w:before="220"/>
        <w:ind w:firstLine="540"/>
        <w:jc w:val="both"/>
      </w:pPr>
      <w:r w:rsidRPr="00F86454">
        <w:t>В республике в целях реализации права детей-инвалидов на образование функционирует сеть дистанционного образования детей-инвалидов, состоящая из 16 образовательных организаций. С использованием дистанционных образовательных технологий обучаются дети, имеющие инвалидность с различными видами нарушений с сохранным интеллектом. Обучение осуществляется по общеобразовательным программам по индивидуальным планам. На сегодняшний день в республике созданы места для обучения 240 детей-инвалидов.</w:t>
      </w:r>
    </w:p>
    <w:p w:rsidR="00F86454" w:rsidRPr="00F86454" w:rsidRDefault="00F86454" w:rsidP="00F86454">
      <w:pPr>
        <w:pStyle w:val="ConsPlusNormal"/>
        <w:spacing w:before="220"/>
        <w:ind w:firstLine="540"/>
        <w:jc w:val="both"/>
      </w:pPr>
      <w:r w:rsidRPr="00F86454">
        <w:t>В государственных и муниципальных дошкольных образовательных организациях функционируют 198 групп для детей с ограниченными возможностями здоровья.</w:t>
      </w:r>
    </w:p>
    <w:p w:rsidR="00F86454" w:rsidRPr="00F86454" w:rsidRDefault="00F86454" w:rsidP="00F86454">
      <w:pPr>
        <w:pStyle w:val="ConsPlusNormal"/>
        <w:spacing w:before="220"/>
        <w:ind w:firstLine="540"/>
        <w:jc w:val="both"/>
      </w:pPr>
      <w:r w:rsidRPr="00F86454">
        <w:t>В 2011 - 2012 годах в рамках модернизации здравоохранения медицинские организации были частично оснащены современным оборудованием для оказания медицинской помощи. Вместе с тем, требует дальнейшего совершенствования ранняя реабилитация инвалидов в медицинских организациях. Имеется проблема в части отсутствия учета случаев оказания медицинской помощи инвалидам, так как в официально установленной медицинской статистике не предусмотрено выделение отдельных категорий граждан. Требуется соответствующая доработка автоматизированной программы в отрасли и ее интеграция с автоматизированными программами в других ведомствах.</w:t>
      </w:r>
    </w:p>
    <w:p w:rsidR="00F86454" w:rsidRPr="00F86454" w:rsidRDefault="00F86454" w:rsidP="00F86454">
      <w:pPr>
        <w:pStyle w:val="ConsPlusNormal"/>
        <w:spacing w:before="220"/>
        <w:ind w:firstLine="540"/>
        <w:jc w:val="both"/>
      </w:pPr>
      <w:r w:rsidRPr="00F86454">
        <w:t>В Удмуртской Республике отлажена преемственность в работе между медицинскими организациями и организациями, оказывающими услуги по реабилитации инвалидов.</w:t>
      </w:r>
    </w:p>
    <w:p w:rsidR="00F86454" w:rsidRPr="00F86454" w:rsidRDefault="00F86454" w:rsidP="00F86454">
      <w:pPr>
        <w:pStyle w:val="ConsPlusNormal"/>
        <w:spacing w:before="220"/>
        <w:ind w:firstLine="540"/>
        <w:jc w:val="both"/>
      </w:pPr>
      <w:r w:rsidRPr="00F86454">
        <w:t>Ведущее место в структуре общей и первичной заболеваемости занимают болезни органов дыхания и болезни системы кровообращения. Основными причинами смертности населения республики являются сердечно-сосудистые заболевания, несчастные случаи, отравления, травмы, онкологические заболевания. В структуре причин инвалидности 40,0 процента составляют болезни системы кровообращения, 16,0 процента - болезни костно-мышечной системы и последствия травм, 17,0 процента - злокачественные новообразования.</w:t>
      </w:r>
    </w:p>
    <w:p w:rsidR="00F86454" w:rsidRPr="00F86454" w:rsidRDefault="00F86454" w:rsidP="00F86454">
      <w:pPr>
        <w:pStyle w:val="ConsPlusNormal"/>
        <w:spacing w:before="220"/>
        <w:ind w:firstLine="540"/>
        <w:jc w:val="both"/>
      </w:pPr>
      <w:r w:rsidRPr="00F86454">
        <w:t>Реабилитационная помощь в Удмуртской Республике на 1 этапе в настоящее время осуществляется в стационарных и амбулаторных условиях медицинских организаций с использованием средств лечебной физкультуры, рефлексотерапии, физиотерапии, медицинского массажа с привлечением специалистов (инструкторов, логопедов, психотерапевтов и др.) и специального оборудования; на 2 этапе - в стационарных условиях бюджетного учреждения здравоохранения Удмуртской Республики "Республиканская больница медицинской реабилитации Министерства здравоохранения Удмуртской Республики" с использованием природных факторов (</w:t>
      </w:r>
      <w:proofErr w:type="spellStart"/>
      <w:r w:rsidRPr="00F86454">
        <w:t>грязе</w:t>
      </w:r>
      <w:proofErr w:type="spellEnd"/>
      <w:r w:rsidRPr="00F86454">
        <w:t>- и водолечения, широкого применения современных методов физиотерапии, ЛФК и массажа), в амбулаторных условиях и условиях дневного стационара на базе бюджетного учреждения здравоохранения Удмуртской Республики "Республиканский врачебно-физкультурный диспансер Министерства здравоохранения Удмуртской Республики"; на 3 этапе больные получают санаторно-курортное лечение в санаториях, профилакториях Удмуртской Республики.</w:t>
      </w:r>
    </w:p>
    <w:p w:rsidR="00F86454" w:rsidRPr="00F86454" w:rsidRDefault="00F86454" w:rsidP="00F86454">
      <w:pPr>
        <w:pStyle w:val="ConsPlusNormal"/>
        <w:spacing w:before="220"/>
        <w:ind w:firstLine="540"/>
        <w:jc w:val="both"/>
      </w:pPr>
      <w:r w:rsidRPr="00F86454">
        <w:t>В целях совершенствования лечебно-профилактической и реабилитационной помощи детскому населению Удмуртской Республики на базе бюджетного учреждения здравоохранения Удмуртской Республики "Республиканская детская клиническая больница Министерства здравоохранения Удмуртской Республики" созданы реабилитационные койки по профилю "медицинская реабилитация" на базе двух психоневрологических отделений.</w:t>
      </w:r>
    </w:p>
    <w:p w:rsidR="00F86454" w:rsidRPr="00F86454" w:rsidRDefault="00F86454" w:rsidP="00F86454">
      <w:pPr>
        <w:pStyle w:val="ConsPlusNormal"/>
        <w:spacing w:before="220"/>
        <w:ind w:firstLine="540"/>
        <w:jc w:val="both"/>
      </w:pPr>
      <w:r w:rsidRPr="00F86454">
        <w:t>На комплексную медицинскую реабилитацию направляются пациенты, закончившие амбулаторное или стационарное лечение в направляющих медицинских организациях, а также дети с экстремально низкой и очень низкой массой тела в соответствии с показаниями и противопоказаниями для медицинской реабилитации.</w:t>
      </w:r>
    </w:p>
    <w:p w:rsidR="00F86454" w:rsidRPr="00F86454" w:rsidRDefault="00F86454" w:rsidP="00F86454">
      <w:pPr>
        <w:pStyle w:val="ConsPlusNormal"/>
        <w:spacing w:before="220"/>
        <w:ind w:firstLine="540"/>
        <w:jc w:val="both"/>
      </w:pPr>
      <w:r w:rsidRPr="00F86454">
        <w:lastRenderedPageBreak/>
        <w:t>При наличии показаний к продолжению медицинской реабилитации пациенты могут быть направлены в отделение реабилитации медицинских организаций, оказывающих амбулаторно-поликлиническую помощь, или в санаторий.</w:t>
      </w:r>
    </w:p>
    <w:p w:rsidR="00F86454" w:rsidRPr="00F86454" w:rsidRDefault="00F86454" w:rsidP="00F86454">
      <w:pPr>
        <w:pStyle w:val="ConsPlusNormal"/>
        <w:spacing w:before="220"/>
        <w:ind w:firstLine="540"/>
        <w:jc w:val="both"/>
      </w:pPr>
      <w:r w:rsidRPr="00F86454">
        <w:t xml:space="preserve">В неврологических отделениях оказывается помощь по медицинской реабилитации второго этапа в ранний восстановительный период течения заболевания или травмы, поздний реабилитационный период, период остаточных явлений течения заболевания, при хроническом течении заболевания вне обострения пациентам с 2 - 3 степенью </w:t>
      </w:r>
      <w:proofErr w:type="spellStart"/>
      <w:r w:rsidRPr="00F86454">
        <w:t>курации</w:t>
      </w:r>
      <w:proofErr w:type="spellEnd"/>
      <w:r w:rsidRPr="00F86454">
        <w:t xml:space="preserve"> (среднетяжелое и тяжелое течение заболевания), детям с ограниченными возможностями, нуждающимся в круглосуточном наблюдении, в проведении интенсивной реабилитации, а также нуждающимся в посторонней помощи для осуществления самообслуживания, перемещения и общения, при наличии подтвержденной результатами обследования перспективы восстановления функций (реабилитационного потенциала).</w:t>
      </w:r>
    </w:p>
    <w:p w:rsidR="00F86454" w:rsidRPr="00F86454" w:rsidRDefault="00F86454" w:rsidP="00F86454">
      <w:pPr>
        <w:pStyle w:val="ConsPlusNormal"/>
        <w:spacing w:before="220"/>
        <w:ind w:firstLine="540"/>
        <w:jc w:val="both"/>
      </w:pPr>
      <w:r w:rsidRPr="00F86454">
        <w:t>Необходимость совершенствования организации медицинской помощи по медицинской реабилитации взрослому и детскому населению в учреждениях здравоохранения Удмуртской Республики определена высокой медико-социальной и экономической значимостью достижения благоприятной динамики показателей общественного здоровья.</w:t>
      </w:r>
    </w:p>
    <w:p w:rsidR="00F86454" w:rsidRPr="00F86454" w:rsidRDefault="00F86454" w:rsidP="00F86454">
      <w:pPr>
        <w:pStyle w:val="ConsPlusNormal"/>
        <w:spacing w:before="220"/>
        <w:ind w:firstLine="540"/>
        <w:jc w:val="both"/>
      </w:pPr>
      <w:r w:rsidRPr="00F86454">
        <w:t>Минздравом УР планируется развитие системы медицинской реабилитации, а также укрепление реабилитационной инфраструктуры и внедрение передовых технологий.</w:t>
      </w:r>
    </w:p>
    <w:p w:rsidR="00F86454" w:rsidRPr="00F86454" w:rsidRDefault="00F86454" w:rsidP="00F86454">
      <w:pPr>
        <w:pStyle w:val="ConsPlusNormal"/>
        <w:spacing w:before="220"/>
        <w:ind w:firstLine="540"/>
        <w:jc w:val="both"/>
      </w:pPr>
      <w:r w:rsidRPr="00F86454">
        <w:t>На территории Удмуртской Республики длительное время существует система оказания реабилитационной помощи детям с заболеваниями нервной системы и нарушениями психики.</w:t>
      </w:r>
    </w:p>
    <w:p w:rsidR="00F86454" w:rsidRPr="00F86454" w:rsidRDefault="00F86454" w:rsidP="00F86454">
      <w:pPr>
        <w:pStyle w:val="ConsPlusNormal"/>
        <w:spacing w:before="220"/>
        <w:ind w:firstLine="540"/>
        <w:jc w:val="both"/>
      </w:pPr>
      <w:r w:rsidRPr="00F86454">
        <w:t>В Удмуртской Республике значительное внимание уделяется реализации мер, направленных на развитие физической культуры и спорта среди инвалидов и лиц с ограниченными возможностями здоровья. Реализация государственной политики, направленной на развитие физической культуры и спорта среди инвалидов и лиц с ограниченными возможностями здоровья, на территории региона осуществляется в соответствии с действующим законодательством, в том числе Стратегией развития физической культуры и спорта в Российской Федерации на период до 2020 года, утвержденной распоряжением Правительства Российской Федерации от 7 августа 2009 года N 1101-р, и государственной программой Российской Федерации "Развитие физической культуры и спорта", а также Стратегией социально-экономического развития Удмуртской Республики на период до 2025 года, государственной программой Удмуртской Республики "Развитие физической культуры, спорта и молодежной политики".</w:t>
      </w:r>
    </w:p>
    <w:p w:rsidR="00F86454" w:rsidRPr="00F86454" w:rsidRDefault="00F86454" w:rsidP="00F86454">
      <w:pPr>
        <w:pStyle w:val="ConsPlusNormal"/>
        <w:spacing w:before="220"/>
        <w:ind w:firstLine="540"/>
        <w:jc w:val="both"/>
      </w:pPr>
      <w:r w:rsidRPr="00F86454">
        <w:t>В 2017 году в Удмуртии к систематическим занятиям привлечены более 9 тысяч жителей нашего региона, имеющих ограниченные возможности здоровья.</w:t>
      </w:r>
    </w:p>
    <w:p w:rsidR="00F86454" w:rsidRPr="00F86454" w:rsidRDefault="00F86454" w:rsidP="00F86454">
      <w:pPr>
        <w:pStyle w:val="ConsPlusNormal"/>
        <w:spacing w:before="220"/>
        <w:ind w:firstLine="540"/>
        <w:jc w:val="both"/>
      </w:pPr>
      <w:r w:rsidRPr="00F86454">
        <w:t>В структуру управления развитием физической культурой и спорта среди инвалидов и лиц с ограниченными возможностями здоровья на региональном уровне включены 35 муниципальных органов управления, три аккредитованные спортивные федерации по спорту инвалидов, один профессиональный спортивный клуб и общественные организации, осуществляющие физкультурную работу и спортивную подготовку инвалидов и лиц с ограниченными возможностями здоровья.</w:t>
      </w:r>
    </w:p>
    <w:p w:rsidR="00F86454" w:rsidRPr="00F86454" w:rsidRDefault="00F86454" w:rsidP="00F86454">
      <w:pPr>
        <w:pStyle w:val="ConsPlusNormal"/>
        <w:spacing w:before="220"/>
        <w:ind w:firstLine="540"/>
        <w:jc w:val="both"/>
      </w:pPr>
      <w:r w:rsidRPr="00F86454">
        <w:t>По данным федерального статистического наблюдения в 2017 году физкультурно-оздоровительную работу с инвалидами и лицами с ограниченными возможностями здоровья в Удмуртской Республике осуществляли 219 учреждений, предприятий, объединений, организаций.</w:t>
      </w:r>
    </w:p>
    <w:p w:rsidR="00F86454" w:rsidRPr="00F86454" w:rsidRDefault="00F86454" w:rsidP="00F86454">
      <w:pPr>
        <w:pStyle w:val="ConsPlusNormal"/>
        <w:spacing w:before="220"/>
        <w:ind w:firstLine="540"/>
        <w:jc w:val="both"/>
      </w:pPr>
      <w:r w:rsidRPr="00F86454">
        <w:t xml:space="preserve">Лица с ограниченными возможностями здоровья и инвалиды привлекаются к участию в соревнованиях по различным видам спорта, массовых спортивных акциях и фестивалях, становятся участниками спартакиадного движения. Наиболее эффективными форматами проведения мероприятий с точки зрения массовости являются фестивали и спартакиады. Самым представительным событием в Удмуртии является ежегодная Республиканская спартакиада </w:t>
      </w:r>
      <w:r w:rsidRPr="00F86454">
        <w:lastRenderedPageBreak/>
        <w:t>инвалидного спорта, объединяющая участников с нарушением зрения, слуха, поражением опорно-двигательного аппарата. Проведение спартакиады позволяет привлекать инвалидов и лиц с ограниченными возможностями здоровья к регулярным занятиям физической культурой и спортом, выявлять талантливых участников и привлекать их к занятиям спортом с целью совершенствования спортивного мастерства. Неизменной популярностью также пользуются фестиваль Удмуртской республиканской организации общероссийской общественной организации "Всероссийское общество инвалидов" "Испытай себя", весенний фестиваль инвалидного спорта и рыболовный фестиваль инвалидов на колясках Удмуртской республиканской общественной организации инвалидов "Благо".</w:t>
      </w:r>
    </w:p>
    <w:p w:rsidR="00F86454" w:rsidRPr="00F86454" w:rsidRDefault="00F86454" w:rsidP="00F86454">
      <w:pPr>
        <w:pStyle w:val="ConsPlusNormal"/>
        <w:spacing w:before="220"/>
        <w:ind w:firstLine="540"/>
        <w:jc w:val="both"/>
      </w:pPr>
      <w:r w:rsidRPr="00F86454">
        <w:t>Спортсменами-</w:t>
      </w:r>
      <w:proofErr w:type="spellStart"/>
      <w:r w:rsidRPr="00F86454">
        <w:t>паралимпийцами</w:t>
      </w:r>
      <w:proofErr w:type="spellEnd"/>
      <w:r w:rsidRPr="00F86454">
        <w:t xml:space="preserve"> и </w:t>
      </w:r>
      <w:proofErr w:type="spellStart"/>
      <w:r w:rsidRPr="00F86454">
        <w:t>сурдлимпийцами</w:t>
      </w:r>
      <w:proofErr w:type="spellEnd"/>
      <w:r w:rsidRPr="00F86454">
        <w:t xml:space="preserve"> за 2015 год завоевано 20 золотых, 24 серебряных и 25 бронзовых медалей официальных всероссийских и международных соревнований. В 2015 году в состав сборных команд России по видам спорта входили 29 спортсменов с ограниченными возможностями здоровья, в составе сборных команд Удмуртской Республики - 315 спортсменов (в 2014 году - 250 спортсменов).</w:t>
      </w:r>
    </w:p>
    <w:p w:rsidR="00F86454" w:rsidRPr="00F86454" w:rsidRDefault="00F86454" w:rsidP="00F86454">
      <w:pPr>
        <w:pStyle w:val="ConsPlusNormal"/>
        <w:spacing w:before="220"/>
        <w:ind w:firstLine="540"/>
        <w:jc w:val="both"/>
      </w:pPr>
      <w:r w:rsidRPr="00F86454">
        <w:t xml:space="preserve">В Удмуртии накоплен большой опыт развития </w:t>
      </w:r>
      <w:proofErr w:type="spellStart"/>
      <w:r w:rsidRPr="00F86454">
        <w:t>паралимпийских</w:t>
      </w:r>
      <w:proofErr w:type="spellEnd"/>
      <w:r w:rsidRPr="00F86454">
        <w:t xml:space="preserve"> и </w:t>
      </w:r>
      <w:proofErr w:type="spellStart"/>
      <w:r w:rsidRPr="00F86454">
        <w:t>сурдлимпийских</w:t>
      </w:r>
      <w:proofErr w:type="spellEnd"/>
      <w:r w:rsidRPr="00F86454">
        <w:t xml:space="preserve"> видов спорта, значительное внимание уделяется подготовке спортивного резерва и спортивной подготовке членов сборных команд Удмуртской Республики и Российской Федерации, проводятся секционные занятия для инвалидов различных возрастных групп на базе учреждений сферы образования, социальной защиты.</w:t>
      </w:r>
    </w:p>
    <w:p w:rsidR="00F86454" w:rsidRPr="00F86454" w:rsidRDefault="00F86454" w:rsidP="00F86454">
      <w:pPr>
        <w:pStyle w:val="ConsPlusNormal"/>
        <w:spacing w:before="220"/>
        <w:ind w:firstLine="540"/>
        <w:jc w:val="both"/>
      </w:pPr>
      <w:r w:rsidRPr="00F86454">
        <w:t xml:space="preserve">В Удмуртской Республике функционируют три спортивные федерации по спорту инвалидов: Региональная общественная организация "Федерация физической культуры и спорта инвалидов с поражением опорно-двигательного аппарата Удмуртской Республики", Удмуртская республиканская общественная организация инвалидов "Спортивная Федерация спорта глухих", Удмуртское региональное отделение общероссийской общественной Физкультурно-спортивной организации "Федерация спорта слепых". На сегодняшний день в республике ведется деятельность по спортивной подготовке по более чем 30 </w:t>
      </w:r>
      <w:proofErr w:type="spellStart"/>
      <w:r w:rsidRPr="00F86454">
        <w:t>паралимпийским</w:t>
      </w:r>
      <w:proofErr w:type="spellEnd"/>
      <w:r w:rsidRPr="00F86454">
        <w:t xml:space="preserve"> и </w:t>
      </w:r>
      <w:proofErr w:type="spellStart"/>
      <w:r w:rsidRPr="00F86454">
        <w:t>сурдлимпийским</w:t>
      </w:r>
      <w:proofErr w:type="spellEnd"/>
      <w:r w:rsidRPr="00F86454">
        <w:t xml:space="preserve"> видам спорта. Наиболее активное развитие в регионе получают такие виды </w:t>
      </w:r>
      <w:proofErr w:type="spellStart"/>
      <w:r w:rsidRPr="00F86454">
        <w:t>паралимпийского</w:t>
      </w:r>
      <w:proofErr w:type="spellEnd"/>
      <w:r w:rsidRPr="00F86454">
        <w:t xml:space="preserve"> и </w:t>
      </w:r>
      <w:proofErr w:type="spellStart"/>
      <w:r w:rsidRPr="00F86454">
        <w:t>сурдлимпийского</w:t>
      </w:r>
      <w:proofErr w:type="spellEnd"/>
      <w:r w:rsidRPr="00F86454">
        <w:t xml:space="preserve"> спорта, как лыжные гонки и биатлон, сноуборд, легкая атлетика, плавание, велоспорт, настольный теннис, </w:t>
      </w:r>
      <w:proofErr w:type="spellStart"/>
      <w:r w:rsidRPr="00F86454">
        <w:t>следж</w:t>
      </w:r>
      <w:proofErr w:type="spellEnd"/>
      <w:r w:rsidRPr="00F86454">
        <w:t>-хоккей, керлинг, шахматы, шашки.</w:t>
      </w:r>
    </w:p>
    <w:p w:rsidR="00F86454" w:rsidRPr="00F86454" w:rsidRDefault="00F86454" w:rsidP="00F86454">
      <w:pPr>
        <w:pStyle w:val="ConsPlusNormal"/>
        <w:spacing w:before="220"/>
        <w:ind w:firstLine="540"/>
        <w:jc w:val="both"/>
      </w:pPr>
      <w:r w:rsidRPr="00F86454">
        <w:t>В рамках деятельности по развитию спортивной инфраструктуры в регионе строятся и вводятся в эксплуатацию крупные спортивные сооружения, при формировании документации по реализации новых проектов учитываются требования доступности для инвалидов и маломобильных групп населения при оказании услуг в сфере адаптивной физкультуры и спорта.</w:t>
      </w:r>
    </w:p>
    <w:p w:rsidR="00F86454" w:rsidRPr="00F86454" w:rsidRDefault="00F86454" w:rsidP="00F86454">
      <w:pPr>
        <w:pStyle w:val="ConsPlusNormal"/>
        <w:spacing w:before="220"/>
        <w:ind w:firstLine="540"/>
        <w:jc w:val="both"/>
      </w:pPr>
      <w:r w:rsidRPr="00F86454">
        <w:t>С 2015 года в рамках деятельности по развитию и укреплению спортивной инфраструктуры введено в эксплуатацию более 20 объектов физической культуры и спорта различного масштаба, на которых на этапе проектирования и строительства реализованы требования "</w:t>
      </w:r>
      <w:proofErr w:type="spellStart"/>
      <w:r w:rsidRPr="00F86454">
        <w:t>безбарьерного</w:t>
      </w:r>
      <w:proofErr w:type="spellEnd"/>
      <w:r w:rsidRPr="00F86454">
        <w:t>" доступа для лиц с ограниченными возможностями здоровья и инвалидов. В их числе ряд крупных спортивных сооружений, таких как: общежитие для спортсменов с медико-восстановительным центром на автономном учреждении Удмуртской Республики "Спортивно-оздоровительный лыжный комплекс имени Г.А. Кулаковой", крытый каток в г. Ижевске, плавательный бассейн и стадион для нужд кадетского корпуса Приволжского федерального округа в г. Воткинске, стадион "Знамя" в г. Воткинске с современными игровыми площадками, крытые теннисные корты в г. Ижевске, лыжная база в с. Юкаменское и другие спортивные сооружения.</w:t>
      </w:r>
    </w:p>
    <w:p w:rsidR="00F86454" w:rsidRPr="00F86454" w:rsidRDefault="00F86454" w:rsidP="00F86454">
      <w:pPr>
        <w:pStyle w:val="ConsPlusNormal"/>
        <w:spacing w:before="220"/>
        <w:ind w:firstLine="540"/>
        <w:jc w:val="both"/>
      </w:pPr>
      <w:r w:rsidRPr="00F86454">
        <w:t xml:space="preserve">Министерством по физической культуре, спорту и молодежной политике Удмуртской Республики (далее - </w:t>
      </w:r>
      <w:proofErr w:type="spellStart"/>
      <w:r w:rsidRPr="00F86454">
        <w:t>Минспорт</w:t>
      </w:r>
      <w:proofErr w:type="spellEnd"/>
      <w:r w:rsidRPr="00F86454">
        <w:t xml:space="preserve"> УР) создана автономная некоммерческая организация "Спортивно-адаптивная школа Удмуртской Республики по </w:t>
      </w:r>
      <w:proofErr w:type="spellStart"/>
      <w:r w:rsidRPr="00F86454">
        <w:t>паралимпийским</w:t>
      </w:r>
      <w:proofErr w:type="spellEnd"/>
      <w:r w:rsidRPr="00F86454">
        <w:t xml:space="preserve"> и </w:t>
      </w:r>
      <w:proofErr w:type="spellStart"/>
      <w:r w:rsidRPr="00F86454">
        <w:t>сурдлимпийским</w:t>
      </w:r>
      <w:proofErr w:type="spellEnd"/>
      <w:r w:rsidRPr="00F86454">
        <w:t xml:space="preserve"> видам спорта".</w:t>
      </w:r>
    </w:p>
    <w:p w:rsidR="00F86454" w:rsidRPr="00F86454" w:rsidRDefault="00F86454" w:rsidP="00F86454">
      <w:pPr>
        <w:pStyle w:val="ConsPlusNormal"/>
        <w:spacing w:before="220"/>
        <w:ind w:firstLine="540"/>
        <w:jc w:val="both"/>
      </w:pPr>
      <w:r w:rsidRPr="00F86454">
        <w:t>Наибольшую актуальность с позиций создания условий для дальнейшего развития адаптивной физической культуры и спорта в настоящее время имеет решение следующих задач:</w:t>
      </w:r>
    </w:p>
    <w:p w:rsidR="00F86454" w:rsidRPr="00F86454" w:rsidRDefault="00F86454" w:rsidP="00F86454">
      <w:pPr>
        <w:pStyle w:val="ConsPlusNormal"/>
        <w:spacing w:before="220"/>
        <w:ind w:firstLine="540"/>
        <w:jc w:val="both"/>
      </w:pPr>
      <w:r w:rsidRPr="00F86454">
        <w:lastRenderedPageBreak/>
        <w:t>совершенствование системы межведомственного взаимодействия в целях максимально эффективного использования имеющейся материально-технической базы для проведения занятий адаптивной физической культурой и спортом;</w:t>
      </w:r>
    </w:p>
    <w:p w:rsidR="00F86454" w:rsidRPr="00F86454" w:rsidRDefault="00F86454" w:rsidP="00F86454">
      <w:pPr>
        <w:pStyle w:val="ConsPlusNormal"/>
        <w:spacing w:before="220"/>
        <w:ind w:firstLine="540"/>
        <w:jc w:val="both"/>
      </w:pPr>
      <w:r w:rsidRPr="00F86454">
        <w:t>кадровое и материально-техническое обеспечение деятельности по развитию адаптивной физической культуры и спорта в соответствии с требованиями действующего законодательства к уровню профессиональной подготовки специалистов и стандартами оснащенности объектов спорта и учреждений спортивной направленности.</w:t>
      </w:r>
    </w:p>
    <w:p w:rsidR="00F86454" w:rsidRPr="00F86454" w:rsidRDefault="00F86454" w:rsidP="00F86454">
      <w:pPr>
        <w:pStyle w:val="ConsPlusNormal"/>
        <w:spacing w:before="220"/>
        <w:ind w:firstLine="540"/>
        <w:jc w:val="both"/>
      </w:pPr>
      <w:r w:rsidRPr="00F86454">
        <w:t>За 2015 год численность спортсменов-инвалидов, занимающихся на различных этапах спортивной подготовки, составила 2591 человек.</w:t>
      </w:r>
    </w:p>
    <w:p w:rsidR="00F86454" w:rsidRPr="00F86454" w:rsidRDefault="00F86454" w:rsidP="00F86454">
      <w:pPr>
        <w:pStyle w:val="ConsPlusNormal"/>
        <w:spacing w:before="220"/>
        <w:ind w:firstLine="540"/>
        <w:jc w:val="both"/>
      </w:pPr>
      <w:r w:rsidRPr="00F86454">
        <w:t>Вместе с тем, развитие спорта среди инвалидов имеет ряд проблем:</w:t>
      </w:r>
    </w:p>
    <w:p w:rsidR="00F86454" w:rsidRPr="00F86454" w:rsidRDefault="00F86454" w:rsidP="00F86454">
      <w:pPr>
        <w:pStyle w:val="ConsPlusNormal"/>
        <w:spacing w:before="220"/>
        <w:ind w:firstLine="540"/>
        <w:jc w:val="both"/>
      </w:pPr>
      <w:r w:rsidRPr="00F86454">
        <w:t>необходимо продолжить деятельность по адаптации спортивных объектов республиканского уровня для инвалидов и оснащению специальным оборудованием для проведения тренировочного процесса, а также осуществлять деятельность по оборудованию муниципальных спортивных объектов (установка пандусов, поручней, средств ориентации для инвалидов по зрению и слуху, создание санитарных комнат (реконструкция), санузлов для инвалидов, адаптация (реконструкция) входной группы, оснащение индукционными петлями, установка мнемосхем, обустройство парковочных мест для инвалидов, установка кнопок вызова, информационных табличек, приобретение оборудования, инвентаря и др.);</w:t>
      </w:r>
    </w:p>
    <w:p w:rsidR="00F86454" w:rsidRPr="00F86454" w:rsidRDefault="00F86454" w:rsidP="00F86454">
      <w:pPr>
        <w:pStyle w:val="ConsPlusNormal"/>
        <w:spacing w:before="220"/>
        <w:ind w:firstLine="540"/>
        <w:jc w:val="both"/>
      </w:pPr>
      <w:r w:rsidRPr="00F86454">
        <w:t>с целью удовлетворения потребности в занятиях адаптивной физической культурой и спортом требуется выстраивание системы эффективного межведомственного взаимодействия и использования имеющейся материальной базы общеобразовательных организаций и организаций дополнительного образования детей спортивной направленности.</w:t>
      </w:r>
    </w:p>
    <w:p w:rsidR="00F86454" w:rsidRPr="00F86454" w:rsidRDefault="00F86454" w:rsidP="00F86454">
      <w:pPr>
        <w:pStyle w:val="ConsPlusNormal"/>
        <w:spacing w:before="220"/>
        <w:ind w:firstLine="540"/>
        <w:jc w:val="both"/>
      </w:pPr>
      <w:r w:rsidRPr="00F86454">
        <w:t xml:space="preserve">В силу изменений, внесенных Федеральным законом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исполнительные органы государственной власти Удмуртской Республики и органы местного самоуправления в Удмуртской Республике включены в ИС "ИПРА". В данной системе организовано взаимодействие федеральным казенным учреждением "Главное бюро медико-социальной экспертизы по Удмуртской Республике" Министерства труда и социальной защиты Российской Федерации с </w:t>
      </w:r>
      <w:proofErr w:type="spellStart"/>
      <w:r w:rsidRPr="00F86454">
        <w:t>МОиН</w:t>
      </w:r>
      <w:proofErr w:type="spellEnd"/>
      <w:r w:rsidRPr="00F86454">
        <w:t xml:space="preserve"> УР, Минздравом УР, </w:t>
      </w:r>
      <w:proofErr w:type="spellStart"/>
      <w:r w:rsidRPr="00F86454">
        <w:t>Минспортом</w:t>
      </w:r>
      <w:proofErr w:type="spellEnd"/>
      <w:r w:rsidRPr="00F86454">
        <w:t xml:space="preserve"> УР, а также с органами местного самоуправления во всех муниципальных образованиях Удмуртской Республики.</w:t>
      </w:r>
    </w:p>
    <w:p w:rsidR="00F86454" w:rsidRPr="00F86454" w:rsidRDefault="00F86454" w:rsidP="00F86454">
      <w:pPr>
        <w:pStyle w:val="ConsPlusNormal"/>
        <w:spacing w:before="220"/>
        <w:ind w:firstLine="540"/>
        <w:jc w:val="both"/>
      </w:pPr>
      <w:r w:rsidRPr="00F86454">
        <w:t xml:space="preserve">Действующая система ИС "ИПРА" обладает значительным потенциалом с точки зрения совершенствования и преобразования в региональную систему, содержащую полную информацию об инвалиде и позволяющую осуществить комплексный подход к реабилитации каждого инвалида, прежде всего в силу возможностей для адресной работы с гражданами, повышения уровня их информированности по вопросам реабилитации и </w:t>
      </w:r>
      <w:proofErr w:type="spellStart"/>
      <w:r w:rsidRPr="00F86454">
        <w:t>абилитации</w:t>
      </w:r>
      <w:proofErr w:type="spellEnd"/>
      <w:r w:rsidRPr="00F86454">
        <w:t>.</w:t>
      </w:r>
    </w:p>
    <w:p w:rsidR="00F86454" w:rsidRPr="00F86454" w:rsidRDefault="00F86454" w:rsidP="00F86454">
      <w:pPr>
        <w:pStyle w:val="ConsPlusNormal"/>
        <w:spacing w:before="220"/>
        <w:ind w:firstLine="540"/>
        <w:jc w:val="both"/>
      </w:pPr>
      <w:r w:rsidRPr="00F86454">
        <w:t>В настоящее время гражданин, признанный инвалидом в федеральном казенном учреждении "Главное бюро медико-социальной экспертизы по Удмуртской Республике" Министерства труда и социальной защиты Российской Федерации, получает памятку с адресами и телефонами исполнительных органов государственной власти Удмуртской Республики, ответственных за разработку мероприятий по реабилитации (</w:t>
      </w:r>
      <w:proofErr w:type="spellStart"/>
      <w:r w:rsidRPr="00F86454">
        <w:t>абилитации</w:t>
      </w:r>
      <w:proofErr w:type="spellEnd"/>
      <w:r w:rsidRPr="00F86454">
        <w:t xml:space="preserve">), по всем направлениям реабилитации, рекомендованным в его индивидуальной программе реабилитации или </w:t>
      </w:r>
      <w:proofErr w:type="spellStart"/>
      <w:r w:rsidRPr="00F86454">
        <w:t>абилитации</w:t>
      </w:r>
      <w:proofErr w:type="spellEnd"/>
      <w:r w:rsidRPr="00F86454">
        <w:t>.</w:t>
      </w:r>
    </w:p>
    <w:p w:rsidR="00F86454" w:rsidRPr="00F86454" w:rsidRDefault="00F86454" w:rsidP="00F86454">
      <w:pPr>
        <w:pStyle w:val="ConsPlusNormal"/>
        <w:spacing w:before="220"/>
        <w:ind w:firstLine="540"/>
        <w:jc w:val="both"/>
      </w:pPr>
      <w:r w:rsidRPr="00F86454">
        <w:t xml:space="preserve">Исполнительные органы государственной власти Удмуртской Республики, подведомственные им организации, либо органы местного самоуправления при обращении инвалида разрабатывают перечень мероприятий в соответствии с рекомендациями индивидуальной программой реабилитации или </w:t>
      </w:r>
      <w:proofErr w:type="spellStart"/>
      <w:r w:rsidRPr="00F86454">
        <w:t>абилитации</w:t>
      </w:r>
      <w:proofErr w:type="spellEnd"/>
      <w:r w:rsidRPr="00F86454">
        <w:t xml:space="preserve"> инвалида (ребенка-инвалида).</w:t>
      </w:r>
    </w:p>
    <w:p w:rsidR="00F86454" w:rsidRPr="00F86454" w:rsidRDefault="00F86454" w:rsidP="00F86454">
      <w:pPr>
        <w:pStyle w:val="ConsPlusNormal"/>
        <w:spacing w:before="220"/>
        <w:ind w:firstLine="540"/>
        <w:jc w:val="both"/>
      </w:pPr>
      <w:r w:rsidRPr="00F86454">
        <w:lastRenderedPageBreak/>
        <w:t>Основной задачей, стоящей перед исполнительными органами государственной власти Удмуртской Республикой в настоящее время, является преодоление иждивенческих настроений инвалидов, их психологическая коррекция, выработка практических навыков независимого образа жизни, развитие личных интересов и побуждение к здоровому активному образу жизни, восстановление здоровья, трудовая и социальная интеграция в общество, что в конечном итоге благодаря своевременному проведению комплексной реабилитации должно привести к частичной или полной реабилитации инвалида и развитию способностей к самостоятельной и независимой жизни в обществе.</w:t>
      </w:r>
    </w:p>
    <w:p w:rsidR="00F86454" w:rsidRPr="00F86454" w:rsidRDefault="00F86454" w:rsidP="00F86454">
      <w:pPr>
        <w:pStyle w:val="ConsPlusNormal"/>
        <w:spacing w:before="220"/>
        <w:ind w:firstLine="540"/>
        <w:jc w:val="both"/>
      </w:pPr>
      <w:r w:rsidRPr="00F86454">
        <w:t xml:space="preserve">К числу рисков неэффективной реализации ИС "ИПРА" необходимо также отнести обязательность разработки перечня реабилитационных и </w:t>
      </w:r>
      <w:proofErr w:type="spellStart"/>
      <w:r w:rsidRPr="00F86454">
        <w:t>абилитационных</w:t>
      </w:r>
      <w:proofErr w:type="spellEnd"/>
      <w:r w:rsidRPr="00F86454">
        <w:t xml:space="preserve"> мероприятий в условиях необязательности для инвалида (рекомендательного характера) индивидуальной программы реабилитации, допустимости отказа от выполнения программы.</w:t>
      </w:r>
    </w:p>
    <w:p w:rsidR="00F86454" w:rsidRPr="00F86454" w:rsidRDefault="00F86454" w:rsidP="00F86454">
      <w:pPr>
        <w:pStyle w:val="ConsPlusNormal"/>
        <w:spacing w:before="220"/>
        <w:ind w:firstLine="540"/>
        <w:jc w:val="both"/>
      </w:pPr>
      <w:r w:rsidRPr="00F86454">
        <w:t xml:space="preserve">Минимизировать риски такого рода возможно при условии снятия имеющихся нормативных ограничений (начало разработки перечня реабилитационных и </w:t>
      </w:r>
      <w:proofErr w:type="spellStart"/>
      <w:r w:rsidRPr="00F86454">
        <w:t>абилитационных</w:t>
      </w:r>
      <w:proofErr w:type="spellEnd"/>
      <w:r w:rsidRPr="00F86454">
        <w:t xml:space="preserve"> мероприятий после подтверждения гражданином своей готовности к выполнению необходимых мероприятий или обязательность исполнения ИС "ИПРА" для инвалида), а также реализации информационно-пропагандистских программ и использования механизма сопровождения инвалида в период реализации мероприятий по реабилитации или </w:t>
      </w:r>
      <w:proofErr w:type="spellStart"/>
      <w:r w:rsidRPr="00F86454">
        <w:t>абилитации</w:t>
      </w:r>
      <w:proofErr w:type="spellEnd"/>
      <w:r w:rsidRPr="00F86454">
        <w:t>.</w:t>
      </w:r>
    </w:p>
    <w:p w:rsidR="00F86454" w:rsidRPr="00F86454" w:rsidRDefault="00F86454" w:rsidP="00F86454">
      <w:pPr>
        <w:pStyle w:val="ConsPlusNormal"/>
        <w:spacing w:before="220"/>
        <w:ind w:firstLine="540"/>
        <w:jc w:val="both"/>
      </w:pPr>
      <w:r w:rsidRPr="00F86454">
        <w:t>Второй, но не менее важной задачей, стоящей перед исполнительными органами государственной власти Удмуртской Республики в настоящее время, является создание комплексного подхода к реабилитации инвалидов при существующей разобщенности и закрытости ведомственных баз данных при исполнении ИС "ИПРА".</w:t>
      </w:r>
    </w:p>
    <w:p w:rsidR="00F86454" w:rsidRPr="00F86454" w:rsidRDefault="00F86454" w:rsidP="00F86454">
      <w:pPr>
        <w:pStyle w:val="ConsPlusNormal"/>
        <w:spacing w:before="220"/>
        <w:ind w:firstLine="540"/>
        <w:jc w:val="both"/>
      </w:pPr>
      <w:r w:rsidRPr="00F86454">
        <w:t xml:space="preserve">Так, например, организация занятиями физической культурой и спортом в период обучения возложена на орган исполнительной власти в сфере образования, а выписка из ИС "ИПРА" направляется в орган исполнительной власти в области спорта, или мероприятия по профессиональной реабилитации или </w:t>
      </w:r>
      <w:proofErr w:type="spellStart"/>
      <w:r w:rsidRPr="00F86454">
        <w:t>абилитации</w:t>
      </w:r>
      <w:proofErr w:type="spellEnd"/>
      <w:r w:rsidRPr="00F86454">
        <w:t xml:space="preserve"> "Рекомендации по условиям организации обучения" включены в раздел ИС "ИПРА", направляемый в орган исполнительной власти в области содействия занятости населения, однако данные полномочия возложены на органы исполнительной власти в сфере образования. Решением разобщенности ведомственных баз данных и обеспечения полноценной комплексной реабилитации возможно достичь только через создания единого информационного сервиса на региональном или федеральном уровне с возможностью получения информации всеми заинтересованными структурами.</w:t>
      </w:r>
    </w:p>
    <w:p w:rsidR="00F86454" w:rsidRPr="00F86454" w:rsidRDefault="00F86454" w:rsidP="00F86454">
      <w:pPr>
        <w:pStyle w:val="ConsPlusNormal"/>
        <w:spacing w:before="220"/>
        <w:ind w:firstLine="540"/>
        <w:jc w:val="both"/>
      </w:pPr>
      <w:r w:rsidRPr="00F86454">
        <w:t>Одним из базовых компонентов программы физкультурно-оздоровительных мероприятий с позиций массового распространения и доступности (статья 31 Федерального закона от 4 декабря 2007 года N 329-ФЗ "О физической культуре и спорте в Российской Федерации") следует рассматривать лечебную физическую культуру (далее - ЛФК). При этом занятия ЛФК необходимо проводить при обязательном контроле медицинских специалистов на базе учреждений отрасли здравоохранения. В связи с иной ведомственной подчиненностью учреждений здравоохранения и образования, в которых инвалиду будут оказываться данные услуги, требуется разработка нормативных правовых актов, позволяющих урегулировать межведомственное взаимодействие.</w:t>
      </w:r>
    </w:p>
    <w:p w:rsidR="00F86454" w:rsidRPr="00F86454" w:rsidRDefault="00F86454" w:rsidP="00F86454">
      <w:pPr>
        <w:pStyle w:val="ConsPlusNormal"/>
        <w:spacing w:before="220"/>
        <w:ind w:firstLine="540"/>
        <w:jc w:val="both"/>
      </w:pPr>
      <w:r w:rsidRPr="00F86454">
        <w:t xml:space="preserve">Еще одной проблемой, требующей решения, является реализация подписания документов при межведомственном взаимодействии усиленной квалифицированной электронной подписью руководителя (уполномоченного заместителя руководителя) в ИС "ИПРА", в том числе при предоставлении информации о реализации мероприятий по реабилитации и </w:t>
      </w:r>
      <w:proofErr w:type="spellStart"/>
      <w:r w:rsidRPr="00F86454">
        <w:t>абилитации</w:t>
      </w:r>
      <w:proofErr w:type="spellEnd"/>
      <w:r w:rsidRPr="00F86454">
        <w:t xml:space="preserve"> инвалидов (детей-инвалидов).</w:t>
      </w:r>
    </w:p>
    <w:p w:rsidR="00F86454" w:rsidRPr="00F86454" w:rsidRDefault="00F86454" w:rsidP="00F86454">
      <w:pPr>
        <w:pStyle w:val="ConsPlusNormal"/>
        <w:spacing w:before="220"/>
        <w:ind w:firstLine="540"/>
        <w:jc w:val="both"/>
      </w:pPr>
      <w:r w:rsidRPr="00F86454">
        <w:t xml:space="preserve">С учетом имеющихся проблем возникает необходимость проведения на территории Удмуртской Республики комплекса мероприятий, взаимосвязанных по конкретным целям, ресурсам, срокам реализации и исполнителям, обеспечивающих системный подход к решению проблем </w:t>
      </w:r>
      <w:r w:rsidRPr="00F86454">
        <w:lastRenderedPageBreak/>
        <w:t>инвалидов программно-целевым методом как наиболее целесообразным в решении задач комплексной реабилитации инвалидов, а также необходимость привлечения для выполнения поставленных задач нескольких источников финансирования, в том числе средств федерального бюджета.</w:t>
      </w:r>
    </w:p>
    <w:p w:rsidR="00F86454" w:rsidRPr="00F86454" w:rsidRDefault="00F86454" w:rsidP="00F86454">
      <w:pPr>
        <w:pStyle w:val="ConsPlusNormal"/>
        <w:spacing w:before="220"/>
        <w:ind w:firstLine="540"/>
        <w:jc w:val="both"/>
      </w:pPr>
      <w:r w:rsidRPr="00F86454">
        <w:t>Актуальной проблемой является трудоустройство инвалидов. В Удмуртской Республике трудоустроено всего 18,4 процента от общего числа инвалидов. Среди инвалидов III группы доля трудоустроенных составляет 33,0 процента, среди инвалидов 2 группы - 13,5 процента, среди инвалидов I группы - 3,8 процента.</w:t>
      </w:r>
    </w:p>
    <w:p w:rsidR="00F86454" w:rsidRPr="00F86454" w:rsidRDefault="00F86454" w:rsidP="00F86454">
      <w:pPr>
        <w:pStyle w:val="ConsPlusNormal"/>
        <w:spacing w:before="220"/>
        <w:ind w:firstLine="540"/>
        <w:jc w:val="both"/>
      </w:pPr>
      <w:r w:rsidRPr="00F86454">
        <w:t>Организована работа по размещению в информационно-аналитической системе Общероссийской базе вакансий "Работа в России" сведений о наличии свободных квотируемых рабочих мест для трудоустройства инвалидов. Данная информация является общедоступной. Граждане с ограниченными возможностями здоровья имеют возможность ознакомиться с вакансиями работодателей, готовых трудоустраивать инвалидов не только в Удмуртской Республике, но и на всей территории Российской Федерации.</w:t>
      </w:r>
    </w:p>
    <w:p w:rsidR="00F86454" w:rsidRPr="00F86454" w:rsidRDefault="00F86454" w:rsidP="00F86454">
      <w:pPr>
        <w:pStyle w:val="ConsPlusNormal"/>
        <w:spacing w:before="220"/>
        <w:ind w:firstLine="540"/>
        <w:jc w:val="both"/>
      </w:pPr>
      <w:r w:rsidRPr="00F86454">
        <w:t>В настоящее время система профессиональной реабилитации инвалидов требует дальнейшего развития, а именно социальной и профессиональной адаптации инвалидов молодого возраста на рынке труда Удмуртской Республики, а также юридического, психологического и информационного сопровождения инвалидов молодого возраста.</w:t>
      </w:r>
    </w:p>
    <w:p w:rsidR="00F86454" w:rsidRPr="00F86454" w:rsidRDefault="00F86454" w:rsidP="00F86454">
      <w:pPr>
        <w:pStyle w:val="ConsPlusNormal"/>
        <w:spacing w:before="220"/>
        <w:ind w:firstLine="540"/>
        <w:jc w:val="both"/>
      </w:pPr>
      <w:r w:rsidRPr="00F86454">
        <w:t>В 2011 - 2012 годах в рамках модернизации здравоохранения медицинские организации оснащены современным оборудованием для оказания медицинской помощи. Вместе с тем, остается нерешенной проблема адаптации данных организаций с учетом требований доступности для инвалидов.</w:t>
      </w:r>
    </w:p>
    <w:p w:rsidR="00F86454" w:rsidRPr="00F86454" w:rsidRDefault="00F86454" w:rsidP="00F86454">
      <w:pPr>
        <w:pStyle w:val="ConsPlusNormal"/>
        <w:spacing w:before="220"/>
        <w:ind w:firstLine="540"/>
        <w:jc w:val="both"/>
      </w:pPr>
      <w:r w:rsidRPr="00F86454">
        <w:t xml:space="preserve">Обеспечение доступности организаций культуры и информационного пространства имеет важное значение для социокультурной реабилитации инвалидов. С 2011 года в рамках государственной программы "Доступная среда" организовано </w:t>
      </w:r>
      <w:proofErr w:type="spellStart"/>
      <w:r w:rsidRPr="00F86454">
        <w:t>субтитрирование</w:t>
      </w:r>
      <w:proofErr w:type="spellEnd"/>
      <w:r w:rsidRPr="00F86454">
        <w:t xml:space="preserve"> и </w:t>
      </w:r>
      <w:proofErr w:type="spellStart"/>
      <w:r w:rsidRPr="00F86454">
        <w:t>сурдоперевод</w:t>
      </w:r>
      <w:proofErr w:type="spellEnd"/>
      <w:r w:rsidRPr="00F86454">
        <w:t xml:space="preserve"> программ на региональном телевидении.</w:t>
      </w:r>
    </w:p>
    <w:p w:rsidR="00F86454" w:rsidRPr="00F86454" w:rsidRDefault="00F86454" w:rsidP="00F86454">
      <w:pPr>
        <w:pStyle w:val="ConsPlusNormal"/>
        <w:spacing w:before="220"/>
        <w:ind w:firstLine="540"/>
        <w:jc w:val="both"/>
      </w:pPr>
      <w:r w:rsidRPr="00F86454">
        <w:t xml:space="preserve">В 2017 году в рамках реализации мероприятий указанной государственной программы федеральным государственным бюджетным образовательным учреждением высшего образования "Российский государственный социальный университет" при содействии Благотворительного фонда "Фонд поддержки слепоглухих "Со-единение" было проведено обучение в городе Москве по </w:t>
      </w:r>
      <w:proofErr w:type="spellStart"/>
      <w:r w:rsidRPr="00F86454">
        <w:t>тифлосурдопереводу</w:t>
      </w:r>
      <w:proofErr w:type="spellEnd"/>
      <w:r w:rsidRPr="00F86454">
        <w:t xml:space="preserve"> 4 специалистов.</w:t>
      </w:r>
    </w:p>
    <w:p w:rsidR="00F86454" w:rsidRPr="00F86454" w:rsidRDefault="00F86454" w:rsidP="00F86454">
      <w:pPr>
        <w:pStyle w:val="ConsPlusNormal"/>
        <w:spacing w:before="220"/>
        <w:ind w:firstLine="540"/>
        <w:jc w:val="both"/>
      </w:pPr>
      <w:r w:rsidRPr="00F86454">
        <w:t>В 2017 году в рамках реализации мероприятий, предусмотренных государственной программой, совместно со специалистами автономной некоммерческой организации "Центр изучения проблем инвалидов "Общество для всех" (г. Москва) проведен республиканский семинар "Обеспечение доступности объектов социальной инфраструктуры для инвалидов и маломобильных групп населения". Аудиторию семинара составили представители исполнительных органов государственной власти в сфере социальной защиты, образования, культуры, здравоохранения, физической культуры и спорта, муниципальных образований в Удмуртской Республике, общественных объединений инвалидов, представителей бизнеса.</w:t>
      </w:r>
    </w:p>
    <w:p w:rsidR="00F86454" w:rsidRPr="00F86454" w:rsidRDefault="00F86454" w:rsidP="00F86454">
      <w:pPr>
        <w:pStyle w:val="ConsPlusNormal"/>
        <w:spacing w:before="220"/>
        <w:ind w:firstLine="540"/>
        <w:jc w:val="both"/>
      </w:pPr>
      <w:r w:rsidRPr="00F86454">
        <w:t>Для формирования доступности транспортной инфраструктуры в Удмуртской Республике с 2011 года приобретен 91 автобус с аппарелью для перевозки МГН. В дальнейшем при реализации мероприятий государственной программы планируется адаптировать остановочные павильоны и пешеходные пути с учетом требований доступности.</w:t>
      </w:r>
    </w:p>
    <w:p w:rsidR="00F86454" w:rsidRPr="00F86454" w:rsidRDefault="00F86454" w:rsidP="00F86454">
      <w:pPr>
        <w:pStyle w:val="ConsPlusNormal"/>
        <w:spacing w:before="220"/>
        <w:ind w:firstLine="540"/>
        <w:jc w:val="both"/>
      </w:pPr>
      <w:r w:rsidRPr="00F86454">
        <w:t xml:space="preserve">В соответствии с методикой, позволяющей объективизировать и систематизировать доступность объектов и услуг в приоритетных сферах жизнедеятельности для инвалидов и других МГН с возможностью учета региональной специфики, утвержденной приказом Министерства труда и </w:t>
      </w:r>
      <w:r w:rsidRPr="00F86454">
        <w:lastRenderedPageBreak/>
        <w:t>социальной защиты Российской Федерации от 25 декабря 2012 года N 627 "Об утверждении методики,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проводится паспортизация объектов социальной инфраструктуры и нанесение их на интерактивную карту доступности, которая размещена на официальном сайте Министерства социальной политики и труда Удмуртской Республики в информационно-телекоммуникационной сети Интернет.</w:t>
      </w:r>
    </w:p>
    <w:p w:rsidR="00F86454" w:rsidRPr="00F86454" w:rsidRDefault="00F86454" w:rsidP="00F86454">
      <w:pPr>
        <w:pStyle w:val="ConsPlusNormal"/>
        <w:ind w:firstLine="540"/>
        <w:jc w:val="both"/>
      </w:pPr>
    </w:p>
    <w:p w:rsidR="00F86454" w:rsidRPr="00F86454" w:rsidRDefault="00F86454" w:rsidP="00F86454">
      <w:pPr>
        <w:pStyle w:val="ConsPlusTitle"/>
        <w:jc w:val="center"/>
        <w:outlineLvl w:val="2"/>
      </w:pPr>
      <w:r w:rsidRPr="00F86454">
        <w:t>II. Цели, задачи и целевые показатели (индикаторы)</w:t>
      </w:r>
    </w:p>
    <w:p w:rsidR="00F86454" w:rsidRPr="00F86454" w:rsidRDefault="00F86454" w:rsidP="00F86454">
      <w:pPr>
        <w:pStyle w:val="ConsPlusTitle"/>
        <w:jc w:val="center"/>
      </w:pPr>
      <w:r w:rsidRPr="00F86454">
        <w:t>государственной программы</w:t>
      </w: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r w:rsidRPr="00F86454">
        <w:t>Целью государственной программы является создание правовых, экономических и институциональных условий, способствующих интеграции инвалидов в общество и повышению уровня их жизни.</w:t>
      </w:r>
    </w:p>
    <w:p w:rsidR="00F86454" w:rsidRPr="00F86454" w:rsidRDefault="00F86454" w:rsidP="00F86454">
      <w:pPr>
        <w:pStyle w:val="ConsPlusNormal"/>
        <w:spacing w:before="220"/>
        <w:ind w:firstLine="540"/>
        <w:jc w:val="both"/>
      </w:pPr>
      <w:r w:rsidRPr="00F86454">
        <w:t>В рамках государственной программы предусматривается решение следующих задач:</w:t>
      </w:r>
    </w:p>
    <w:p w:rsidR="00F86454" w:rsidRPr="00F86454" w:rsidRDefault="00F86454" w:rsidP="00F86454">
      <w:pPr>
        <w:pStyle w:val="ConsPlusNormal"/>
        <w:spacing w:before="220"/>
        <w:ind w:firstLine="540"/>
        <w:jc w:val="both"/>
      </w:pPr>
      <w:r w:rsidRPr="00F86454">
        <w:t>обеспечение равного доступа инвалидов к приоритетным объектам и услугам в приоритетных сферах жизнедеятельности инвалидов и других МГН (людей, испытывающих затруднения при самостоятельном передвижении, получении услуг, необходимой информации);</w:t>
      </w:r>
    </w:p>
    <w:p w:rsidR="00F86454" w:rsidRPr="00F86454" w:rsidRDefault="00F86454" w:rsidP="00F86454">
      <w:pPr>
        <w:pStyle w:val="ConsPlusNormal"/>
        <w:spacing w:before="220"/>
        <w:ind w:firstLine="540"/>
        <w:jc w:val="both"/>
      </w:pPr>
      <w:r w:rsidRPr="00F86454">
        <w:t xml:space="preserve">обеспечение равного доступа инвалидов к реабилитационным и </w:t>
      </w:r>
      <w:proofErr w:type="spellStart"/>
      <w:r w:rsidRPr="00F86454">
        <w:t>абилитационным</w:t>
      </w:r>
      <w:proofErr w:type="spellEnd"/>
      <w:r w:rsidRPr="00F86454">
        <w:t xml:space="preserve"> услугам, включая обеспечение равного доступа инвалидов к профессиональному образованию;</w:t>
      </w:r>
    </w:p>
    <w:p w:rsidR="00F86454" w:rsidRPr="00F86454" w:rsidRDefault="00F86454" w:rsidP="00F86454">
      <w:pPr>
        <w:pStyle w:val="ConsPlusNormal"/>
        <w:spacing w:before="220"/>
        <w:ind w:firstLine="540"/>
        <w:jc w:val="both"/>
      </w:pPr>
      <w:r w:rsidRPr="00F86454">
        <w:t>обеспечение равного доступа инвалидов молодого возраста к профессиональному развитию и трудоустройству.</w:t>
      </w:r>
    </w:p>
    <w:p w:rsidR="00F86454" w:rsidRPr="00F86454" w:rsidRDefault="00F86454" w:rsidP="00F86454">
      <w:pPr>
        <w:pStyle w:val="ConsPlusNormal"/>
        <w:spacing w:before="220"/>
        <w:ind w:firstLine="540"/>
        <w:jc w:val="both"/>
      </w:pPr>
      <w:r w:rsidRPr="00F86454">
        <w:t>Для оценки эффективности реализации государственной программы в соответствии с приоритетными направлениями ее реализации применяются следующие целевые показатели (индикаторы):</w:t>
      </w:r>
    </w:p>
    <w:p w:rsidR="00F86454" w:rsidRPr="00F86454" w:rsidRDefault="00F86454" w:rsidP="00F86454">
      <w:pPr>
        <w:pStyle w:val="ConsPlusNormal"/>
        <w:spacing w:before="220"/>
        <w:ind w:firstLine="540"/>
        <w:jc w:val="both"/>
      </w:pPr>
      <w:r w:rsidRPr="00F86454">
        <w:t>доля доступных для инвалидов и других МГН приоритетных объектов социальной, транспортной, инженерной инфраструктур в общем количестве приоритетных объектов;</w:t>
      </w:r>
    </w:p>
    <w:p w:rsidR="00F86454" w:rsidRPr="00F86454" w:rsidRDefault="00F86454" w:rsidP="00F86454">
      <w:pPr>
        <w:pStyle w:val="ConsPlusNormal"/>
        <w:spacing w:before="220"/>
        <w:ind w:firstLine="540"/>
        <w:jc w:val="both"/>
      </w:pPr>
      <w:r w:rsidRPr="00F86454">
        <w:t>доля инвалидов, трудоустроенных органами службы занятости населения Удмуртской Республики, в общем числе инвалидов, обратившихся в органы службы занятости населения Удмуртской Республики.</w:t>
      </w:r>
    </w:p>
    <w:p w:rsidR="00F86454" w:rsidRPr="00F86454" w:rsidRDefault="00F86454" w:rsidP="00F86454">
      <w:pPr>
        <w:pStyle w:val="ConsPlusNormal"/>
        <w:spacing w:before="220"/>
        <w:ind w:firstLine="540"/>
        <w:jc w:val="both"/>
      </w:pPr>
      <w:r w:rsidRPr="00F86454">
        <w:t>Для достижения поставленной цели и обеспечения эффективного решения определенных задач государственная программа делится на три подпрограммы:</w:t>
      </w:r>
    </w:p>
    <w:p w:rsidR="00F86454" w:rsidRPr="00F86454" w:rsidRDefault="00F86454" w:rsidP="00F86454">
      <w:pPr>
        <w:pStyle w:val="ConsPlusNormal"/>
        <w:spacing w:before="220"/>
        <w:ind w:firstLine="540"/>
        <w:jc w:val="both"/>
      </w:pPr>
      <w:r w:rsidRPr="00F86454">
        <w:t>подпрограмма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p w:rsidR="00F86454" w:rsidRPr="00F86454" w:rsidRDefault="00F86454" w:rsidP="00F86454">
      <w:pPr>
        <w:pStyle w:val="ConsPlusNormal"/>
        <w:spacing w:before="220"/>
        <w:ind w:firstLine="540"/>
        <w:jc w:val="both"/>
      </w:pPr>
      <w:r w:rsidRPr="00F86454">
        <w:t xml:space="preserve">подпрограмма "Совершенствование системы комплексной реабилитации и </w:t>
      </w:r>
      <w:proofErr w:type="spellStart"/>
      <w:r w:rsidRPr="00F86454">
        <w:t>абилитации</w:t>
      </w:r>
      <w:proofErr w:type="spellEnd"/>
      <w:r w:rsidRPr="00F86454">
        <w:t>";</w:t>
      </w:r>
    </w:p>
    <w:p w:rsidR="00F86454" w:rsidRPr="00F86454" w:rsidRDefault="00F86454" w:rsidP="00F86454">
      <w:pPr>
        <w:pStyle w:val="ConsPlusNormal"/>
        <w:spacing w:before="220"/>
        <w:ind w:firstLine="540"/>
        <w:jc w:val="both"/>
      </w:pPr>
      <w:r w:rsidRPr="00F86454">
        <w:t>подпрограмма "Сопровождение инвалидов молодого возраста при получении ими профессионального образования и содействие в последующем трудоустройстве".</w:t>
      </w:r>
    </w:p>
    <w:p w:rsidR="00F86454" w:rsidRPr="00F86454" w:rsidRDefault="00F86454" w:rsidP="00F86454">
      <w:pPr>
        <w:pStyle w:val="ConsPlusNormal"/>
        <w:spacing w:before="220"/>
        <w:ind w:firstLine="540"/>
        <w:jc w:val="both"/>
      </w:pPr>
      <w:r w:rsidRPr="00F86454">
        <w:t>Целью подпрограммы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является повышение уровня доступности приоритетных объектов и услуг в приоритетных сферах жизнедеятельности инвалидов и других МГН в Удмуртской Республике.</w:t>
      </w:r>
    </w:p>
    <w:p w:rsidR="00F86454" w:rsidRPr="00F86454" w:rsidRDefault="00F86454" w:rsidP="00F86454">
      <w:pPr>
        <w:pStyle w:val="ConsPlusNormal"/>
        <w:spacing w:before="220"/>
        <w:ind w:firstLine="540"/>
        <w:jc w:val="both"/>
      </w:pPr>
      <w:r w:rsidRPr="00F86454">
        <w:t>В рамках подпрограммы предусматривается решение следующих задач:</w:t>
      </w:r>
    </w:p>
    <w:p w:rsidR="00F86454" w:rsidRPr="00F86454" w:rsidRDefault="00F86454" w:rsidP="00F86454">
      <w:pPr>
        <w:pStyle w:val="ConsPlusNormal"/>
        <w:spacing w:before="220"/>
        <w:ind w:firstLine="540"/>
        <w:jc w:val="both"/>
      </w:pPr>
      <w:r w:rsidRPr="00F86454">
        <w:lastRenderedPageBreak/>
        <w:t>формирование условий для беспрепятственного доступа инвалидов и других МГН к приоритетным объектам и услугам в сфере социальной защиты, занятости, здравоохранения, культуры, образования, транспортной и пешеходной инфраструктур, информации и связи, физической культуры и спорта;</w:t>
      </w:r>
    </w:p>
    <w:p w:rsidR="00F86454" w:rsidRPr="00F86454" w:rsidRDefault="00F86454" w:rsidP="00F86454">
      <w:pPr>
        <w:pStyle w:val="ConsPlusNormal"/>
        <w:spacing w:before="220"/>
        <w:ind w:firstLine="540"/>
        <w:jc w:val="both"/>
      </w:pPr>
      <w:r w:rsidRPr="00F86454">
        <w:t>оценка состояния доступности приоритетных объектов и услуг и формирование нормативно-правовой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w:t>
      </w:r>
    </w:p>
    <w:p w:rsidR="00F86454" w:rsidRPr="00F86454" w:rsidRDefault="00F86454" w:rsidP="00F86454">
      <w:pPr>
        <w:pStyle w:val="ConsPlusNormal"/>
        <w:spacing w:before="220"/>
        <w:ind w:firstLine="540"/>
        <w:jc w:val="both"/>
      </w:pPr>
      <w:r w:rsidRPr="00F86454">
        <w:t>повышение доступности и качества реабилитационных услуг (развитие системы реабилитации и социальной интеграции инвалидов);</w:t>
      </w:r>
    </w:p>
    <w:p w:rsidR="00F86454" w:rsidRPr="00F86454" w:rsidRDefault="00F86454" w:rsidP="00F86454">
      <w:pPr>
        <w:pStyle w:val="ConsPlusNormal"/>
        <w:spacing w:before="220"/>
        <w:ind w:firstLine="540"/>
        <w:jc w:val="both"/>
      </w:pPr>
      <w:r w:rsidRPr="00F86454">
        <w:t>информационно-методическое и кадровое обеспечение системы реабилитации и социальной интеграции инвалидов;</w:t>
      </w:r>
    </w:p>
    <w:p w:rsidR="00F86454" w:rsidRPr="00F86454" w:rsidRDefault="00F86454" w:rsidP="00F86454">
      <w:pPr>
        <w:pStyle w:val="ConsPlusNormal"/>
        <w:spacing w:before="220"/>
        <w:ind w:firstLine="540"/>
        <w:jc w:val="both"/>
      </w:pPr>
      <w:r w:rsidRPr="00F86454">
        <w:t>формирование условий для просвещенности граждан в вопросах инвалидности и устранения барьеров во взаимоотношениях с другими людьми.</w:t>
      </w:r>
    </w:p>
    <w:p w:rsidR="00F86454" w:rsidRPr="00F86454" w:rsidRDefault="00F86454" w:rsidP="00F86454">
      <w:pPr>
        <w:pStyle w:val="ConsPlusNormal"/>
        <w:spacing w:before="220"/>
        <w:ind w:firstLine="540"/>
        <w:jc w:val="both"/>
      </w:pPr>
      <w:r w:rsidRPr="00F86454">
        <w:t xml:space="preserve">Целью подпрограммы "Совершенствование системы комплексной реабилитации и </w:t>
      </w:r>
      <w:proofErr w:type="spellStart"/>
      <w:r w:rsidRPr="00F86454">
        <w:t>абилитации</w:t>
      </w:r>
      <w:proofErr w:type="spellEnd"/>
      <w:r w:rsidRPr="00F86454">
        <w:t xml:space="preserve"> инвалидов" является повышение уровня обеспеченности инвалидов, в том числе детей-инвалидов, реабилитационными и </w:t>
      </w:r>
      <w:proofErr w:type="spellStart"/>
      <w:r w:rsidRPr="00F86454">
        <w:t>абилитационными</w:t>
      </w:r>
      <w:proofErr w:type="spellEnd"/>
      <w:r w:rsidRPr="00F86454">
        <w:t xml:space="preserve"> услугами, ранней помощью, а также уровня профессионального развития и занятости, включая содействие занятости, инвалидов, в том числе детей-инвалидов, развитие сопровождаемого проживания инвалидов в Удмуртской Республике.</w:t>
      </w:r>
    </w:p>
    <w:p w:rsidR="00F86454" w:rsidRPr="00F86454" w:rsidRDefault="00F86454" w:rsidP="00F86454">
      <w:pPr>
        <w:pStyle w:val="ConsPlusNormal"/>
        <w:spacing w:before="220"/>
        <w:ind w:firstLine="540"/>
        <w:jc w:val="both"/>
      </w:pPr>
      <w:r w:rsidRPr="00F86454">
        <w:t>Для достижения цели данной подпрограммы предусматривается решение следующих задач:</w:t>
      </w:r>
    </w:p>
    <w:p w:rsidR="00F86454" w:rsidRPr="00F86454" w:rsidRDefault="00F86454" w:rsidP="00F86454">
      <w:pPr>
        <w:pStyle w:val="ConsPlusNormal"/>
        <w:spacing w:before="220"/>
        <w:ind w:firstLine="540"/>
        <w:jc w:val="both"/>
      </w:pPr>
      <w:r w:rsidRPr="00F86454">
        <w:t xml:space="preserve">определение потребности инвалидов, в том числе детей-инвалидов, в реабилитационных и </w:t>
      </w:r>
      <w:proofErr w:type="spellStart"/>
      <w:r w:rsidRPr="00F86454">
        <w:t>абилитационных</w:t>
      </w:r>
      <w:proofErr w:type="spellEnd"/>
      <w:r w:rsidRPr="00F86454">
        <w:t xml:space="preserve"> услугах, услугах ранней помощи, получении услуг в рамках сопровождаемого проживания в Удмуртской Республике;</w:t>
      </w:r>
    </w:p>
    <w:p w:rsidR="00F86454" w:rsidRPr="00F86454" w:rsidRDefault="00F86454" w:rsidP="00F86454">
      <w:pPr>
        <w:pStyle w:val="ConsPlusNormal"/>
        <w:spacing w:before="220"/>
        <w:ind w:firstLine="540"/>
        <w:jc w:val="both"/>
      </w:pPr>
      <w:r w:rsidRPr="00F86454">
        <w:t>формирование условий для повышения уровня профессионального развития и занятости, включая сопровождаемое содействие занятости, инвалидов, в том числе детей-инвалидов, в Удмуртской Республике;</w:t>
      </w:r>
    </w:p>
    <w:p w:rsidR="00F86454" w:rsidRPr="00F86454" w:rsidRDefault="00F86454" w:rsidP="00F86454">
      <w:pPr>
        <w:pStyle w:val="ConsPlusNormal"/>
        <w:spacing w:before="220"/>
        <w:ind w:firstLine="540"/>
        <w:jc w:val="both"/>
      </w:pPr>
      <w:r w:rsidRPr="00F86454">
        <w:t xml:space="preserve">формирование и поддержание в актуальном состоянии нормативной правовой и методической базы по организации системы комплексной реабилитации и </w:t>
      </w:r>
      <w:proofErr w:type="spellStart"/>
      <w:r w:rsidRPr="00F86454">
        <w:t>абилитации</w:t>
      </w:r>
      <w:proofErr w:type="spellEnd"/>
      <w:r w:rsidRPr="00F86454">
        <w:t xml:space="preserve"> инвалидов, в том числе детей-инвалидов, а также ранней помощи, сопровождаемого проживания инвалидов в Удмуртской Республике;</w:t>
      </w:r>
    </w:p>
    <w:p w:rsidR="00F86454" w:rsidRPr="00F86454" w:rsidRDefault="00F86454" w:rsidP="00F86454">
      <w:pPr>
        <w:pStyle w:val="ConsPlusNormal"/>
        <w:spacing w:before="220"/>
        <w:ind w:firstLine="540"/>
        <w:jc w:val="both"/>
      </w:pPr>
      <w:r w:rsidRPr="00F86454">
        <w:t xml:space="preserve">формирование условий для развития системы комплексной реабилитации и </w:t>
      </w:r>
      <w:proofErr w:type="spellStart"/>
      <w:r w:rsidRPr="00F86454">
        <w:t>абилитации</w:t>
      </w:r>
      <w:proofErr w:type="spellEnd"/>
      <w:r w:rsidRPr="00F86454">
        <w:t xml:space="preserve"> инвалидов, в том числе детей-инвалидов, а также ранней помощи, сопровождаемого проживания инвалидов в Удмуртской Республике;</w:t>
      </w:r>
    </w:p>
    <w:p w:rsidR="00F86454" w:rsidRPr="00F86454" w:rsidRDefault="00F86454" w:rsidP="00F86454">
      <w:pPr>
        <w:pStyle w:val="ConsPlusNormal"/>
        <w:spacing w:before="220"/>
        <w:ind w:firstLine="540"/>
        <w:jc w:val="both"/>
      </w:pPr>
      <w:r w:rsidRPr="00F86454">
        <w:t xml:space="preserve">повышение доступности и качества реабилитационных и </w:t>
      </w:r>
      <w:proofErr w:type="spellStart"/>
      <w:r w:rsidRPr="00F86454">
        <w:t>абилитационных</w:t>
      </w:r>
      <w:proofErr w:type="spellEnd"/>
      <w:r w:rsidRPr="00F86454">
        <w:t xml:space="preserve"> услуг, создание и развитие системы комплексной реабилитации и </w:t>
      </w:r>
      <w:proofErr w:type="spellStart"/>
      <w:r w:rsidRPr="00F86454">
        <w:t>абилитации</w:t>
      </w:r>
      <w:proofErr w:type="spellEnd"/>
      <w:r w:rsidRPr="00F86454">
        <w:t xml:space="preserve"> инвалидов, в том числе детей-инвалидов, посредством реализации базовых мероприятий программы;</w:t>
      </w:r>
    </w:p>
    <w:p w:rsidR="00F86454" w:rsidRPr="00F86454" w:rsidRDefault="00F86454" w:rsidP="00F86454">
      <w:pPr>
        <w:pStyle w:val="ConsPlusNormal"/>
        <w:spacing w:before="220"/>
        <w:ind w:firstLine="540"/>
        <w:jc w:val="both"/>
      </w:pPr>
      <w:r w:rsidRPr="00F86454">
        <w:t xml:space="preserve">апробация и внедрение методических, методологических, технических, нормативных документов (методики, типовые модели, примерные стандарты, регламенты, положения), направленных на формирование системы комплексной реабилитации и </w:t>
      </w:r>
      <w:proofErr w:type="spellStart"/>
      <w:r w:rsidRPr="00F86454">
        <w:t>абилитации</w:t>
      </w:r>
      <w:proofErr w:type="spellEnd"/>
      <w:r w:rsidRPr="00F86454">
        <w:t xml:space="preserve"> инвалидов, в том числе детей-инвалидов в Удмуртской Республике;</w:t>
      </w:r>
    </w:p>
    <w:p w:rsidR="00F86454" w:rsidRPr="00F86454" w:rsidRDefault="00F86454" w:rsidP="00F86454">
      <w:pPr>
        <w:pStyle w:val="ConsPlusNormal"/>
        <w:spacing w:before="220"/>
        <w:ind w:firstLine="540"/>
        <w:jc w:val="both"/>
      </w:pPr>
      <w:r w:rsidRPr="00F86454">
        <w:t>отработка методов и способов межведомственного взаимодействия в сферах здравоохранения, образования, социальной защиты населения, физической культуры и спорта, культуры, труда и занятости населения (на муниципальном, региональном и межрегиональном уровнях);</w:t>
      </w:r>
    </w:p>
    <w:p w:rsidR="00F86454" w:rsidRPr="00F86454" w:rsidRDefault="00F86454" w:rsidP="00F86454">
      <w:pPr>
        <w:pStyle w:val="ConsPlusNormal"/>
        <w:spacing w:before="220"/>
        <w:ind w:firstLine="540"/>
        <w:jc w:val="both"/>
      </w:pPr>
      <w:r w:rsidRPr="00F86454">
        <w:lastRenderedPageBreak/>
        <w:t xml:space="preserve">отработка модели подготовки к самостоятельному проживанию путем внедрения </w:t>
      </w:r>
      <w:proofErr w:type="spellStart"/>
      <w:r w:rsidRPr="00F86454">
        <w:t>стационарозамещающих</w:t>
      </w:r>
      <w:proofErr w:type="spellEnd"/>
      <w:r w:rsidRPr="00F86454">
        <w:t xml:space="preserve"> форм и технологий сопровождаемого проживания, сопровождаемой дневной занятости и сопровождаемого трудоустройства.</w:t>
      </w:r>
    </w:p>
    <w:p w:rsidR="00F86454" w:rsidRPr="00F86454" w:rsidRDefault="00F86454" w:rsidP="00F86454">
      <w:pPr>
        <w:pStyle w:val="ConsPlusNormal"/>
        <w:spacing w:before="220"/>
        <w:ind w:firstLine="540"/>
        <w:jc w:val="both"/>
      </w:pPr>
      <w:r w:rsidRPr="00F86454">
        <w:t>Целью подпрограммы "Сопровождение инвалидов молодого возраста при получении ими профессионального образования и содействие в последующем трудоустройстве" является формирование условий для повышения уровня занятости инвалидов молодого возраста в Удмуртской Республике, а также уровня их профессионального развития.</w:t>
      </w:r>
    </w:p>
    <w:p w:rsidR="00F86454" w:rsidRPr="00F86454" w:rsidRDefault="00F86454" w:rsidP="00F86454">
      <w:pPr>
        <w:pStyle w:val="ConsPlusNormal"/>
        <w:spacing w:before="220"/>
        <w:ind w:firstLine="540"/>
        <w:jc w:val="both"/>
      </w:pPr>
      <w:r w:rsidRPr="00F86454">
        <w:t>В рамках подпрограммы предусматривается решение следующих задач:</w:t>
      </w:r>
    </w:p>
    <w:p w:rsidR="00F86454" w:rsidRPr="00F86454" w:rsidRDefault="00F86454" w:rsidP="00F86454">
      <w:pPr>
        <w:pStyle w:val="ConsPlusNormal"/>
        <w:spacing w:before="220"/>
        <w:ind w:firstLine="540"/>
        <w:jc w:val="both"/>
      </w:pPr>
      <w:r w:rsidRPr="00F86454">
        <w:t>организация сопровождения при трудоустройстве инвалидов молодого возраста;</w:t>
      </w:r>
    </w:p>
    <w:p w:rsidR="00F86454" w:rsidRPr="00F86454" w:rsidRDefault="00F86454" w:rsidP="00F86454">
      <w:pPr>
        <w:pStyle w:val="ConsPlusNormal"/>
        <w:spacing w:before="220"/>
        <w:ind w:firstLine="540"/>
        <w:jc w:val="both"/>
      </w:pPr>
      <w:r w:rsidRPr="00F86454">
        <w:t>создание специальных условий для получения профессионального образования инвалидами молодого возраста;</w:t>
      </w:r>
    </w:p>
    <w:p w:rsidR="00F86454" w:rsidRPr="00F86454" w:rsidRDefault="00F86454" w:rsidP="00F86454">
      <w:pPr>
        <w:pStyle w:val="ConsPlusNormal"/>
        <w:spacing w:before="220"/>
        <w:ind w:firstLine="540"/>
        <w:jc w:val="both"/>
      </w:pPr>
      <w:r w:rsidRPr="00F86454">
        <w:t>увеличение числа инвалидов молодого возраста, принятых на обучение по образовательным программам высшего и среднего профессионального образования;</w:t>
      </w:r>
    </w:p>
    <w:p w:rsidR="00F86454" w:rsidRPr="00F86454" w:rsidRDefault="00F86454" w:rsidP="00F86454">
      <w:pPr>
        <w:pStyle w:val="ConsPlusNormal"/>
        <w:spacing w:before="220"/>
        <w:ind w:firstLine="540"/>
        <w:jc w:val="both"/>
      </w:pPr>
      <w:r w:rsidRPr="00F86454">
        <w:t xml:space="preserve">увеличение числа инвалидов молодого возраста, принявших участие в </w:t>
      </w:r>
      <w:proofErr w:type="spellStart"/>
      <w:r w:rsidRPr="00F86454">
        <w:t>профориентационном</w:t>
      </w:r>
      <w:proofErr w:type="spellEnd"/>
      <w:r w:rsidRPr="00F86454">
        <w:t xml:space="preserve"> консультировании.</w:t>
      </w:r>
    </w:p>
    <w:p w:rsidR="00F86454" w:rsidRPr="00F86454" w:rsidRDefault="00F86454" w:rsidP="00F86454">
      <w:pPr>
        <w:pStyle w:val="ConsPlusNormal"/>
        <w:spacing w:before="220"/>
        <w:ind w:firstLine="540"/>
        <w:jc w:val="both"/>
      </w:pPr>
      <w:r w:rsidRPr="00F86454">
        <w:t>Сведения о целевых показателях (индикаторах) государственной программы и их значения приведены в приложении 1 к государственной программе.</w:t>
      </w:r>
    </w:p>
    <w:p w:rsidR="00F86454" w:rsidRPr="00F86454" w:rsidRDefault="00F86454" w:rsidP="00F86454">
      <w:pPr>
        <w:pStyle w:val="ConsPlusNormal"/>
        <w:spacing w:before="220"/>
        <w:ind w:firstLine="540"/>
        <w:jc w:val="both"/>
      </w:pPr>
      <w:r w:rsidRPr="00F86454">
        <w:t>Целевые показатели (индикаторы) соответствуют целям и задачам государственной программы. Целевые показатели (индикаторы) подпрограммы "Сопровождение инвалидов молодого возраста при получении ими профессионального образования и содействие в последующем трудоустройстве" в целях отражения количественных и качественных характеристик хода реализации подпрограммы сформированы с учетом Типовой программы, утвержденной совместным приказом Министерства труда и социальной защиты Российской Федерации, Министерства просвещения Российской Федерации, Министерства образования и науки Российской Федерации от 14 декабря 2018 года N 804н/299/1154.</w:t>
      </w:r>
    </w:p>
    <w:p w:rsidR="00F86454" w:rsidRPr="00F86454" w:rsidRDefault="00F86454" w:rsidP="00F86454">
      <w:pPr>
        <w:pStyle w:val="ConsPlusNormal"/>
        <w:ind w:firstLine="540"/>
        <w:jc w:val="both"/>
      </w:pPr>
    </w:p>
    <w:p w:rsidR="00F86454" w:rsidRPr="00F86454" w:rsidRDefault="00F86454" w:rsidP="00F86454">
      <w:pPr>
        <w:pStyle w:val="ConsPlusTitle"/>
        <w:jc w:val="center"/>
        <w:outlineLvl w:val="2"/>
      </w:pPr>
      <w:r w:rsidRPr="00F86454">
        <w:t>III. Срок реализации государственной программы</w:t>
      </w: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r w:rsidRPr="00F86454">
        <w:t>2017 - 2025 годы.</w:t>
      </w:r>
    </w:p>
    <w:p w:rsidR="00F86454" w:rsidRPr="00F86454" w:rsidRDefault="00F86454" w:rsidP="00F86454">
      <w:pPr>
        <w:pStyle w:val="ConsPlusNormal"/>
        <w:ind w:firstLine="540"/>
        <w:jc w:val="both"/>
      </w:pPr>
    </w:p>
    <w:p w:rsidR="00F86454" w:rsidRPr="00F86454" w:rsidRDefault="00F86454" w:rsidP="00F86454">
      <w:pPr>
        <w:pStyle w:val="ConsPlusTitle"/>
        <w:jc w:val="center"/>
        <w:outlineLvl w:val="2"/>
      </w:pPr>
      <w:r w:rsidRPr="00F86454">
        <w:t>IV. Перечень программных мероприятий</w:t>
      </w: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r w:rsidRPr="00F86454">
        <w:t xml:space="preserve">В рамках государственной программы реализуется комплекс мероприятий, направленных на создание для инвалидов и других МГН доступной и комфортной среды жизнедеятельности. Решение задач государственной программы осуществляется путем реализации мероприятий, направленных на решение задач подпрограммы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подпрограммы "Совершенствование системы комплексной реабилитации и </w:t>
      </w:r>
      <w:proofErr w:type="spellStart"/>
      <w:r w:rsidRPr="00F86454">
        <w:t>абилитации</w:t>
      </w:r>
      <w:proofErr w:type="spellEnd"/>
      <w:r w:rsidRPr="00F86454">
        <w:t xml:space="preserve"> инвалидов" и подпрограммы "Сопровождение инвалидов молодого возраста при получении ими профессионального образования и содействие в последующем трудоустройстве".</w:t>
      </w:r>
    </w:p>
    <w:p w:rsidR="00F86454" w:rsidRPr="00F86454" w:rsidRDefault="00F86454" w:rsidP="00F86454">
      <w:pPr>
        <w:pStyle w:val="ConsPlusNormal"/>
        <w:spacing w:before="220"/>
        <w:ind w:firstLine="540"/>
        <w:jc w:val="both"/>
      </w:pPr>
      <w:r w:rsidRPr="00F86454">
        <w:t>Для решения задачи, связанной с повышением уровня доступности приоритетных объектов и услуг в приоритетных сферах жизнедеятельности инвалидов и других МГН, планируется реализовать следующие мероприятия:</w:t>
      </w:r>
    </w:p>
    <w:p w:rsidR="00F86454" w:rsidRPr="00F86454" w:rsidRDefault="00F86454" w:rsidP="00F86454">
      <w:pPr>
        <w:pStyle w:val="ConsPlusNormal"/>
        <w:spacing w:before="220"/>
        <w:ind w:firstLine="540"/>
        <w:jc w:val="both"/>
      </w:pPr>
      <w:r w:rsidRPr="00F86454">
        <w:t xml:space="preserve">разработка проектно-сметной документации, проведение государственной экспертизы проекта, проведение паспортизации, технический надзор за выполнением строительно-монтажных работ по адаптации учреждений с целью доступности для инвалидов (строительство лифтовой шахты </w:t>
      </w:r>
      <w:r w:rsidRPr="00F86454">
        <w:lastRenderedPageBreak/>
        <w:t>и монтаж лифтового оборудования, установка пандусов, поручней, подъемных устройств, средств ориентации для инвалидов по зрению и слуху, оснащение индукционными петлями, расширение дверных проемов, переоборудование санитарно-бытовых помещений и др.);</w:t>
      </w:r>
    </w:p>
    <w:p w:rsidR="00F86454" w:rsidRPr="00F86454" w:rsidRDefault="00F86454" w:rsidP="00F86454">
      <w:pPr>
        <w:pStyle w:val="ConsPlusNormal"/>
        <w:spacing w:before="220"/>
        <w:ind w:firstLine="540"/>
        <w:jc w:val="both"/>
      </w:pPr>
      <w:r w:rsidRPr="00F86454">
        <w:t xml:space="preserve">создание в дошкольных образовательных, общеобразовательных организациях, организациях дополнительного образования детей универсальной </w:t>
      </w:r>
      <w:proofErr w:type="spellStart"/>
      <w:r w:rsidRPr="00F86454">
        <w:t>безбарьерной</w:t>
      </w:r>
      <w:proofErr w:type="spellEnd"/>
      <w:r w:rsidRPr="00F86454">
        <w:t xml:space="preserve"> среды, позволяющей обеспечить полноценную интеграцию детей-инвалидов с обществом (установка пандусов, поручней, подъемных устройств, средств ориентации для инвалидов по зрению и слуху, оснащение индукционными петлями, расширение дверных проемов, переоборудование санитарно-бытовых помещений и другие), приобретение специального учебного, реабилитационного, компьютерного оборудования, автотранспорта для перевозки детей-инвалидов;</w:t>
      </w:r>
    </w:p>
    <w:p w:rsidR="00F86454" w:rsidRPr="00F86454" w:rsidRDefault="00F86454" w:rsidP="00F86454">
      <w:pPr>
        <w:pStyle w:val="ConsPlusNormal"/>
        <w:spacing w:before="220"/>
        <w:ind w:firstLine="540"/>
        <w:jc w:val="both"/>
      </w:pPr>
      <w:r w:rsidRPr="00F86454">
        <w:t>адаптация медицинских организаций, организаций занятости, культуры, социального обслуживания граждан, спорта с целью доступности для инвалидов (установка пандусов, поручней, подъемных устройств, средств ориентации для инвалидов по зрению и слуху, оснащение индукционными петлями, расширение дверных проемов и др.);</w:t>
      </w:r>
    </w:p>
    <w:p w:rsidR="00F86454" w:rsidRPr="00F86454" w:rsidRDefault="00F86454" w:rsidP="00F86454">
      <w:pPr>
        <w:pStyle w:val="ConsPlusNormal"/>
        <w:spacing w:before="220"/>
        <w:ind w:firstLine="540"/>
        <w:jc w:val="both"/>
      </w:pPr>
      <w:r w:rsidRPr="00F86454">
        <w:t>оборудование пешеходных и транспортных коммуникаций, остановок общественного пассажирского транспорта (установка пандусов, средств ориентации, тактильной плитки, занижение бордюрного камня, приобретение специализированного электрического транспорта общего пользования и др.);</w:t>
      </w:r>
    </w:p>
    <w:p w:rsidR="00F86454" w:rsidRPr="00F86454" w:rsidRDefault="00F86454" w:rsidP="00F86454">
      <w:pPr>
        <w:pStyle w:val="ConsPlusNormal"/>
        <w:spacing w:before="220"/>
        <w:ind w:firstLine="540"/>
        <w:jc w:val="both"/>
      </w:pPr>
      <w:r w:rsidRPr="00F86454">
        <w:t>оснащение специальным оборудованием зданий государственных органов для удобства и комфорта мест оказания государственных услуг инвалидам (установка подъемного устройства в здании Министерства социальной политики и труда Удмуртской Республики по адресу: г. Ижевск ул. Ломоносова, д. 5, в том числе проведение государственной экспертизы проекта, авторский и технический надзор за выполнением строительно-монтажных работ, приобретение и монтаж лифтового оборудования, подъемных устройств, информационных табло с тактильной пространственно-рельефной информацией, переоборудование санитарно-бытовых помещений и др.) и автотранспортом;</w:t>
      </w:r>
    </w:p>
    <w:p w:rsidR="00F86454" w:rsidRPr="00F86454" w:rsidRDefault="00F86454" w:rsidP="00F86454">
      <w:pPr>
        <w:pStyle w:val="ConsPlusNormal"/>
        <w:spacing w:before="220"/>
        <w:ind w:firstLine="540"/>
        <w:jc w:val="both"/>
      </w:pPr>
      <w:r w:rsidRPr="00F86454">
        <w:t>размещение аудио- и видеоматериалов по вопросам формирования доступной среды и реабилитации инвалидов на республиканских теле- и (или) радиоканалах;</w:t>
      </w:r>
    </w:p>
    <w:p w:rsidR="00F86454" w:rsidRPr="00F86454" w:rsidRDefault="00F86454" w:rsidP="00F86454">
      <w:pPr>
        <w:pStyle w:val="ConsPlusNormal"/>
        <w:spacing w:before="220"/>
        <w:ind w:firstLine="540"/>
        <w:jc w:val="both"/>
      </w:pPr>
      <w:r w:rsidRPr="00F86454">
        <w:t>поддержка учреждений спортивной направленности по адаптивной физической культуре и спорту.</w:t>
      </w:r>
    </w:p>
    <w:p w:rsidR="00F86454" w:rsidRPr="00F86454" w:rsidRDefault="00F86454" w:rsidP="00F86454">
      <w:pPr>
        <w:pStyle w:val="ConsPlusNormal"/>
        <w:spacing w:before="220"/>
        <w:ind w:firstLine="540"/>
        <w:jc w:val="both"/>
      </w:pPr>
      <w:r w:rsidRPr="00F86454">
        <w:t>Для решения задач, связанных с повышением доступности и качества реабилитационных услуг (развитие системы реабилитации и социальной интеграции инвалидов), планируется реализовать следующие мероприятия:</w:t>
      </w:r>
    </w:p>
    <w:p w:rsidR="00F86454" w:rsidRPr="00F86454" w:rsidRDefault="00F86454" w:rsidP="00F86454">
      <w:pPr>
        <w:pStyle w:val="ConsPlusNormal"/>
        <w:spacing w:before="220"/>
        <w:ind w:firstLine="540"/>
        <w:jc w:val="both"/>
      </w:pPr>
      <w:r w:rsidRPr="00F86454">
        <w:t>обеспечение учреждений культуры (музеи, театры, выставочные залы, библиотеки) оборудованием, адаптированным для инвалидов (описание объектов искусства шрифтом Брайля, голосовое дублирование, индивидуальные беспроводные устройства, компьютеры с экранным доступом для инвалидов по зрению);</w:t>
      </w:r>
    </w:p>
    <w:p w:rsidR="00F86454" w:rsidRPr="00F86454" w:rsidRDefault="00F86454" w:rsidP="00F86454">
      <w:pPr>
        <w:pStyle w:val="ConsPlusNormal"/>
        <w:spacing w:before="220"/>
        <w:ind w:firstLine="540"/>
        <w:jc w:val="both"/>
      </w:pPr>
      <w:r w:rsidRPr="00F86454">
        <w:t>оснащение специализированным оборудованием, в том числе реабилитационным, техническими средствами реабилитации организаций социального обслуживания;</w:t>
      </w:r>
    </w:p>
    <w:p w:rsidR="00F86454" w:rsidRPr="00F86454" w:rsidRDefault="00F86454" w:rsidP="00F86454">
      <w:pPr>
        <w:pStyle w:val="ConsPlusNormal"/>
        <w:spacing w:before="220"/>
        <w:ind w:firstLine="540"/>
        <w:jc w:val="both"/>
      </w:pPr>
      <w:r w:rsidRPr="00F86454">
        <w:t>создание службы "Социального такси" в городах Удмуртской Республики;</w:t>
      </w:r>
    </w:p>
    <w:p w:rsidR="00F86454" w:rsidRPr="00F86454" w:rsidRDefault="00F86454" w:rsidP="00F86454">
      <w:pPr>
        <w:pStyle w:val="ConsPlusNormal"/>
        <w:spacing w:before="220"/>
        <w:ind w:firstLine="540"/>
        <w:jc w:val="both"/>
      </w:pPr>
      <w:r w:rsidRPr="00F86454">
        <w:t xml:space="preserve">поддержка программ развития общественных организаций, деятельность которых направлена на развитие видов спорта, включенных в программу </w:t>
      </w:r>
      <w:proofErr w:type="spellStart"/>
      <w:r w:rsidRPr="00F86454">
        <w:t>паралимпийских</w:t>
      </w:r>
      <w:proofErr w:type="spellEnd"/>
      <w:r w:rsidRPr="00F86454">
        <w:t xml:space="preserve"> и </w:t>
      </w:r>
      <w:proofErr w:type="spellStart"/>
      <w:r w:rsidRPr="00F86454">
        <w:t>сурдлимпийских</w:t>
      </w:r>
      <w:proofErr w:type="spellEnd"/>
      <w:r w:rsidRPr="00F86454">
        <w:t xml:space="preserve"> игр;</w:t>
      </w:r>
    </w:p>
    <w:p w:rsidR="00F86454" w:rsidRPr="00F86454" w:rsidRDefault="00F86454" w:rsidP="00F86454">
      <w:pPr>
        <w:pStyle w:val="ConsPlusNormal"/>
        <w:spacing w:before="220"/>
        <w:ind w:firstLine="540"/>
        <w:jc w:val="both"/>
      </w:pPr>
      <w:r w:rsidRPr="00F86454">
        <w:t>создание единой базы персонифицированного учета инвалидов в Удмуртской Республике, формирование и обновление карты доступности объектов и услуг для инвалидов и МГН;</w:t>
      </w:r>
    </w:p>
    <w:p w:rsidR="00F86454" w:rsidRPr="00F86454" w:rsidRDefault="00F86454" w:rsidP="00F86454">
      <w:pPr>
        <w:pStyle w:val="ConsPlusNormal"/>
        <w:spacing w:before="220"/>
        <w:ind w:firstLine="540"/>
        <w:jc w:val="both"/>
      </w:pPr>
      <w:r w:rsidRPr="00F86454">
        <w:lastRenderedPageBreak/>
        <w:t>создание и сопровождение диспетчерской службы для инвалидов по слуху.</w:t>
      </w:r>
    </w:p>
    <w:p w:rsidR="00F86454" w:rsidRPr="00F86454" w:rsidRDefault="00F86454" w:rsidP="00F86454">
      <w:pPr>
        <w:pStyle w:val="ConsPlusNormal"/>
        <w:spacing w:before="220"/>
        <w:ind w:firstLine="540"/>
        <w:jc w:val="both"/>
      </w:pPr>
      <w:r w:rsidRPr="00F86454">
        <w:t>Мероприятия, направленные на информационно-методическое и кадровое обеспечение системы реабилитации и социальной интеграции инвалидов, включают:</w:t>
      </w:r>
    </w:p>
    <w:p w:rsidR="00F86454" w:rsidRPr="00F86454" w:rsidRDefault="00F86454" w:rsidP="00F86454">
      <w:pPr>
        <w:pStyle w:val="ConsPlusNormal"/>
        <w:spacing w:before="220"/>
        <w:ind w:firstLine="540"/>
        <w:jc w:val="both"/>
      </w:pPr>
      <w:r w:rsidRPr="00F86454">
        <w:t xml:space="preserve">обучение (профессиональная переподготовка, повышение квалификации) русскому жестовому языку переводчиков в сфере профессиональной коммуникации </w:t>
      </w:r>
      <w:proofErr w:type="spellStart"/>
      <w:r w:rsidRPr="00F86454">
        <w:t>неслышащих</w:t>
      </w:r>
      <w:proofErr w:type="spellEnd"/>
      <w:r w:rsidRPr="00F86454">
        <w:t xml:space="preserve"> (переводчик жестового языка) и переводчиков в сфере профессиональной коммуникации лиц с нарушением слуха и зрения (слепоглухих), в том числе </w:t>
      </w:r>
      <w:proofErr w:type="spellStart"/>
      <w:r w:rsidRPr="00F86454">
        <w:t>тифлокомментаторов</w:t>
      </w:r>
      <w:proofErr w:type="spellEnd"/>
      <w:r w:rsidRPr="00F86454">
        <w:t>;</w:t>
      </w:r>
    </w:p>
    <w:p w:rsidR="00F86454" w:rsidRPr="00F86454" w:rsidRDefault="00F86454" w:rsidP="00F86454">
      <w:pPr>
        <w:pStyle w:val="ConsPlusNormal"/>
        <w:spacing w:before="220"/>
        <w:ind w:firstLine="540"/>
        <w:jc w:val="both"/>
      </w:pPr>
      <w:r w:rsidRPr="00F86454">
        <w:t>организацию и проведение республиканских научно-практических конференций, семинаров по проблемам реабилитации и социальной поддержки инвалидов и детей-инвалидов, формирования доступной среды, а также участие во всероссийских конференциях, семинарах по данной проблематике;</w:t>
      </w:r>
    </w:p>
    <w:p w:rsidR="00F86454" w:rsidRPr="00F86454" w:rsidRDefault="00F86454" w:rsidP="00F86454">
      <w:pPr>
        <w:pStyle w:val="ConsPlusNormal"/>
        <w:spacing w:before="220"/>
        <w:ind w:firstLine="540"/>
        <w:jc w:val="both"/>
      </w:pPr>
      <w:r w:rsidRPr="00F86454">
        <w:t>обучение (подготовка, переподготовка, повышение квалификации) специалистов организаций спортивной направленности по адаптивной физической культуре и адаптивному спорту среди инвалидов (в том числе детей-инвалидов);</w:t>
      </w:r>
    </w:p>
    <w:p w:rsidR="00F86454" w:rsidRPr="00F86454" w:rsidRDefault="00F86454" w:rsidP="00F86454">
      <w:pPr>
        <w:pStyle w:val="ConsPlusNormal"/>
        <w:spacing w:before="220"/>
        <w:ind w:firstLine="540"/>
        <w:jc w:val="both"/>
      </w:pPr>
      <w:r w:rsidRPr="00F86454">
        <w:t>организацию и проведение общественно-просветительских кампаний по распространению идей, принципов и средств формирования доступной среды, подготовку и публикацию учебных, информационных, справочных, методических пособий, руководств по формированию доступной среды.</w:t>
      </w:r>
    </w:p>
    <w:p w:rsidR="00F86454" w:rsidRPr="00F86454" w:rsidRDefault="00F86454" w:rsidP="00F86454">
      <w:pPr>
        <w:pStyle w:val="ConsPlusNormal"/>
        <w:spacing w:before="220"/>
        <w:ind w:firstLine="540"/>
        <w:jc w:val="both"/>
      </w:pPr>
      <w:r w:rsidRPr="00F86454">
        <w:t>Для преодоления социальной разобщенности в обществе и формирования позитивного отношения к проблемам инвалидов и к проблеме обеспечения доступной среды жизнедеятельности для инвалидов и других МГН планируется реализовать следующие мероприятия:</w:t>
      </w:r>
    </w:p>
    <w:p w:rsidR="00F86454" w:rsidRPr="00F86454" w:rsidRDefault="00F86454" w:rsidP="00F86454">
      <w:pPr>
        <w:pStyle w:val="ConsPlusNormal"/>
        <w:spacing w:before="220"/>
        <w:ind w:firstLine="540"/>
        <w:jc w:val="both"/>
      </w:pPr>
      <w:r w:rsidRPr="00F86454">
        <w:t>создание детской открытой игровой площадки, адаптированной для детей-инвалидов, в том числе разработка проектно-сметной документации;</w:t>
      </w:r>
    </w:p>
    <w:p w:rsidR="00F86454" w:rsidRPr="00F86454" w:rsidRDefault="00F86454" w:rsidP="00F86454">
      <w:pPr>
        <w:pStyle w:val="ConsPlusNormal"/>
        <w:spacing w:before="220"/>
        <w:ind w:firstLine="540"/>
        <w:jc w:val="both"/>
      </w:pPr>
      <w:r w:rsidRPr="00F86454">
        <w:t xml:space="preserve">организация </w:t>
      </w:r>
      <w:proofErr w:type="spellStart"/>
      <w:r w:rsidRPr="00F86454">
        <w:t>субтитрирования</w:t>
      </w:r>
      <w:proofErr w:type="spellEnd"/>
      <w:r w:rsidRPr="00F86454">
        <w:t xml:space="preserve"> и </w:t>
      </w:r>
      <w:proofErr w:type="spellStart"/>
      <w:r w:rsidRPr="00F86454">
        <w:t>сурдоперевода</w:t>
      </w:r>
      <w:proofErr w:type="spellEnd"/>
      <w:r w:rsidRPr="00F86454">
        <w:t xml:space="preserve"> региональных телевизионных передач;</w:t>
      </w:r>
    </w:p>
    <w:p w:rsidR="00F86454" w:rsidRPr="00F86454" w:rsidRDefault="00F86454" w:rsidP="00F86454">
      <w:pPr>
        <w:pStyle w:val="ConsPlusNormal"/>
        <w:spacing w:before="220"/>
        <w:ind w:firstLine="540"/>
        <w:jc w:val="both"/>
      </w:pPr>
      <w:r w:rsidRPr="00F86454">
        <w:t>проведение совместных мероприятий инвалидов и их сверстников, не имеющих группу инвалидности (фестивали, конкурсы, выставки, спартакиады, молодежные лагеря, форумы и др.);</w:t>
      </w:r>
    </w:p>
    <w:p w:rsidR="00F86454" w:rsidRPr="00F86454" w:rsidRDefault="00F86454" w:rsidP="00F86454">
      <w:pPr>
        <w:pStyle w:val="ConsPlusNormal"/>
        <w:spacing w:before="220"/>
        <w:ind w:firstLine="540"/>
        <w:jc w:val="both"/>
      </w:pPr>
      <w:r w:rsidRPr="00F86454">
        <w:t xml:space="preserve">организация взаимодействия с коммерческими организациями, осуществляющими деятельность по организации отдыха и развлечений, спорта и культуры, в части обеспечения закупки оборудования, необходимого для осуществления кинопоказов с подготовленным </w:t>
      </w:r>
      <w:proofErr w:type="spellStart"/>
      <w:r w:rsidRPr="00F86454">
        <w:t>субтитрированием</w:t>
      </w:r>
      <w:proofErr w:type="spellEnd"/>
      <w:r w:rsidRPr="00F86454">
        <w:t xml:space="preserve"> и </w:t>
      </w:r>
      <w:proofErr w:type="spellStart"/>
      <w:r w:rsidRPr="00F86454">
        <w:t>тифлокомментированием</w:t>
      </w:r>
      <w:proofErr w:type="spellEnd"/>
      <w:r w:rsidRPr="00F86454">
        <w:t>;</w:t>
      </w:r>
    </w:p>
    <w:p w:rsidR="00F86454" w:rsidRPr="00F86454" w:rsidRDefault="00F86454" w:rsidP="00F86454">
      <w:pPr>
        <w:pStyle w:val="ConsPlusNormal"/>
        <w:spacing w:before="220"/>
        <w:ind w:firstLine="540"/>
        <w:jc w:val="both"/>
      </w:pPr>
      <w:r w:rsidRPr="00F86454">
        <w:t>проведение мероприятий, посвященных Международному дню инвалидов.</w:t>
      </w:r>
    </w:p>
    <w:p w:rsidR="00F86454" w:rsidRPr="00F86454" w:rsidRDefault="00F86454" w:rsidP="00F86454">
      <w:pPr>
        <w:pStyle w:val="ConsPlusNormal"/>
        <w:spacing w:before="220"/>
        <w:ind w:firstLine="540"/>
        <w:jc w:val="both"/>
      </w:pPr>
      <w:r w:rsidRPr="00F86454">
        <w:t xml:space="preserve">В рамках подпрограммы "Совершенствование системы комплексной реабилитации и </w:t>
      </w:r>
      <w:proofErr w:type="spellStart"/>
      <w:r w:rsidRPr="00F86454">
        <w:t>абилитации</w:t>
      </w:r>
      <w:proofErr w:type="spellEnd"/>
      <w:r w:rsidRPr="00F86454">
        <w:t>" планируется реализовать следующие мероприятия:</w:t>
      </w:r>
    </w:p>
    <w:p w:rsidR="00F86454" w:rsidRPr="00F86454" w:rsidRDefault="00F86454" w:rsidP="00F86454">
      <w:pPr>
        <w:pStyle w:val="ConsPlusNormal"/>
        <w:spacing w:before="220"/>
        <w:ind w:firstLine="540"/>
        <w:jc w:val="both"/>
      </w:pPr>
      <w:r w:rsidRPr="00F86454">
        <w:t>с целью создания в Удмуртской Республике базовой профессиональной образовательной организации, обеспечивающей поддержку функционирования региональной системы инклюзивного среднего профессионального образования инвалидов и лиц с ограниченными возможностями здоровья в субъекте Российской Федерации:</w:t>
      </w:r>
    </w:p>
    <w:p w:rsidR="00F86454" w:rsidRPr="00F86454" w:rsidRDefault="00F86454" w:rsidP="00F86454">
      <w:pPr>
        <w:pStyle w:val="ConsPlusNormal"/>
        <w:spacing w:before="220"/>
        <w:ind w:firstLine="540"/>
        <w:jc w:val="both"/>
      </w:pPr>
      <w:r w:rsidRPr="00F86454">
        <w:t>адаптация объектов профессионального образования с целью обеспечения доступности для инвалидов;</w:t>
      </w:r>
    </w:p>
    <w:p w:rsidR="00F86454" w:rsidRPr="00F86454" w:rsidRDefault="00F86454" w:rsidP="00F86454">
      <w:pPr>
        <w:pStyle w:val="ConsPlusNormal"/>
        <w:spacing w:before="220"/>
        <w:ind w:firstLine="540"/>
        <w:jc w:val="both"/>
      </w:pPr>
      <w:r w:rsidRPr="00F86454">
        <w:t>с целью организации межведомственной системы профилактики детской инвалидности путем развития службы раннего вмешательства:</w:t>
      </w:r>
    </w:p>
    <w:p w:rsidR="00F86454" w:rsidRPr="00F86454" w:rsidRDefault="00F86454" w:rsidP="00F86454">
      <w:pPr>
        <w:pStyle w:val="ConsPlusNormal"/>
        <w:spacing w:before="220"/>
        <w:ind w:firstLine="540"/>
        <w:jc w:val="both"/>
      </w:pPr>
      <w:r w:rsidRPr="00F86454">
        <w:lastRenderedPageBreak/>
        <w:t>оснащение реабилитационным оборудованием реабилитационных центров (отделений) для детей и подростков с ограниченными возможностями;</w:t>
      </w:r>
    </w:p>
    <w:p w:rsidR="00F86454" w:rsidRPr="00F86454" w:rsidRDefault="00F86454" w:rsidP="00F86454">
      <w:pPr>
        <w:pStyle w:val="ConsPlusNormal"/>
        <w:spacing w:before="220"/>
        <w:ind w:firstLine="540"/>
        <w:jc w:val="both"/>
      </w:pPr>
      <w:r w:rsidRPr="00F86454">
        <w:t>оснащение медицинским, реабилитационным оборудованием медицинских организаций;</w:t>
      </w:r>
    </w:p>
    <w:p w:rsidR="00F86454" w:rsidRPr="00F86454" w:rsidRDefault="00F86454" w:rsidP="00F86454">
      <w:pPr>
        <w:pStyle w:val="ConsPlusNormal"/>
        <w:spacing w:before="220"/>
        <w:ind w:firstLine="540"/>
        <w:jc w:val="both"/>
      </w:pPr>
      <w:r w:rsidRPr="00F86454">
        <w:t>организация обучения специалистов организаций социального обслуживания и медицинских организаций по вопросам внедрения современных реабилитационных методик в системе ранней помощи;</w:t>
      </w:r>
    </w:p>
    <w:p w:rsidR="00F86454" w:rsidRPr="00F86454" w:rsidRDefault="00F86454" w:rsidP="00F86454">
      <w:pPr>
        <w:pStyle w:val="ConsPlusNormal"/>
        <w:spacing w:before="220"/>
        <w:ind w:firstLine="540"/>
        <w:jc w:val="both"/>
      </w:pPr>
      <w:r w:rsidRPr="00F86454">
        <w:t>организация межведомственного взаимодействия и профессионального сотрудничества в ранней коррекционной и реабилитационной работе с детьми-инвалидами, детьми с ограниченными возможностями здоровья и семьями их воспитывающим;</w:t>
      </w:r>
    </w:p>
    <w:p w:rsidR="00F86454" w:rsidRPr="00F86454" w:rsidRDefault="00F86454" w:rsidP="00F86454">
      <w:pPr>
        <w:pStyle w:val="ConsPlusNormal"/>
        <w:spacing w:before="220"/>
        <w:ind w:firstLine="540"/>
        <w:jc w:val="both"/>
      </w:pPr>
      <w:r w:rsidRPr="00F86454">
        <w:t xml:space="preserve">с целью определения потребности инвалидов, в том числе детей-инвалидов, в реабилитационных и </w:t>
      </w:r>
      <w:proofErr w:type="spellStart"/>
      <w:r w:rsidRPr="00F86454">
        <w:t>абилитационных</w:t>
      </w:r>
      <w:proofErr w:type="spellEnd"/>
      <w:r w:rsidRPr="00F86454">
        <w:t xml:space="preserve"> услугах, услугах ранней помощи в Удмуртской Республике:</w:t>
      </w:r>
    </w:p>
    <w:p w:rsidR="00F86454" w:rsidRPr="00F86454" w:rsidRDefault="00F86454" w:rsidP="00F86454">
      <w:pPr>
        <w:pStyle w:val="ConsPlusNormal"/>
        <w:spacing w:before="220"/>
        <w:ind w:firstLine="540"/>
        <w:jc w:val="both"/>
      </w:pPr>
      <w:r w:rsidRPr="00F86454">
        <w:t xml:space="preserve">организация основных направлений реабилитации и </w:t>
      </w:r>
      <w:proofErr w:type="spellStart"/>
      <w:r w:rsidRPr="00F86454">
        <w:t>абилитации</w:t>
      </w:r>
      <w:proofErr w:type="spellEnd"/>
      <w:r w:rsidRPr="00F86454">
        <w:t xml:space="preserve"> инвалидов, в том числе детей-инвалидов;</w:t>
      </w:r>
    </w:p>
    <w:p w:rsidR="00F86454" w:rsidRPr="00F86454" w:rsidRDefault="00F86454" w:rsidP="00F86454">
      <w:pPr>
        <w:pStyle w:val="ConsPlusNormal"/>
        <w:spacing w:before="220"/>
        <w:ind w:firstLine="540"/>
        <w:jc w:val="both"/>
      </w:pPr>
      <w:r w:rsidRPr="00F86454">
        <w:t>организация социальной занятости инвалидов трудоспособного возраста;</w:t>
      </w:r>
    </w:p>
    <w:p w:rsidR="00F86454" w:rsidRPr="00F86454" w:rsidRDefault="00F86454" w:rsidP="00F86454">
      <w:pPr>
        <w:pStyle w:val="ConsPlusNormal"/>
        <w:spacing w:before="220"/>
        <w:ind w:firstLine="540"/>
        <w:jc w:val="both"/>
      </w:pPr>
      <w:r w:rsidRPr="00F86454">
        <w:t xml:space="preserve">формирование и ведение реестра реабилитационных, </w:t>
      </w:r>
      <w:proofErr w:type="spellStart"/>
      <w:r w:rsidRPr="00F86454">
        <w:t>абилитационных</w:t>
      </w:r>
      <w:proofErr w:type="spellEnd"/>
      <w:r w:rsidRPr="00F86454">
        <w:t xml:space="preserve"> мероприятий, услуг сопровождения, а также организаций, предоставляющих указанные услуги инвалидам, в том числе детям-инвалидам;</w:t>
      </w:r>
    </w:p>
    <w:p w:rsidR="00F86454" w:rsidRPr="00F86454" w:rsidRDefault="00F86454" w:rsidP="00F86454">
      <w:pPr>
        <w:pStyle w:val="ConsPlusNormal"/>
        <w:spacing w:before="220"/>
        <w:ind w:firstLine="540"/>
        <w:jc w:val="both"/>
      </w:pPr>
      <w:r w:rsidRPr="00F86454">
        <w:t>разработка и внедрение технологий комплексной диагностики ребенка в раннем возрасте, формирование модели выявление детей, нуждающихся в ранней помощи и сопровождении;</w:t>
      </w:r>
    </w:p>
    <w:p w:rsidR="00F86454" w:rsidRPr="00F86454" w:rsidRDefault="00F86454" w:rsidP="00F86454">
      <w:pPr>
        <w:pStyle w:val="ConsPlusNormal"/>
        <w:spacing w:before="220"/>
        <w:ind w:firstLine="540"/>
        <w:jc w:val="both"/>
      </w:pPr>
      <w:r w:rsidRPr="00F86454">
        <w:t>организация и проведение мониторинга развития системы ранней помощи;</w:t>
      </w:r>
    </w:p>
    <w:p w:rsidR="00F86454" w:rsidRPr="00F86454" w:rsidRDefault="00F86454" w:rsidP="00F86454">
      <w:pPr>
        <w:pStyle w:val="ConsPlusNormal"/>
        <w:spacing w:before="220"/>
        <w:ind w:firstLine="540"/>
        <w:jc w:val="both"/>
      </w:pPr>
      <w:r w:rsidRPr="00F86454">
        <w:t>организация своевременного выявления детей с ограниченными возможностями здоровья, детей с риском развития инвалидности, организация оказания ранней помощи и сопровождения;</w:t>
      </w:r>
    </w:p>
    <w:p w:rsidR="00F86454" w:rsidRPr="00F86454" w:rsidRDefault="00F86454" w:rsidP="00F86454">
      <w:pPr>
        <w:pStyle w:val="ConsPlusNormal"/>
        <w:spacing w:before="220"/>
        <w:ind w:firstLine="540"/>
        <w:jc w:val="both"/>
      </w:pPr>
      <w:r w:rsidRPr="00F86454">
        <w:t>мониторинг нуждаемости граждан, страдающих психическими расстройствами, в сопровождаемом проживании;</w:t>
      </w:r>
    </w:p>
    <w:p w:rsidR="00F86454" w:rsidRPr="00F86454" w:rsidRDefault="00F86454" w:rsidP="00F86454">
      <w:pPr>
        <w:pStyle w:val="ConsPlusNormal"/>
        <w:spacing w:before="220"/>
        <w:ind w:firstLine="540"/>
        <w:jc w:val="both"/>
      </w:pPr>
      <w:r w:rsidRPr="00F86454">
        <w:t>организация сопровождаемого проживания инвалидов, включая организацию дневной занятости и трудовой деятельности, социализацию инвалидов с ментальными нарушениями и психическими расстройствами;</w:t>
      </w:r>
    </w:p>
    <w:p w:rsidR="00F86454" w:rsidRPr="00F86454" w:rsidRDefault="00F86454" w:rsidP="00F86454">
      <w:pPr>
        <w:pStyle w:val="ConsPlusNormal"/>
        <w:spacing w:before="220"/>
        <w:ind w:firstLine="540"/>
        <w:jc w:val="both"/>
      </w:pPr>
      <w:r w:rsidRPr="00F86454">
        <w:t>внедрение модели сопровождаемого проживания в комплексных центрах социального обслуживания Удмуртской Республики;</w:t>
      </w:r>
    </w:p>
    <w:p w:rsidR="00F86454" w:rsidRPr="00F86454" w:rsidRDefault="00F86454" w:rsidP="00F86454">
      <w:pPr>
        <w:pStyle w:val="ConsPlusNormal"/>
        <w:spacing w:before="220"/>
        <w:ind w:firstLine="540"/>
        <w:jc w:val="both"/>
      </w:pPr>
      <w:r w:rsidRPr="00F86454">
        <w:t>с целью формирования условий для повышения уровня профессионального развития и занятости, включая сопровождаемое содействие занятости, инвалидов, в том числе детей-инвалидов, в Удмуртской Республике:</w:t>
      </w:r>
    </w:p>
    <w:p w:rsidR="00F86454" w:rsidRPr="00F86454" w:rsidRDefault="00F86454" w:rsidP="00F86454">
      <w:pPr>
        <w:pStyle w:val="ConsPlusNormal"/>
        <w:spacing w:before="220"/>
        <w:ind w:firstLine="540"/>
        <w:jc w:val="both"/>
      </w:pPr>
      <w:r w:rsidRPr="00F86454">
        <w:t>организация сопровождаемого содействия занятости инвалидов с учетом стойких нарушений функций организма и ограничений жизнедеятельности;</w:t>
      </w:r>
    </w:p>
    <w:p w:rsidR="00F86454" w:rsidRPr="00F86454" w:rsidRDefault="00F86454" w:rsidP="00F86454">
      <w:pPr>
        <w:pStyle w:val="ConsPlusNormal"/>
        <w:spacing w:before="220"/>
        <w:ind w:firstLine="540"/>
        <w:jc w:val="both"/>
      </w:pPr>
      <w:r w:rsidRPr="00F86454">
        <w:t>организация взаимодействия федеральных государственных учреждений медико-социальной экспертизы, органов службы занятости и органов социальной защиты населения по трудоустройству инвалидов;</w:t>
      </w:r>
    </w:p>
    <w:p w:rsidR="00F86454" w:rsidRPr="00F86454" w:rsidRDefault="00F86454" w:rsidP="00F86454">
      <w:pPr>
        <w:pStyle w:val="ConsPlusNormal"/>
        <w:spacing w:before="220"/>
        <w:ind w:firstLine="540"/>
        <w:jc w:val="both"/>
      </w:pPr>
      <w:r w:rsidRPr="00F86454">
        <w:t xml:space="preserve">с целью формирования и поддержания в актуальном состоянии нормативной правовой и методической базы по организации системы комплексной реабилитации и </w:t>
      </w:r>
      <w:proofErr w:type="spellStart"/>
      <w:r w:rsidRPr="00F86454">
        <w:t>абилитации</w:t>
      </w:r>
      <w:proofErr w:type="spellEnd"/>
      <w:r w:rsidRPr="00F86454">
        <w:t xml:space="preserve"> инвалидов, в том числе детей-инвалидов, а также ранней помощи, сопровождаемого проживания инвалидов в </w:t>
      </w:r>
      <w:r w:rsidRPr="00F86454">
        <w:lastRenderedPageBreak/>
        <w:t>Удмуртской Республике:</w:t>
      </w:r>
    </w:p>
    <w:p w:rsidR="00F86454" w:rsidRPr="00F86454" w:rsidRDefault="00F86454" w:rsidP="00F86454">
      <w:pPr>
        <w:pStyle w:val="ConsPlusNormal"/>
        <w:spacing w:before="220"/>
        <w:ind w:firstLine="540"/>
        <w:jc w:val="both"/>
      </w:pPr>
      <w:r w:rsidRPr="00F86454">
        <w:t xml:space="preserve">мониторинг действующих нормативных правовых актов по организации системы комплексной реабилитации и </w:t>
      </w:r>
      <w:proofErr w:type="spellStart"/>
      <w:r w:rsidRPr="00F86454">
        <w:t>абилитации</w:t>
      </w:r>
      <w:proofErr w:type="spellEnd"/>
      <w:r w:rsidRPr="00F86454">
        <w:t xml:space="preserve"> инвалидов, в том числе детей-инвалидов, системы ранней помощи, сопровождаемого проживания инвалидов, подготовка предложений по разработке дополнительных документов;</w:t>
      </w:r>
    </w:p>
    <w:p w:rsidR="00F86454" w:rsidRPr="00F86454" w:rsidRDefault="00F86454" w:rsidP="00F86454">
      <w:pPr>
        <w:pStyle w:val="ConsPlusNormal"/>
        <w:spacing w:before="220"/>
        <w:ind w:firstLine="540"/>
        <w:jc w:val="both"/>
      </w:pPr>
      <w:r w:rsidRPr="00F86454">
        <w:t xml:space="preserve">подготовка и принятие нормативных правовых актов по организации системы комплексной реабилитации и </w:t>
      </w:r>
      <w:proofErr w:type="spellStart"/>
      <w:r w:rsidRPr="00F86454">
        <w:t>абилитации</w:t>
      </w:r>
      <w:proofErr w:type="spellEnd"/>
      <w:r w:rsidRPr="00F86454">
        <w:t xml:space="preserve"> инвалидов, в том числе детей-инвалидов, системы ранней помощи, сопровождаемого проживания инвалидов в Удмуртской Республике;</w:t>
      </w:r>
    </w:p>
    <w:p w:rsidR="00F86454" w:rsidRPr="00F86454" w:rsidRDefault="00F86454" w:rsidP="00F86454">
      <w:pPr>
        <w:pStyle w:val="ConsPlusNormal"/>
        <w:spacing w:before="220"/>
        <w:ind w:firstLine="540"/>
        <w:jc w:val="both"/>
      </w:pPr>
      <w:r w:rsidRPr="00F86454">
        <w:t xml:space="preserve">внедрение и апробация современных методических, методологических, технических документов (типовая программа комплексной реабилитации, методики, примерные стандарты, регламенты, положения), направленных на развитие системы комплексной реабилитации и </w:t>
      </w:r>
      <w:proofErr w:type="spellStart"/>
      <w:r w:rsidRPr="00F86454">
        <w:t>абилитации</w:t>
      </w:r>
      <w:proofErr w:type="spellEnd"/>
      <w:r w:rsidRPr="00F86454">
        <w:t xml:space="preserve"> инвалидов, в том числе детей-инвалидов, системы ранней помощи, сопровождаемого проживания инвалидов;</w:t>
      </w:r>
    </w:p>
    <w:p w:rsidR="00F86454" w:rsidRPr="00F86454" w:rsidRDefault="00F86454" w:rsidP="00F86454">
      <w:pPr>
        <w:pStyle w:val="ConsPlusNormal"/>
        <w:spacing w:before="220"/>
        <w:ind w:firstLine="540"/>
        <w:jc w:val="both"/>
      </w:pPr>
      <w:r w:rsidRPr="00F86454">
        <w:t xml:space="preserve">с целью формирования условий для развития системы комплексной реабилитации и </w:t>
      </w:r>
      <w:proofErr w:type="spellStart"/>
      <w:r w:rsidRPr="00F86454">
        <w:t>абилитации</w:t>
      </w:r>
      <w:proofErr w:type="spellEnd"/>
      <w:r w:rsidRPr="00F86454">
        <w:t xml:space="preserve"> инвалидов, в том числе детей-инвалидов, а также ранней помощи, сопровождаемого проживания инвалидов в Удмуртской Республике:</w:t>
      </w:r>
    </w:p>
    <w:p w:rsidR="00F86454" w:rsidRPr="00F86454" w:rsidRDefault="00F86454" w:rsidP="00F86454">
      <w:pPr>
        <w:pStyle w:val="ConsPlusNormal"/>
        <w:spacing w:before="220"/>
        <w:ind w:firstLine="540"/>
        <w:jc w:val="both"/>
      </w:pPr>
      <w:r w:rsidRPr="00F86454">
        <w:t>организация работы центров проката технических средств реабилитации для инвалидов, в том числе для детей-инвалидов;</w:t>
      </w:r>
    </w:p>
    <w:p w:rsidR="00F86454" w:rsidRPr="00F86454" w:rsidRDefault="00F86454" w:rsidP="00F86454">
      <w:pPr>
        <w:pStyle w:val="ConsPlusNormal"/>
        <w:spacing w:before="220"/>
        <w:ind w:firstLine="540"/>
        <w:jc w:val="both"/>
      </w:pPr>
      <w:r w:rsidRPr="00F86454">
        <w:t>обучение инвалидов, в том числе детей-инвалидов, и членов их семей навыкам ухода, подбору и пользованию техническими средствами реабилитации, реабилитационным навыкам, в том числе обучение слепоглухих инвалидов пользованию вспомогательными средствами для коммуникации и информации;</w:t>
      </w:r>
    </w:p>
    <w:p w:rsidR="00F86454" w:rsidRPr="00F86454" w:rsidRDefault="00F86454" w:rsidP="00F86454">
      <w:pPr>
        <w:pStyle w:val="ConsPlusNormal"/>
        <w:spacing w:before="220"/>
        <w:ind w:firstLine="540"/>
        <w:jc w:val="both"/>
      </w:pPr>
      <w:r w:rsidRPr="00F86454">
        <w:t xml:space="preserve">организация обучения (профессиональная переподготовка, повышение квалификации) специалистов, предоставляющих услуги реабилитации и </w:t>
      </w:r>
      <w:proofErr w:type="spellStart"/>
      <w:r w:rsidRPr="00F86454">
        <w:t>абилитации</w:t>
      </w:r>
      <w:proofErr w:type="spellEnd"/>
      <w:r w:rsidRPr="00F86454">
        <w:t xml:space="preserve"> инвалидов, в том числе детей-инвалидов, сопровождаемого проживания, ранней помощи;</w:t>
      </w:r>
    </w:p>
    <w:p w:rsidR="00F86454" w:rsidRPr="00F86454" w:rsidRDefault="00F86454" w:rsidP="00F86454">
      <w:pPr>
        <w:pStyle w:val="ConsPlusNormal"/>
        <w:spacing w:before="220"/>
        <w:ind w:firstLine="540"/>
        <w:jc w:val="both"/>
      </w:pPr>
      <w:r w:rsidRPr="00F86454">
        <w:t>оснащение организаций, осуществляющих социальную и профессиональную реабилитацию инвалидов, в том числе детей-инвалидов, реабилитационным оборудованием;</w:t>
      </w:r>
    </w:p>
    <w:p w:rsidR="00F86454" w:rsidRPr="00F86454" w:rsidRDefault="00F86454" w:rsidP="00F86454">
      <w:pPr>
        <w:pStyle w:val="ConsPlusNormal"/>
        <w:spacing w:before="220"/>
        <w:ind w:firstLine="540"/>
        <w:jc w:val="both"/>
      </w:pPr>
      <w:r w:rsidRPr="00F86454">
        <w:t>оснащение организаций оборудованием для социально-средовой и социально-бытовой реабилитации в условиях сопровождаемого проживания;</w:t>
      </w:r>
    </w:p>
    <w:p w:rsidR="00F86454" w:rsidRPr="00F86454" w:rsidRDefault="00F86454" w:rsidP="00F86454">
      <w:pPr>
        <w:pStyle w:val="ConsPlusNormal"/>
        <w:spacing w:before="220"/>
        <w:ind w:firstLine="540"/>
        <w:jc w:val="both"/>
      </w:pPr>
      <w:r w:rsidRPr="00F86454">
        <w:t>распространение среди населения информационных материалов по возможно более раннему выявлению признаков нарушения функций организма, в том числе психического, с целью оказания ранней помощи и профилактики инвалидности;</w:t>
      </w:r>
    </w:p>
    <w:p w:rsidR="00F86454" w:rsidRPr="00F86454" w:rsidRDefault="00F86454" w:rsidP="00F86454">
      <w:pPr>
        <w:pStyle w:val="ConsPlusNormal"/>
        <w:spacing w:before="220"/>
        <w:ind w:firstLine="540"/>
        <w:jc w:val="both"/>
      </w:pPr>
      <w:r w:rsidRPr="00F86454">
        <w:t xml:space="preserve">взаимодействие с добровольческими (волонтерскими) организациями, которые могут быть привлечены к организации предоставления реабилитационных и </w:t>
      </w:r>
      <w:proofErr w:type="spellStart"/>
      <w:r w:rsidRPr="00F86454">
        <w:t>абилитационных</w:t>
      </w:r>
      <w:proofErr w:type="spellEnd"/>
      <w:r w:rsidRPr="00F86454">
        <w:t xml:space="preserve"> услуг, услуг ранней помощи, сопровождения в Удмуртской Республике рамках обеспечения мероприятий по повышению удобства и комфортности их предоставления, с целью вовлечения добровольческих (волонтерских) организаций в формирование системы комплексной реабилитации и </w:t>
      </w:r>
      <w:proofErr w:type="spellStart"/>
      <w:r w:rsidRPr="00F86454">
        <w:t>абилитации</w:t>
      </w:r>
      <w:proofErr w:type="spellEnd"/>
      <w:r w:rsidRPr="00F86454">
        <w:t xml:space="preserve"> инвалидов, в том числе детей-инвалидов;</w:t>
      </w:r>
    </w:p>
    <w:p w:rsidR="00F86454" w:rsidRPr="00F86454" w:rsidRDefault="00F86454" w:rsidP="00F86454">
      <w:pPr>
        <w:pStyle w:val="ConsPlusNormal"/>
        <w:spacing w:before="220"/>
        <w:ind w:firstLine="540"/>
        <w:jc w:val="both"/>
      </w:pPr>
      <w:r w:rsidRPr="00F86454">
        <w:t>проведение мероприятий по созданию новых или адаптации имеющихся электронных сервисов для обеспечения предоставления в федеральный реестр инвалидов сведений и последующего их использования для предоставления инвалидам, в том числе детям-инвалидам, государственных и муниципальных услуг и выполнения государственных и муниципальных функций;</w:t>
      </w:r>
    </w:p>
    <w:p w:rsidR="00F86454" w:rsidRPr="00F86454" w:rsidRDefault="00F86454" w:rsidP="00F86454">
      <w:pPr>
        <w:pStyle w:val="ConsPlusNormal"/>
        <w:spacing w:before="220"/>
        <w:ind w:firstLine="540"/>
        <w:jc w:val="both"/>
      </w:pPr>
      <w:r w:rsidRPr="00F86454">
        <w:t xml:space="preserve">оснащение реабилитационным оборудованием организаций и реабилитационных центров </w:t>
      </w:r>
      <w:r w:rsidRPr="00F86454">
        <w:lastRenderedPageBreak/>
        <w:t>(отделений) для оказания услуг ранней помощи детям-инвалидам и детям с ограниченными возможностями здоровья в возрасте от 0 до 3 лет;</w:t>
      </w:r>
    </w:p>
    <w:p w:rsidR="00F86454" w:rsidRPr="00F86454" w:rsidRDefault="00F86454" w:rsidP="00F86454">
      <w:pPr>
        <w:pStyle w:val="ConsPlusNormal"/>
        <w:spacing w:before="220"/>
        <w:ind w:firstLine="540"/>
        <w:jc w:val="both"/>
      </w:pPr>
      <w:r w:rsidRPr="00F86454">
        <w:t>внедрение примерной модели межведомственного взаимодействия организаций, обеспечивающей реализацию ранней помощи, преемственность в работе с инвалидами, в том числе с детьми-инвалидами, и их сопровождение;</w:t>
      </w:r>
    </w:p>
    <w:p w:rsidR="00F86454" w:rsidRPr="00F86454" w:rsidRDefault="00F86454" w:rsidP="00F86454">
      <w:pPr>
        <w:pStyle w:val="ConsPlusNormal"/>
        <w:spacing w:before="220"/>
        <w:ind w:firstLine="540"/>
        <w:jc w:val="both"/>
      </w:pPr>
      <w:r w:rsidRPr="00F86454">
        <w:t>организация обучения специалистов организаций социального обслуживания и медицинских организаций по вопросам внедрения современных реабилитационных методик в системе ранней помощи;</w:t>
      </w:r>
    </w:p>
    <w:p w:rsidR="00F86454" w:rsidRPr="00F86454" w:rsidRDefault="00F86454" w:rsidP="00F86454">
      <w:pPr>
        <w:pStyle w:val="ConsPlusNormal"/>
        <w:spacing w:before="220"/>
        <w:ind w:firstLine="540"/>
        <w:jc w:val="both"/>
      </w:pPr>
      <w:r w:rsidRPr="00F86454">
        <w:t>организация межведомственного взаимодействия и профессионального сотрудничества в ранней коррекционной и реабилитационной работе с детьми-инвалидами, детьми с ограниченными возможностями здоровья и семьями их воспитывающим;</w:t>
      </w:r>
    </w:p>
    <w:p w:rsidR="00F86454" w:rsidRPr="00F86454" w:rsidRDefault="00F86454" w:rsidP="00F86454">
      <w:pPr>
        <w:pStyle w:val="ConsPlusNormal"/>
        <w:spacing w:before="220"/>
        <w:ind w:firstLine="540"/>
        <w:jc w:val="both"/>
      </w:pPr>
      <w:r w:rsidRPr="00F86454">
        <w:t>разработка и реализация программ перехода детей в систему дошкольного образования;</w:t>
      </w:r>
    </w:p>
    <w:p w:rsidR="00F86454" w:rsidRPr="00F86454" w:rsidRDefault="00F86454" w:rsidP="00F86454">
      <w:pPr>
        <w:pStyle w:val="ConsPlusNormal"/>
        <w:spacing w:before="220"/>
        <w:ind w:firstLine="540"/>
        <w:jc w:val="both"/>
      </w:pPr>
      <w:r w:rsidRPr="00F86454">
        <w:t>организация комплексного сопровождения детей с тяжелыми множественными нарушениями развития, в том числе с расстройствами аутистического спектра;</w:t>
      </w:r>
    </w:p>
    <w:p w:rsidR="00F86454" w:rsidRPr="00F86454" w:rsidRDefault="00F86454" w:rsidP="00F86454">
      <w:pPr>
        <w:pStyle w:val="ConsPlusNormal"/>
        <w:spacing w:before="220"/>
        <w:ind w:firstLine="540"/>
        <w:jc w:val="both"/>
      </w:pPr>
      <w:r w:rsidRPr="00F86454">
        <w:t>укомплектование организаций, осуществляющих социальную и профессиональную реабилитацию инвалидов, в том числе детей-инвалидов, оказывающих услуги ранней помощи и сопровождаемого проживания инвалидов, специалистами соответствующего профиля;</w:t>
      </w:r>
    </w:p>
    <w:p w:rsidR="00F86454" w:rsidRPr="00F86454" w:rsidRDefault="00F86454" w:rsidP="00F86454">
      <w:pPr>
        <w:pStyle w:val="ConsPlusNormal"/>
        <w:spacing w:before="220"/>
        <w:ind w:firstLine="540"/>
        <w:jc w:val="both"/>
      </w:pPr>
      <w:r w:rsidRPr="00F86454">
        <w:t xml:space="preserve">повышение профессиональных компетенций руководителей и специалистов служб ранней помощи организаций разной ведомственной принадлежности, а также региональных ресурсных центров эффективным технологиям и методикам оказания комплексной помощи детям и семьям, воспитывающим детей в возрасте до 3 лет с отклонениями в развитии и здоровья, на базе профессиональных </w:t>
      </w:r>
      <w:proofErr w:type="spellStart"/>
      <w:r w:rsidRPr="00F86454">
        <w:t>стажировочных</w:t>
      </w:r>
      <w:proofErr w:type="spellEnd"/>
      <w:r w:rsidRPr="00F86454">
        <w:t xml:space="preserve"> площадок Фонда по направлению "Ранняя помощь";</w:t>
      </w:r>
    </w:p>
    <w:p w:rsidR="00F86454" w:rsidRPr="00F86454" w:rsidRDefault="00F86454" w:rsidP="00F86454">
      <w:pPr>
        <w:pStyle w:val="ConsPlusNormal"/>
        <w:spacing w:before="220"/>
        <w:ind w:firstLine="540"/>
        <w:jc w:val="both"/>
      </w:pPr>
      <w:r w:rsidRPr="00F86454">
        <w:t xml:space="preserve">создание и организация деятельности региональных ресурсных и </w:t>
      </w:r>
      <w:proofErr w:type="spellStart"/>
      <w:r w:rsidRPr="00F86454">
        <w:t>стажировочных</w:t>
      </w:r>
      <w:proofErr w:type="spellEnd"/>
      <w:r w:rsidRPr="00F86454">
        <w:t xml:space="preserve"> центров по оказанию услуг ранней помощи;</w:t>
      </w:r>
    </w:p>
    <w:p w:rsidR="00F86454" w:rsidRPr="00F86454" w:rsidRDefault="00F86454" w:rsidP="00F86454">
      <w:pPr>
        <w:pStyle w:val="ConsPlusNormal"/>
        <w:spacing w:before="220"/>
        <w:ind w:firstLine="540"/>
        <w:jc w:val="both"/>
      </w:pPr>
      <w:r w:rsidRPr="00F86454">
        <w:t xml:space="preserve">создание Регионального ресурсно-методического центра по комплексной реабилитации и </w:t>
      </w:r>
      <w:proofErr w:type="spellStart"/>
      <w:r w:rsidRPr="00F86454">
        <w:t>абилитации</w:t>
      </w:r>
      <w:proofErr w:type="spellEnd"/>
      <w:r w:rsidRPr="00F86454">
        <w:t xml:space="preserve"> детей-инвалидов и ранней помощи на базе АУСО УР "Республиканский реабилитационный центр для детей и подростков с ограниченными возможностями".</w:t>
      </w:r>
    </w:p>
    <w:p w:rsidR="00F86454" w:rsidRPr="00F86454" w:rsidRDefault="00F86454" w:rsidP="00F86454">
      <w:pPr>
        <w:pStyle w:val="ConsPlusNormal"/>
        <w:spacing w:before="220"/>
        <w:ind w:firstLine="540"/>
        <w:jc w:val="both"/>
      </w:pPr>
      <w:r w:rsidRPr="00F86454">
        <w:t>Для организации сопровождаемого содействия занятости инвалидов молодого возраста планируется реализовать следующие мероприятия:</w:t>
      </w:r>
    </w:p>
    <w:p w:rsidR="00F86454" w:rsidRPr="00F86454" w:rsidRDefault="00F86454" w:rsidP="00F86454">
      <w:pPr>
        <w:pStyle w:val="ConsPlusNormal"/>
        <w:spacing w:before="220"/>
        <w:ind w:firstLine="540"/>
        <w:jc w:val="both"/>
      </w:pPr>
      <w:r w:rsidRPr="00F86454">
        <w:t xml:space="preserve">осуществление взаимодействия Минсоцполитики УР, государственных учреждений службы занятости населения с </w:t>
      </w:r>
      <w:proofErr w:type="spellStart"/>
      <w:r w:rsidRPr="00F86454">
        <w:t>МОиН</w:t>
      </w:r>
      <w:proofErr w:type="spellEnd"/>
      <w:r w:rsidRPr="00F86454">
        <w:t xml:space="preserve"> УР, с органами местного самоуправления, осуществляющими управление в сфере образования, при реализации планов мероприятий, направленных на решение вопросов занятости выпускников из числа инвалидов, разработанных образовательными организациями высшего образования и среднего профессионального образования, а также с федеральным казенным учреждением "Государственное бюро медико-социальной экспертизы по Удмуртской Республике" Министерства труда и социальной защиты Российской Федерации, в том числе в рамках федеральной государственной информационной системы "Федеральный реестр инвалидов";</w:t>
      </w:r>
    </w:p>
    <w:p w:rsidR="00F86454" w:rsidRPr="00F86454" w:rsidRDefault="00F86454" w:rsidP="00F86454">
      <w:pPr>
        <w:pStyle w:val="ConsPlusNormal"/>
        <w:spacing w:before="220"/>
        <w:ind w:firstLine="540"/>
        <w:jc w:val="both"/>
      </w:pPr>
      <w:r w:rsidRPr="00F86454">
        <w:t>взаимодействие базовой организации - бюджетного профессионального образовательного учреждения Удмуртской Республики "Ижевский торгово-экономический техникум", обеспечивающей поддержку региональной системы инклюзивного профессионального образования инвалидов, с профессиональными образовательными организациями Удмуртской Республики в целях последующего трудоустройства выпускников из числа инвалидов молодого возраста;</w:t>
      </w:r>
    </w:p>
    <w:p w:rsidR="00F86454" w:rsidRPr="00F86454" w:rsidRDefault="00F86454" w:rsidP="00F86454">
      <w:pPr>
        <w:pStyle w:val="ConsPlusNormal"/>
        <w:spacing w:before="220"/>
        <w:ind w:firstLine="540"/>
        <w:jc w:val="both"/>
      </w:pPr>
      <w:r w:rsidRPr="00F86454">
        <w:lastRenderedPageBreak/>
        <w:t>содействие организациям, осуществляющим образовательную деятельность, при реализации в указанных организациях практик взаимодействия выпускников из числа инвалидов молодого возраста с работодателями в целях совмещения в учебном процессе теоретической и практической подготовки;</w:t>
      </w:r>
    </w:p>
    <w:p w:rsidR="00F86454" w:rsidRPr="00F86454" w:rsidRDefault="00F86454" w:rsidP="00F86454">
      <w:pPr>
        <w:pStyle w:val="ConsPlusNormal"/>
        <w:spacing w:before="220"/>
        <w:ind w:firstLine="540"/>
        <w:jc w:val="both"/>
      </w:pPr>
      <w:r w:rsidRPr="00F86454">
        <w:t>проведение конкурса профессионального мастерства среди людей с инвалидностью "</w:t>
      </w:r>
      <w:proofErr w:type="spellStart"/>
      <w:r w:rsidRPr="00F86454">
        <w:t>Абилимпикс</w:t>
      </w:r>
      <w:proofErr w:type="spellEnd"/>
      <w:r w:rsidRPr="00F86454">
        <w:t>" в Удмуртской Республике, а также участие Удмуртской Республики в Национальном чемпионате профессионального мастерства среди инвалидов и лиц с ограниченными возможностями здоровья "</w:t>
      </w:r>
      <w:proofErr w:type="spellStart"/>
      <w:r w:rsidRPr="00F86454">
        <w:t>Абилимпикс</w:t>
      </w:r>
      <w:proofErr w:type="spellEnd"/>
      <w:r w:rsidRPr="00F86454">
        <w:t>";</w:t>
      </w:r>
    </w:p>
    <w:p w:rsidR="00F86454" w:rsidRPr="00F86454" w:rsidRDefault="00F86454" w:rsidP="00F86454">
      <w:pPr>
        <w:pStyle w:val="ConsPlusNormal"/>
        <w:spacing w:before="220"/>
        <w:ind w:firstLine="540"/>
        <w:jc w:val="both"/>
      </w:pPr>
      <w:r w:rsidRPr="00F86454">
        <w:t>привлечение социально ориентированных некоммерческих организаций, являющихся исполнителями общественно полезных услуг, к реализации мероприятий, направленных на сопровождение инвалидов молодого возраста при трудоустройстве.</w:t>
      </w:r>
    </w:p>
    <w:p w:rsidR="00F86454" w:rsidRPr="00F86454" w:rsidRDefault="00F86454" w:rsidP="00F86454">
      <w:pPr>
        <w:pStyle w:val="ConsPlusNormal"/>
        <w:spacing w:before="220"/>
        <w:ind w:firstLine="540"/>
        <w:jc w:val="both"/>
      </w:pPr>
      <w:r w:rsidRPr="00F86454">
        <w:t>Минсоцполитики УР и государственные учреждения службы занятости населения (в том числе с привлечением организаций независимо от организационно-правовой формы (включая социально ориентированные некоммерческие организации) и индивидуальных предпринимателей, осуществляющих деятельность по содействию трудоустройству и подбору персонала на основании договоров, заключаемых с органами службы занятости населения):</w:t>
      </w:r>
    </w:p>
    <w:p w:rsidR="00F86454" w:rsidRPr="00F86454" w:rsidRDefault="00F86454" w:rsidP="00F86454">
      <w:pPr>
        <w:pStyle w:val="ConsPlusNormal"/>
        <w:spacing w:before="220"/>
        <w:ind w:firstLine="540"/>
        <w:jc w:val="both"/>
      </w:pPr>
      <w:r w:rsidRPr="00F86454">
        <w:t>осуществляют информационное обеспечение в сфере реализации мероприятий, направленных на сопровождение инвалидов молодого возраста при трудоустройстве;</w:t>
      </w:r>
    </w:p>
    <w:p w:rsidR="00F86454" w:rsidRPr="00F86454" w:rsidRDefault="00F86454" w:rsidP="00F86454">
      <w:pPr>
        <w:pStyle w:val="ConsPlusNormal"/>
        <w:spacing w:before="220"/>
        <w:ind w:firstLine="540"/>
        <w:jc w:val="both"/>
      </w:pPr>
      <w:r w:rsidRPr="00F86454">
        <w:t>организуют взаимодействие участников, реализующих мероприятия, направленные на сопровождение инвалидов молодого возраста при трудоустройстве, в целях оказания помощи инвалидам молодого возраста в освоении трудовых обязанностей;</w:t>
      </w:r>
    </w:p>
    <w:p w:rsidR="00F86454" w:rsidRPr="00F86454" w:rsidRDefault="00F86454" w:rsidP="00F86454">
      <w:pPr>
        <w:pStyle w:val="ConsPlusNormal"/>
        <w:spacing w:before="220"/>
        <w:ind w:firstLine="540"/>
        <w:jc w:val="both"/>
      </w:pPr>
      <w:r w:rsidRPr="00F86454">
        <w:t>организуют профессиональное обучение и дополнительное профессиональное образование инвалидов молодого возраста, являющихся безработными, в соответствии со статьей 23 Закона Российской Федерации от 19 апреля 1991 года N 1032-1 "О занятости населения в Российской Федерации" в рамках государственной программы Удмуртской Республики "Развитие социально-трудовых отношений и содействие занятости населения Удмуртской Республики";</w:t>
      </w:r>
    </w:p>
    <w:p w:rsidR="00F86454" w:rsidRPr="00F86454" w:rsidRDefault="00F86454" w:rsidP="00F86454">
      <w:pPr>
        <w:pStyle w:val="ConsPlusNormal"/>
        <w:spacing w:before="220"/>
        <w:ind w:firstLine="540"/>
        <w:jc w:val="both"/>
      </w:pPr>
      <w:r w:rsidRPr="00F86454">
        <w:t xml:space="preserve">устанавливают сроки осуществления мероприятий, направленных на сопровождение инвалидов молодого возраста при трудоустройстве, с учетом рекомендаций индивидуальной программы реабилитации или </w:t>
      </w:r>
      <w:proofErr w:type="spellStart"/>
      <w:r w:rsidRPr="00F86454">
        <w:t>абилитации</w:t>
      </w:r>
      <w:proofErr w:type="spellEnd"/>
      <w:r w:rsidRPr="00F86454">
        <w:t xml:space="preserve"> инвалида в зависимости от уровня его профессиональной подготовки, индивидуальных способностей и опыта предыдущей профессиональной деятельности;</w:t>
      </w:r>
    </w:p>
    <w:p w:rsidR="00F86454" w:rsidRPr="00F86454" w:rsidRDefault="00F86454" w:rsidP="00F86454">
      <w:pPr>
        <w:pStyle w:val="ConsPlusNormal"/>
        <w:spacing w:before="220"/>
        <w:ind w:firstLine="540"/>
        <w:jc w:val="both"/>
      </w:pPr>
      <w:r w:rsidRPr="00F86454">
        <w:t>готовят предложения Федеральной службе по труду и занятости в части модернизации информационно-аналитической системы Общероссийской базы вакансий "Работа в России", в том числе о создании дополнительных сервисов для работодателей и инвалидов молодого возраста, направленных на повышение качества услуг в сфере занятости, а также иного функционала, направленного на повышение качества и доступности услуг по трудоустройству инвалидов молодого возраста;</w:t>
      </w:r>
    </w:p>
    <w:p w:rsidR="00F86454" w:rsidRPr="00F86454" w:rsidRDefault="00F86454" w:rsidP="00F86454">
      <w:pPr>
        <w:pStyle w:val="ConsPlusNormal"/>
        <w:spacing w:before="220"/>
        <w:ind w:firstLine="540"/>
        <w:jc w:val="both"/>
      </w:pPr>
      <w:r w:rsidRPr="00F86454">
        <w:t>проводят анализ вакансий, в том числе на квотируемые рабочие места (информация о которых доступна в информационно-аналитической системе "Общероссийская база вакансий "Работа в России"), и проводят консультации с работодателями для подбора предложений по трудоустройству инвалида молодого возраста;</w:t>
      </w:r>
    </w:p>
    <w:p w:rsidR="00F86454" w:rsidRPr="00F86454" w:rsidRDefault="00F86454" w:rsidP="00F86454">
      <w:pPr>
        <w:pStyle w:val="ConsPlusNormal"/>
        <w:spacing w:before="220"/>
        <w:ind w:firstLine="540"/>
        <w:jc w:val="both"/>
      </w:pPr>
      <w:r w:rsidRPr="00F86454">
        <w:t>ведут персонифицированный учет выпускников из числа инвалидов молодого возраста с учетом их переезда в другой субъект Российской Федерации, осуществляют передачу этих данных в соответствующие субъекты Российской Федерации (в частности, в случае, если иногородний выпускник из числа инвалидов молодого возраста по окончании обучения в организации, осуществляющей образовательную деятельность, планирует переезд в целях трудоустройства и дальнейшее проживание в другом субъекте Российской Федерации);</w:t>
      </w:r>
    </w:p>
    <w:p w:rsidR="00F86454" w:rsidRPr="00F86454" w:rsidRDefault="00F86454" w:rsidP="00F86454">
      <w:pPr>
        <w:pStyle w:val="ConsPlusNormal"/>
        <w:spacing w:before="220"/>
        <w:ind w:firstLine="540"/>
        <w:jc w:val="both"/>
      </w:pPr>
      <w:r w:rsidRPr="00F86454">
        <w:lastRenderedPageBreak/>
        <w:t>взаимодействуют с инвалидом молодого возраста с целью уточнения его пожеланий и готовности к реализации мер по трудоустройству, выявления барьеров, препятствующих трудоустройству, информирования его об имеющихся возможностях содействия занятости, содействия в составлении резюме, направления его работодателям (как потенциальным, так и желающим взять на работу конкретного инвалида);</w:t>
      </w:r>
    </w:p>
    <w:p w:rsidR="00F86454" w:rsidRPr="00F86454" w:rsidRDefault="00F86454" w:rsidP="00F86454">
      <w:pPr>
        <w:pStyle w:val="ConsPlusNormal"/>
        <w:spacing w:before="220"/>
        <w:ind w:firstLine="540"/>
        <w:jc w:val="both"/>
      </w:pPr>
      <w:r w:rsidRPr="00F86454">
        <w:t>организуют взаимодействие инвалида молодого возраста с представителем работодателя как на собеседовании, так и при трудоустройстве (при необходимости предоставляют услуги по переводу русского жестового языка (</w:t>
      </w:r>
      <w:proofErr w:type="spellStart"/>
      <w:r w:rsidRPr="00F86454">
        <w:t>сурдопереводу</w:t>
      </w:r>
      <w:proofErr w:type="spellEnd"/>
      <w:r w:rsidRPr="00F86454">
        <w:t xml:space="preserve">, </w:t>
      </w:r>
      <w:proofErr w:type="spellStart"/>
      <w:r w:rsidRPr="00F86454">
        <w:t>тифлосурдопереводу</w:t>
      </w:r>
      <w:proofErr w:type="spellEnd"/>
      <w:r w:rsidRPr="00F86454">
        <w:t>);</w:t>
      </w:r>
    </w:p>
    <w:p w:rsidR="00F86454" w:rsidRPr="00F86454" w:rsidRDefault="00F86454" w:rsidP="00F86454">
      <w:pPr>
        <w:pStyle w:val="ConsPlusNormal"/>
        <w:spacing w:before="220"/>
        <w:ind w:firstLine="540"/>
        <w:jc w:val="both"/>
      </w:pPr>
      <w:r w:rsidRPr="00F86454">
        <w:t>формируют и помогают в освоении доступного маршрута передвижения до места работы и на территории работодателя;</w:t>
      </w:r>
    </w:p>
    <w:p w:rsidR="00F86454" w:rsidRPr="00F86454" w:rsidRDefault="00F86454" w:rsidP="00F86454">
      <w:pPr>
        <w:pStyle w:val="ConsPlusNormal"/>
        <w:spacing w:before="220"/>
        <w:ind w:firstLine="540"/>
        <w:jc w:val="both"/>
      </w:pPr>
      <w:r w:rsidRPr="00F86454">
        <w:t>оказывают работодателям методическую помощь по организации сопровождения инвалидов молодого возраста при трудоустройстве;</w:t>
      </w:r>
    </w:p>
    <w:p w:rsidR="00F86454" w:rsidRPr="00F86454" w:rsidRDefault="00F86454" w:rsidP="00F86454">
      <w:pPr>
        <w:pStyle w:val="ConsPlusNormal"/>
        <w:spacing w:before="220"/>
        <w:ind w:firstLine="540"/>
        <w:jc w:val="both"/>
      </w:pPr>
      <w:r w:rsidRPr="00F86454">
        <w:t xml:space="preserve">реализуют мероприятия, направленные на сопровождение инвалидов молодого возраста при трудоустройстве, включая возможность получения помощи наставника, определяемого работодателем, с учетом рекомендуемых в индивидуальной программе реабилитации или </w:t>
      </w:r>
      <w:proofErr w:type="spellStart"/>
      <w:r w:rsidRPr="00F86454">
        <w:t>абилитации</w:t>
      </w:r>
      <w:proofErr w:type="spellEnd"/>
      <w:r w:rsidRPr="00F86454">
        <w:t xml:space="preserve"> инвалида показанных (противопоказанных) видов трудовой деятельности.</w:t>
      </w:r>
    </w:p>
    <w:p w:rsidR="00F86454" w:rsidRPr="00F86454" w:rsidRDefault="00F86454" w:rsidP="00F86454">
      <w:pPr>
        <w:pStyle w:val="ConsPlusNormal"/>
        <w:spacing w:before="220"/>
        <w:ind w:firstLine="540"/>
        <w:jc w:val="both"/>
      </w:pPr>
      <w:r w:rsidRPr="00F86454">
        <w:t>При этом наставником может осуществляться помощь по следующим направлениям:</w:t>
      </w:r>
    </w:p>
    <w:p w:rsidR="00F86454" w:rsidRPr="00F86454" w:rsidRDefault="00F86454" w:rsidP="00F86454">
      <w:pPr>
        <w:pStyle w:val="ConsPlusNormal"/>
        <w:spacing w:before="220"/>
        <w:ind w:firstLine="540"/>
        <w:jc w:val="both"/>
      </w:pPr>
      <w:r w:rsidRPr="00F86454">
        <w:t>содействие в освоении трудовых обязанностей;</w:t>
      </w:r>
    </w:p>
    <w:p w:rsidR="00F86454" w:rsidRPr="00F86454" w:rsidRDefault="00F86454" w:rsidP="00F86454">
      <w:pPr>
        <w:pStyle w:val="ConsPlusNormal"/>
        <w:spacing w:before="220"/>
        <w:ind w:firstLine="540"/>
        <w:jc w:val="both"/>
      </w:pPr>
      <w:r w:rsidRPr="00F86454">
        <w:t>внесение работодателю предложений по вопросам, связанным с созданием инвалиду молодого возраста условий доступности рабочего места и его дополнительного оснащения с учетом имеющихся у инвалида молодого возраста ограничений жизнедеятельности;</w:t>
      </w:r>
    </w:p>
    <w:p w:rsidR="00F86454" w:rsidRPr="00F86454" w:rsidRDefault="00F86454" w:rsidP="00F86454">
      <w:pPr>
        <w:pStyle w:val="ConsPlusNormal"/>
        <w:spacing w:before="220"/>
        <w:ind w:firstLine="540"/>
        <w:jc w:val="both"/>
      </w:pPr>
      <w:r w:rsidRPr="00F86454">
        <w:t xml:space="preserve">подготовка предложений организациям, осуществляющим образовательную деятельность в Удмуртской Республике, а также </w:t>
      </w:r>
      <w:proofErr w:type="spellStart"/>
      <w:r w:rsidRPr="00F86454">
        <w:t>МОиН</w:t>
      </w:r>
      <w:proofErr w:type="spellEnd"/>
      <w:r w:rsidRPr="00F86454">
        <w:t xml:space="preserve"> УР и органам местного самоуправления, осуществляющим управление в сфере образования, о рекомендуемых органами занятости населения направлениях подготовки инвалидов молодого возраста, исходя из возможности их трудоустройства по определенной профессии, специальности и направлению подготовки;</w:t>
      </w:r>
    </w:p>
    <w:p w:rsidR="00F86454" w:rsidRPr="00F86454" w:rsidRDefault="00F86454" w:rsidP="00F86454">
      <w:pPr>
        <w:pStyle w:val="ConsPlusNormal"/>
        <w:spacing w:before="220"/>
        <w:ind w:firstLine="540"/>
        <w:jc w:val="both"/>
      </w:pPr>
      <w:r w:rsidRPr="00F86454">
        <w:t>информирование о состоянии рынка труда, вакансиях, услугах службы занятости населения как на базе организаций, осуществляющих образовательную деятельность, так и с использованием возможностей информационно-телекоммуникационной сети "Интернет", средств массовой информации, многофункциональных центров предоставления государственных и муниципальных услуг, а также в форме профессиональной ориентации, организации стажировок и др.</w:t>
      </w:r>
    </w:p>
    <w:p w:rsidR="00F86454" w:rsidRPr="00F86454" w:rsidRDefault="00F86454" w:rsidP="00F86454">
      <w:pPr>
        <w:pStyle w:val="ConsPlusNormal"/>
        <w:spacing w:before="220"/>
        <w:ind w:firstLine="540"/>
        <w:jc w:val="both"/>
      </w:pPr>
      <w:proofErr w:type="spellStart"/>
      <w:r w:rsidRPr="00F86454">
        <w:t>МОиН</w:t>
      </w:r>
      <w:proofErr w:type="spellEnd"/>
      <w:r w:rsidRPr="00F86454">
        <w:t xml:space="preserve"> УР и органы местного самоуправления, осуществляющие государственное управление в сфере образования, подведомственные им образовательные организации:</w:t>
      </w:r>
    </w:p>
    <w:p w:rsidR="00F86454" w:rsidRPr="00F86454" w:rsidRDefault="00F86454" w:rsidP="00F86454">
      <w:pPr>
        <w:pStyle w:val="ConsPlusNormal"/>
        <w:spacing w:before="220"/>
        <w:ind w:firstLine="540"/>
        <w:jc w:val="both"/>
      </w:pPr>
      <w:r w:rsidRPr="00F86454">
        <w:t>осуществляют мониторинг профессиональных намерений инвалидов молодого возраста, в том числе обучающихся в старших классах общеобразовательных организаций;</w:t>
      </w:r>
    </w:p>
    <w:p w:rsidR="00F86454" w:rsidRPr="00F86454" w:rsidRDefault="00F86454" w:rsidP="00F86454">
      <w:pPr>
        <w:pStyle w:val="ConsPlusNormal"/>
        <w:spacing w:before="220"/>
        <w:ind w:firstLine="540"/>
        <w:jc w:val="both"/>
      </w:pPr>
      <w:r w:rsidRPr="00F86454">
        <w:t xml:space="preserve">организуют </w:t>
      </w:r>
      <w:proofErr w:type="spellStart"/>
      <w:r w:rsidRPr="00F86454">
        <w:t>профориентационное</w:t>
      </w:r>
      <w:proofErr w:type="spellEnd"/>
      <w:r w:rsidRPr="00F86454">
        <w:t xml:space="preserve"> консультирование инвалидов молодого возраста;</w:t>
      </w:r>
    </w:p>
    <w:p w:rsidR="00F86454" w:rsidRPr="00F86454" w:rsidRDefault="00F86454" w:rsidP="00F86454">
      <w:pPr>
        <w:pStyle w:val="ConsPlusNormal"/>
        <w:spacing w:before="220"/>
        <w:ind w:firstLine="540"/>
        <w:jc w:val="both"/>
      </w:pPr>
      <w:r w:rsidRPr="00F86454">
        <w:t>разрабатывают адаптированные образовательные программы для обучения инвалидов молодого возраста в условиях инклюзивного профессионального образования;</w:t>
      </w:r>
    </w:p>
    <w:p w:rsidR="00F86454" w:rsidRPr="00F86454" w:rsidRDefault="00F86454" w:rsidP="00F86454">
      <w:pPr>
        <w:pStyle w:val="ConsPlusNormal"/>
        <w:spacing w:before="220"/>
        <w:ind w:firstLine="540"/>
        <w:jc w:val="both"/>
      </w:pPr>
      <w:r w:rsidRPr="00F86454">
        <w:t>организуют мероприятия профессионально-карьерного сопровождения инвалидов молодого возраста, мероприятия по развитию предпринимательских навыков у инвалидов молодого возраста;</w:t>
      </w:r>
    </w:p>
    <w:p w:rsidR="00F86454" w:rsidRPr="00F86454" w:rsidRDefault="00F86454" w:rsidP="00F86454">
      <w:pPr>
        <w:pStyle w:val="ConsPlusNormal"/>
        <w:spacing w:before="220"/>
        <w:ind w:firstLine="540"/>
        <w:jc w:val="both"/>
      </w:pPr>
      <w:r w:rsidRPr="00F86454">
        <w:t xml:space="preserve">организуют разработку профессиональными образовательными организациями проектов </w:t>
      </w:r>
      <w:r w:rsidRPr="00F86454">
        <w:lastRenderedPageBreak/>
        <w:t>делового сотрудничества с работодателями и учреждениями занятости по обучению и трудоустройству инвалидов;</w:t>
      </w:r>
    </w:p>
    <w:p w:rsidR="00F86454" w:rsidRPr="00F86454" w:rsidRDefault="00F86454" w:rsidP="00F86454">
      <w:pPr>
        <w:pStyle w:val="ConsPlusNormal"/>
        <w:spacing w:before="220"/>
        <w:ind w:firstLine="540"/>
        <w:jc w:val="both"/>
      </w:pPr>
      <w:r w:rsidRPr="00F86454">
        <w:t>организуют работу "горячей линии" в Удмуртской Республике по вопросам приема в организации, осуществляющие образовательную деятельность по образовательным программам среднего профессионального образования, инвалидов молодого возраста;</w:t>
      </w:r>
    </w:p>
    <w:p w:rsidR="00F86454" w:rsidRPr="00F86454" w:rsidRDefault="00F86454" w:rsidP="00F86454">
      <w:pPr>
        <w:pStyle w:val="ConsPlusNormal"/>
        <w:spacing w:before="220"/>
        <w:ind w:firstLine="540"/>
        <w:jc w:val="both"/>
      </w:pPr>
      <w:r w:rsidRPr="00F86454">
        <w:t>осуществляют мониторинг деятельности организаций, осуществляющих образовательную деятельность по образовательным программам среднего профессионального образования, по вопросам приема, обучения обучающихся с инвалидностью и обеспечения специальных условий для получения ими профессионального образования, а также их последующего трудоустройства;</w:t>
      </w:r>
    </w:p>
    <w:p w:rsidR="00F86454" w:rsidRPr="00F86454" w:rsidRDefault="00F86454" w:rsidP="00F86454">
      <w:pPr>
        <w:pStyle w:val="ConsPlusNormal"/>
        <w:spacing w:before="220"/>
        <w:ind w:firstLine="540"/>
        <w:jc w:val="both"/>
      </w:pPr>
      <w:r w:rsidRPr="00F86454">
        <w:t>организуют проведение семинаров (</w:t>
      </w:r>
      <w:proofErr w:type="spellStart"/>
      <w:r w:rsidRPr="00F86454">
        <w:t>вебинаров</w:t>
      </w:r>
      <w:proofErr w:type="spellEnd"/>
      <w:r w:rsidRPr="00F86454">
        <w:t>) для педагогических работников и родителей по вопросам профессиональной ориентации и получения профессионального образования инвалидами молодого возраста;</w:t>
      </w:r>
    </w:p>
    <w:p w:rsidR="00F86454" w:rsidRPr="00F86454" w:rsidRDefault="00F86454" w:rsidP="00F86454">
      <w:pPr>
        <w:pStyle w:val="ConsPlusNormal"/>
        <w:spacing w:before="220"/>
        <w:ind w:firstLine="540"/>
        <w:jc w:val="both"/>
      </w:pPr>
      <w:r w:rsidRPr="00F86454">
        <w:t>осуществляют информирование об условиях получения профессионального образования, профессиях, специальностях, реализуемых в организациях, осуществляющих образовательную деятельность по образовательным программам среднего профессионального образования.</w:t>
      </w:r>
    </w:p>
    <w:p w:rsidR="00F86454" w:rsidRPr="00F86454" w:rsidRDefault="00F86454" w:rsidP="00F86454">
      <w:pPr>
        <w:pStyle w:val="ConsPlusNormal"/>
        <w:spacing w:before="220"/>
        <w:ind w:firstLine="540"/>
        <w:jc w:val="both"/>
      </w:pPr>
      <w:r w:rsidRPr="00F86454">
        <w:t>Перечень основных мероприятий государственной программы с описанием ожидаемых результатов их реализации приведен в приложении 2 к государственной программе.</w:t>
      </w:r>
    </w:p>
    <w:p w:rsidR="00F86454" w:rsidRPr="00F86454" w:rsidRDefault="00F86454" w:rsidP="00F86454">
      <w:pPr>
        <w:pStyle w:val="ConsPlusNormal"/>
        <w:spacing w:before="220"/>
        <w:ind w:firstLine="540"/>
        <w:jc w:val="both"/>
      </w:pPr>
      <w:r w:rsidRPr="00F86454">
        <w:t>Оценка применения мер государственного регулирования в сфере реализации государственной программы приведена в приложении 3 к государственной программе.</w:t>
      </w:r>
    </w:p>
    <w:p w:rsidR="00F86454" w:rsidRPr="00F86454" w:rsidRDefault="00F86454" w:rsidP="00F86454">
      <w:pPr>
        <w:pStyle w:val="ConsPlusNormal"/>
        <w:spacing w:before="220"/>
        <w:ind w:firstLine="540"/>
        <w:jc w:val="both"/>
      </w:pPr>
      <w:r w:rsidRPr="00F86454">
        <w:t>Прогноз сводных показателей государственных заданий на оказание государственных услуг, выполнение государственных работ государственными учреждениями Удмуртской Республики по государственной программе приведен в приложении 4 к государственной программе.</w:t>
      </w:r>
    </w:p>
    <w:p w:rsidR="00F86454" w:rsidRPr="00F86454" w:rsidRDefault="00F86454" w:rsidP="00F86454">
      <w:pPr>
        <w:pStyle w:val="ConsPlusNormal"/>
        <w:ind w:firstLine="540"/>
        <w:jc w:val="both"/>
      </w:pPr>
    </w:p>
    <w:p w:rsidR="00F86454" w:rsidRPr="00F86454" w:rsidRDefault="00F86454" w:rsidP="00F86454">
      <w:pPr>
        <w:pStyle w:val="ConsPlusTitle"/>
        <w:jc w:val="center"/>
        <w:outlineLvl w:val="2"/>
      </w:pPr>
      <w:r w:rsidRPr="00F86454">
        <w:t>V. Ресурсное обеспечение государственной программы</w:t>
      </w: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r w:rsidRPr="00F86454">
        <w:t>Ресурсное обеспечение государственной программы планируется с учетом высокой экономической и социально-демографической значимости проблемы, а также возможности ее решения.</w:t>
      </w:r>
    </w:p>
    <w:p w:rsidR="00F86454" w:rsidRPr="00F86454" w:rsidRDefault="00F86454" w:rsidP="00F86454">
      <w:pPr>
        <w:pStyle w:val="ConsPlusNormal"/>
        <w:spacing w:before="220"/>
        <w:ind w:firstLine="540"/>
        <w:jc w:val="both"/>
      </w:pPr>
      <w:r w:rsidRPr="00F86454">
        <w:t>Общий объем финансирования государственной программы составит 349080,2 тыс. рублей, из них:</w:t>
      </w:r>
    </w:p>
    <w:p w:rsidR="00F86454" w:rsidRPr="00F86454" w:rsidRDefault="00F86454" w:rsidP="00F86454">
      <w:pPr>
        <w:pStyle w:val="ConsPlusNormal"/>
        <w:spacing w:before="220"/>
        <w:ind w:firstLine="540"/>
        <w:jc w:val="both"/>
      </w:pPr>
      <w:r w:rsidRPr="00F86454">
        <w:t>в 2017 году - 88771,3 тыс. рублей (в том числе субсидии из федерального бюджета - 22221,4 тыс. рублей);</w:t>
      </w:r>
    </w:p>
    <w:p w:rsidR="00F86454" w:rsidRPr="00F86454" w:rsidRDefault="00F86454" w:rsidP="00F86454">
      <w:pPr>
        <w:pStyle w:val="ConsPlusNormal"/>
        <w:spacing w:before="220"/>
        <w:ind w:firstLine="540"/>
        <w:jc w:val="both"/>
      </w:pPr>
      <w:r w:rsidRPr="00F86454">
        <w:t>в 2018 году - 70526,4 тыс. рублей (в том числе субсидии из федерального бюджета - 19000,2 тыс. рублей);</w:t>
      </w:r>
    </w:p>
    <w:p w:rsidR="00F86454" w:rsidRPr="00F86454" w:rsidRDefault="00F86454" w:rsidP="00F86454">
      <w:pPr>
        <w:pStyle w:val="ConsPlusNormal"/>
        <w:spacing w:before="220"/>
        <w:ind w:firstLine="540"/>
        <w:jc w:val="both"/>
      </w:pPr>
      <w:r w:rsidRPr="00F86454">
        <w:t>в 2019 году - 39948,9 тыс. рублей (в том числе субсидии из федерального бюджета - 9134,2 тыс. рублей);</w:t>
      </w:r>
    </w:p>
    <w:p w:rsidR="00F86454" w:rsidRPr="00F86454" w:rsidRDefault="00F86454" w:rsidP="00F86454">
      <w:pPr>
        <w:pStyle w:val="ConsPlusNormal"/>
        <w:spacing w:before="220"/>
        <w:ind w:firstLine="540"/>
        <w:jc w:val="both"/>
      </w:pPr>
      <w:r w:rsidRPr="00F86454">
        <w:t>в 2020 году - 66930,9 тыс. рублей (в том числе субсидии из федерального бюджета - 38682,8 тыс. рублей);</w:t>
      </w:r>
    </w:p>
    <w:p w:rsidR="00F86454" w:rsidRPr="00F86454" w:rsidRDefault="00F86454" w:rsidP="00F86454">
      <w:pPr>
        <w:pStyle w:val="ConsPlusNormal"/>
        <w:spacing w:before="220"/>
        <w:ind w:firstLine="540"/>
        <w:jc w:val="both"/>
      </w:pPr>
      <w:r w:rsidRPr="00F86454">
        <w:t>в 2021 году - 25153,8 тыс. рублей (в том числе субсидии из федерального бюджета - 11647,4 тыс. рублей);</w:t>
      </w:r>
    </w:p>
    <w:p w:rsidR="00F86454" w:rsidRPr="00F86454" w:rsidRDefault="00F86454" w:rsidP="00F86454">
      <w:pPr>
        <w:pStyle w:val="ConsPlusNormal"/>
        <w:spacing w:before="220"/>
        <w:ind w:firstLine="540"/>
        <w:jc w:val="both"/>
      </w:pPr>
      <w:r w:rsidRPr="00F86454">
        <w:t>в 2022 году - 50795,6 тыс. рублей (в том числе субсидии из федерального бюджета - 33178,7 тыс. рублей);</w:t>
      </w:r>
    </w:p>
    <w:p w:rsidR="00F86454" w:rsidRPr="00F86454" w:rsidRDefault="00F86454" w:rsidP="00F86454">
      <w:pPr>
        <w:pStyle w:val="ConsPlusNormal"/>
        <w:spacing w:before="220"/>
        <w:ind w:firstLine="540"/>
        <w:jc w:val="both"/>
      </w:pPr>
      <w:r w:rsidRPr="00F86454">
        <w:lastRenderedPageBreak/>
        <w:t>в 2023 году - 2289,1 тыс. рублей;</w:t>
      </w:r>
    </w:p>
    <w:p w:rsidR="00F86454" w:rsidRPr="00F86454" w:rsidRDefault="00F86454" w:rsidP="00F86454">
      <w:pPr>
        <w:pStyle w:val="ConsPlusNormal"/>
        <w:spacing w:before="220"/>
        <w:ind w:firstLine="540"/>
        <w:jc w:val="both"/>
      </w:pPr>
      <w:r w:rsidRPr="00F86454">
        <w:t>в 2024 году - 2270,8 тыс. рублей;</w:t>
      </w:r>
    </w:p>
    <w:p w:rsidR="00F86454" w:rsidRPr="00F86454" w:rsidRDefault="00F86454" w:rsidP="00F86454">
      <w:pPr>
        <w:pStyle w:val="ConsPlusNormal"/>
        <w:spacing w:before="220"/>
        <w:ind w:firstLine="540"/>
        <w:jc w:val="both"/>
      </w:pPr>
      <w:r w:rsidRPr="00F86454">
        <w:t>в 2025 году - 2393,4 тыс. рублей.</w:t>
      </w:r>
    </w:p>
    <w:p w:rsidR="00F86454" w:rsidRPr="00F86454" w:rsidRDefault="00F86454" w:rsidP="00F86454">
      <w:pPr>
        <w:pStyle w:val="ConsPlusNormal"/>
        <w:spacing w:before="220"/>
        <w:ind w:firstLine="540"/>
        <w:jc w:val="both"/>
      </w:pPr>
      <w:r w:rsidRPr="00F86454">
        <w:t>Объемы финансирования из бюджета Удмуртской Республики, предусмотренные государственной программой, могут ежегодно корректироваться в соответствии с законом Удмуртской Республики о бюджете Удмуртской Республики.</w:t>
      </w:r>
    </w:p>
    <w:p w:rsidR="00F86454" w:rsidRPr="00F86454" w:rsidRDefault="00F86454" w:rsidP="00F86454">
      <w:pPr>
        <w:pStyle w:val="ConsPlusNormal"/>
        <w:spacing w:before="220"/>
        <w:ind w:firstLine="540"/>
        <w:jc w:val="both"/>
      </w:pPr>
      <w:r w:rsidRPr="00F86454">
        <w:t>Финансирование мероприятий государственной программы за счет средств федерального бюджета и иных источников осуществляется в соответствии с законодательством Российской Федерации.</w:t>
      </w:r>
    </w:p>
    <w:p w:rsidR="00F86454" w:rsidRPr="00F86454" w:rsidRDefault="00F86454" w:rsidP="00F86454">
      <w:pPr>
        <w:pStyle w:val="ConsPlusNormal"/>
        <w:spacing w:before="220"/>
        <w:ind w:firstLine="540"/>
        <w:jc w:val="both"/>
      </w:pPr>
      <w:r w:rsidRPr="00F86454">
        <w:t>Информация по ресурсному обеспечению реализации государственной программы за счет средств бюджета Удмуртской Республики по годам ее реализации приведена в приложении 5 к государственной программе.</w:t>
      </w:r>
    </w:p>
    <w:p w:rsidR="00F86454" w:rsidRPr="00F86454" w:rsidRDefault="00F86454" w:rsidP="00F86454">
      <w:pPr>
        <w:pStyle w:val="ConsPlusNormal"/>
        <w:spacing w:before="220"/>
        <w:ind w:firstLine="540"/>
        <w:jc w:val="both"/>
      </w:pPr>
      <w:r w:rsidRPr="00F86454">
        <w:t>Прогнозная (справочная) оценка ресурсного обеспечения реализации государственной программы за счет всех источников финансирования приведена в приложении 6 к государственной программе.</w:t>
      </w:r>
    </w:p>
    <w:p w:rsidR="00F86454" w:rsidRPr="00F86454" w:rsidRDefault="00F86454" w:rsidP="00F86454">
      <w:pPr>
        <w:pStyle w:val="ConsPlusNormal"/>
        <w:spacing w:before="220"/>
        <w:ind w:firstLine="540"/>
        <w:jc w:val="both"/>
      </w:pPr>
      <w:r w:rsidRPr="00F86454">
        <w:t>Объем ресурсного обеспечения государственной программы приведен в приложении 7 к государственной программе.</w:t>
      </w:r>
    </w:p>
    <w:p w:rsidR="00F86454" w:rsidRPr="00F86454" w:rsidRDefault="00F86454" w:rsidP="00F86454">
      <w:pPr>
        <w:pStyle w:val="ConsPlusNormal"/>
        <w:spacing w:before="220"/>
        <w:ind w:firstLine="540"/>
        <w:jc w:val="both"/>
      </w:pPr>
      <w:r w:rsidRPr="00F86454">
        <w:t>Положение о порядке предоставления из бюджета Удмуртской Республики бюджетам муниципальных образований в Удмуртской Республике иных межбюджетных трансфертов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приведено в приложении 8 к государственной программе.</w:t>
      </w:r>
    </w:p>
    <w:p w:rsidR="00F86454" w:rsidRPr="00F86454" w:rsidRDefault="00F86454" w:rsidP="00F86454">
      <w:pPr>
        <w:pStyle w:val="ConsPlusNormal"/>
        <w:spacing w:before="220"/>
        <w:ind w:firstLine="540"/>
        <w:jc w:val="both"/>
      </w:pPr>
      <w:r w:rsidRPr="00F86454">
        <w:t>Правила предоставления субсидий из бюджета Удмуртской Республики бюджетам муниципальных образований в Удмуртской Республике на проведение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приведены в приложении 9 к государственной программе.</w:t>
      </w:r>
    </w:p>
    <w:p w:rsidR="00F86454" w:rsidRPr="00F86454" w:rsidRDefault="00F86454" w:rsidP="00F86454">
      <w:pPr>
        <w:pStyle w:val="ConsPlusNormal"/>
        <w:spacing w:before="220"/>
        <w:ind w:firstLine="540"/>
        <w:jc w:val="both"/>
      </w:pPr>
      <w:r w:rsidRPr="00F86454">
        <w:t xml:space="preserve">Прогнозная (справочная) оценка ресурсного обеспечения реализации мероприятия "Формирование условий для развития системы комплексной реабилитации и </w:t>
      </w:r>
      <w:proofErr w:type="spellStart"/>
      <w:r w:rsidRPr="00F86454">
        <w:t>абилитации</w:t>
      </w:r>
      <w:proofErr w:type="spellEnd"/>
      <w:r w:rsidRPr="00F86454">
        <w:t xml:space="preserve"> инвалидов, в том числе детей-инвалидов, а также ранней помощи в субъекте Российской Федерации" подпрограммы "Совершенствование системы комплексной реабилитации и </w:t>
      </w:r>
      <w:proofErr w:type="spellStart"/>
      <w:r w:rsidRPr="00F86454">
        <w:t>абилитации</w:t>
      </w:r>
      <w:proofErr w:type="spellEnd"/>
      <w:r w:rsidRPr="00F86454">
        <w:t>" за счет всех источников финансирования приведено в приложении 10 к государственной программе.</w:t>
      </w:r>
    </w:p>
    <w:p w:rsidR="00F86454" w:rsidRPr="00F86454" w:rsidRDefault="00F86454" w:rsidP="00F86454">
      <w:pPr>
        <w:pStyle w:val="ConsPlusNormal"/>
        <w:spacing w:before="220"/>
        <w:ind w:firstLine="540"/>
        <w:jc w:val="both"/>
      </w:pPr>
      <w:r w:rsidRPr="00F86454">
        <w:t xml:space="preserve">Сведения о планируемом распределении бюджетных ассигнований подпрограммы "Совершенствование системы комплексной реабилитации и </w:t>
      </w:r>
      <w:proofErr w:type="spellStart"/>
      <w:r w:rsidRPr="00F86454">
        <w:t>абилитации</w:t>
      </w:r>
      <w:proofErr w:type="spellEnd"/>
      <w:r w:rsidRPr="00F86454">
        <w:t>" за счет всех источников финансирования приведены в приложении 11 к государственной программе.</w:t>
      </w:r>
    </w:p>
    <w:p w:rsidR="00F86454" w:rsidRPr="00F86454" w:rsidRDefault="00F86454" w:rsidP="00F86454">
      <w:pPr>
        <w:pStyle w:val="ConsPlusNormal"/>
        <w:ind w:firstLine="540"/>
        <w:jc w:val="both"/>
      </w:pPr>
    </w:p>
    <w:p w:rsidR="00F86454" w:rsidRPr="00F86454" w:rsidRDefault="00F86454" w:rsidP="00F86454">
      <w:pPr>
        <w:pStyle w:val="ConsPlusTitle"/>
        <w:jc w:val="center"/>
        <w:outlineLvl w:val="2"/>
      </w:pPr>
      <w:r w:rsidRPr="00F86454">
        <w:t>VI. Управление и контроль реализации</w:t>
      </w:r>
    </w:p>
    <w:p w:rsidR="00F86454" w:rsidRPr="00F86454" w:rsidRDefault="00F86454" w:rsidP="00F86454">
      <w:pPr>
        <w:pStyle w:val="ConsPlusTitle"/>
        <w:jc w:val="center"/>
      </w:pPr>
      <w:r w:rsidRPr="00F86454">
        <w:t>государственной программы</w:t>
      </w: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r w:rsidRPr="00F86454">
        <w:t>Организация, исполнение мероприятий, текущее управление, координация работ соисполнителей государственной программы, контроль за ходом реализации государственной программы (в том числе оценка достижения целевых показателей (индикаторов) государственной программы) осуществляются ответственным исполнителем государственной программы.</w:t>
      </w:r>
    </w:p>
    <w:p w:rsidR="00F86454" w:rsidRPr="00F86454" w:rsidRDefault="00F86454" w:rsidP="00F86454">
      <w:pPr>
        <w:pStyle w:val="ConsPlusNormal"/>
        <w:spacing w:before="220"/>
        <w:ind w:firstLine="540"/>
        <w:jc w:val="both"/>
      </w:pPr>
      <w:r w:rsidRPr="00F86454">
        <w:lastRenderedPageBreak/>
        <w:t>Ответственный исполнитель государственной программы:</w:t>
      </w:r>
    </w:p>
    <w:p w:rsidR="00F86454" w:rsidRPr="00F86454" w:rsidRDefault="00F86454" w:rsidP="00F86454">
      <w:pPr>
        <w:pStyle w:val="ConsPlusNormal"/>
        <w:spacing w:before="220"/>
        <w:ind w:firstLine="540"/>
        <w:jc w:val="both"/>
      </w:pPr>
      <w:r w:rsidRPr="00F86454">
        <w:t>организует разработку государственной программы, ее согласование и внесение на рассмотрение в установленном порядке в Правительство Удмуртской Республики;</w:t>
      </w:r>
    </w:p>
    <w:p w:rsidR="00F86454" w:rsidRPr="00F86454" w:rsidRDefault="00F86454" w:rsidP="00F86454">
      <w:pPr>
        <w:pStyle w:val="ConsPlusNormal"/>
        <w:spacing w:before="220"/>
        <w:ind w:firstLine="540"/>
        <w:jc w:val="both"/>
      </w:pPr>
      <w:r w:rsidRPr="00F86454">
        <w:t>организует реализацию государственной программы, осуществляет на постоянной основе мониторинг реализации государственной программы, принимает решение о внесении изменений в государственную программу в соответствии с установленными настоящим Положением требованиями, несет ответственность за достижение целевых показателей (индикаторов) государственной программы, а также конечных результатов ее реализации;</w:t>
      </w:r>
    </w:p>
    <w:p w:rsidR="00F86454" w:rsidRPr="00F86454" w:rsidRDefault="00F86454" w:rsidP="00F86454">
      <w:pPr>
        <w:pStyle w:val="ConsPlusNormal"/>
        <w:spacing w:before="220"/>
        <w:ind w:firstLine="540"/>
        <w:jc w:val="both"/>
      </w:pPr>
      <w:r w:rsidRPr="00F86454">
        <w:t>проводит оценку эффективности реализации государственной программы;</w:t>
      </w:r>
    </w:p>
    <w:p w:rsidR="00F86454" w:rsidRPr="00F86454" w:rsidRDefault="00F86454" w:rsidP="00F86454">
      <w:pPr>
        <w:pStyle w:val="ConsPlusNormal"/>
        <w:spacing w:before="220"/>
        <w:ind w:firstLine="540"/>
        <w:jc w:val="both"/>
      </w:pPr>
      <w:r w:rsidRPr="00F86454">
        <w:t>предоставляет по запросу Главы Удмуртской Республики, Государственного Совета Удмуртской Республики, Правительства Удмуртской Республики, Министерства экономики Удмуртской Республики, Министерства финансов Удмуртской Республики оперативную информацию о реализации государственной программы;</w:t>
      </w:r>
    </w:p>
    <w:p w:rsidR="00F86454" w:rsidRPr="00F86454" w:rsidRDefault="00F86454" w:rsidP="00F86454">
      <w:pPr>
        <w:pStyle w:val="ConsPlusNormal"/>
        <w:spacing w:before="220"/>
        <w:ind w:firstLine="540"/>
        <w:jc w:val="both"/>
      </w:pPr>
      <w:r w:rsidRPr="00F86454">
        <w:t>запрашивает у соисполнителей информацию, необходимую для подготовки отчетов, оценки эффективности реализации государственной программы, а также ответов на запросы Главы Удмуртской Республики, Государственного Совета Удмуртской Республики, Правительства Удмуртской Республики, Министерства экономики Удмуртской Республики и Министерства финансов Удмуртской Республики;</w:t>
      </w:r>
    </w:p>
    <w:p w:rsidR="00F86454" w:rsidRPr="00F86454" w:rsidRDefault="00F86454" w:rsidP="00F86454">
      <w:pPr>
        <w:pStyle w:val="ConsPlusNormal"/>
        <w:spacing w:before="220"/>
        <w:ind w:firstLine="540"/>
        <w:jc w:val="both"/>
      </w:pPr>
      <w:r w:rsidRPr="00F86454">
        <w:t>вправе осуществлять перераспределение бюджетных ассигнований между мероприятиями государственной программы для достижения целей государственной программы;</w:t>
      </w:r>
    </w:p>
    <w:p w:rsidR="00F86454" w:rsidRPr="00F86454" w:rsidRDefault="00F86454" w:rsidP="00F86454">
      <w:pPr>
        <w:pStyle w:val="ConsPlusNormal"/>
        <w:spacing w:before="220"/>
        <w:ind w:firstLine="540"/>
        <w:jc w:val="both"/>
      </w:pPr>
      <w:r w:rsidRPr="00F86454">
        <w:t>вносит в установленном порядке предложения по уточнению мероприятий государственной программы с учетом складывающейся социально-экономической ситуации;</w:t>
      </w:r>
    </w:p>
    <w:p w:rsidR="00F86454" w:rsidRPr="00F86454" w:rsidRDefault="00F86454" w:rsidP="00F86454">
      <w:pPr>
        <w:pStyle w:val="ConsPlusNormal"/>
        <w:spacing w:before="220"/>
        <w:ind w:firstLine="540"/>
        <w:jc w:val="both"/>
      </w:pPr>
      <w:r w:rsidRPr="00F86454">
        <w:t>обеспечивает контроль за целевым использованием поступивших в установленном порядке в бюджет Удмуртской Республики средств федерального бюджета и средств бюджета Удмуртской Республики;</w:t>
      </w:r>
    </w:p>
    <w:p w:rsidR="00F86454" w:rsidRPr="00F86454" w:rsidRDefault="00F86454" w:rsidP="00F86454">
      <w:pPr>
        <w:pStyle w:val="ConsPlusNormal"/>
        <w:spacing w:before="220"/>
        <w:ind w:firstLine="540"/>
        <w:jc w:val="both"/>
      </w:pPr>
      <w:r w:rsidRPr="00F86454">
        <w:t>ежегодно формирует бюджетные заявки на ассигнования из федерального бюджета и бюджета Удмуртской Республики для финансирования мероприятий государственной программы и в установленном порядке представляет их в Министерство труда и социальной защиты Российской Федерации, Министерство экономики Удмуртской Республики;</w:t>
      </w:r>
    </w:p>
    <w:p w:rsidR="00F86454" w:rsidRPr="00F86454" w:rsidRDefault="00F86454" w:rsidP="00F86454">
      <w:pPr>
        <w:pStyle w:val="ConsPlusNormal"/>
        <w:spacing w:before="220"/>
        <w:ind w:firstLine="540"/>
        <w:jc w:val="both"/>
      </w:pPr>
      <w:r w:rsidRPr="00F86454">
        <w:t>обеспечивает выполнение мероприятий государственной программы посредством осуществления закупок товаров, работ, услуг для обеспечения государственных нужд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w:t>
      </w:r>
    </w:p>
    <w:p w:rsidR="00F86454" w:rsidRPr="00F86454" w:rsidRDefault="00F86454" w:rsidP="00F86454">
      <w:pPr>
        <w:pStyle w:val="ConsPlusNormal"/>
        <w:spacing w:before="220"/>
        <w:ind w:firstLine="540"/>
        <w:jc w:val="both"/>
      </w:pPr>
      <w:r w:rsidRPr="00F86454">
        <w:t>организует размещение в электронном виде информации о ходе и результатах реализации государственной программы на своем официальном сайте в информационно-телекоммуникационной сети "Интернет";</w:t>
      </w:r>
    </w:p>
    <w:p w:rsidR="00F86454" w:rsidRPr="00F86454" w:rsidRDefault="00F86454" w:rsidP="00F86454">
      <w:pPr>
        <w:pStyle w:val="ConsPlusNormal"/>
        <w:spacing w:before="220"/>
        <w:ind w:firstLine="540"/>
        <w:jc w:val="both"/>
      </w:pPr>
      <w:r w:rsidRPr="00F86454">
        <w:t>взаимодействует со средствами массовой информации по вопросам освещения хода реализации мероприятий государственной программы;</w:t>
      </w:r>
    </w:p>
    <w:p w:rsidR="00F86454" w:rsidRPr="00F86454" w:rsidRDefault="00F86454" w:rsidP="00F86454">
      <w:pPr>
        <w:pStyle w:val="ConsPlusNormal"/>
        <w:spacing w:before="220"/>
        <w:ind w:firstLine="540"/>
        <w:jc w:val="both"/>
      </w:pPr>
      <w:r w:rsidRPr="00F86454">
        <w:t>ежегодно представляет в Министерство труда и социальной защиты Российской Федерации:</w:t>
      </w:r>
    </w:p>
    <w:p w:rsidR="00F86454" w:rsidRPr="00F86454" w:rsidRDefault="00F86454" w:rsidP="00F86454">
      <w:pPr>
        <w:pStyle w:val="ConsPlusNormal"/>
        <w:spacing w:before="220"/>
        <w:ind w:firstLine="540"/>
        <w:jc w:val="both"/>
      </w:pPr>
      <w:r w:rsidRPr="00F86454">
        <w:t xml:space="preserve">информацию об исполнении мероприятий государственной программы с указанием сведений </w:t>
      </w:r>
      <w:r w:rsidRPr="00F86454">
        <w:lastRenderedPageBreak/>
        <w:t>о выполнении мероприятий, включающих в себя количественно-качественные показатели и описание результата выполнения или невыполнении мероприятий;</w:t>
      </w:r>
    </w:p>
    <w:p w:rsidR="00F86454" w:rsidRPr="00F86454" w:rsidRDefault="00F86454" w:rsidP="00F86454">
      <w:pPr>
        <w:pStyle w:val="ConsPlusNormal"/>
        <w:spacing w:before="220"/>
        <w:ind w:firstLine="540"/>
        <w:jc w:val="both"/>
      </w:pPr>
      <w:r w:rsidRPr="00F86454">
        <w:t xml:space="preserve">отчет об осуществлении расходов бюджета Удмуртской Республики (местных бюджетов), источником финансового обеспечения которых являются субсидии из федерального бюджета бюджету Удмуртской Республики на </w:t>
      </w:r>
      <w:proofErr w:type="spellStart"/>
      <w:r w:rsidRPr="00F86454">
        <w:t>софинансирование</w:t>
      </w:r>
      <w:proofErr w:type="spellEnd"/>
      <w:r w:rsidRPr="00F86454">
        <w:t xml:space="preserve"> расходов по реализации мероприятий, включенных в государственную программу по обеспечению доступности приоритетных объектов и услуг в приоритетных сферах жизнедеятельности инвалидов и других МГН;</w:t>
      </w:r>
    </w:p>
    <w:p w:rsidR="00F86454" w:rsidRPr="00F86454" w:rsidRDefault="00F86454" w:rsidP="00F86454">
      <w:pPr>
        <w:pStyle w:val="ConsPlusNormal"/>
        <w:spacing w:before="220"/>
        <w:ind w:firstLine="540"/>
        <w:jc w:val="both"/>
      </w:pPr>
      <w:r w:rsidRPr="00F86454">
        <w:t>отчет о достижении значений целевых показателей (индикаторов) государственной программы по обеспечению доступности приоритетных объектов и услуг в приоритетных сферах жизнедеятельности инвалидов и других МГН.</w:t>
      </w:r>
    </w:p>
    <w:p w:rsidR="00F86454" w:rsidRPr="00F86454" w:rsidRDefault="00F86454" w:rsidP="00F86454">
      <w:pPr>
        <w:pStyle w:val="ConsPlusNormal"/>
        <w:spacing w:before="220"/>
        <w:ind w:firstLine="540"/>
        <w:jc w:val="both"/>
      </w:pPr>
      <w:r w:rsidRPr="00F86454">
        <w:t>Соисполнители государственной программы:</w:t>
      </w:r>
    </w:p>
    <w:p w:rsidR="00F86454" w:rsidRPr="00F86454" w:rsidRDefault="00F86454" w:rsidP="00F86454">
      <w:pPr>
        <w:pStyle w:val="ConsPlusNormal"/>
        <w:spacing w:before="220"/>
        <w:ind w:firstLine="540"/>
        <w:jc w:val="both"/>
      </w:pPr>
      <w:r w:rsidRPr="00F86454">
        <w:t>участвуют в разработке и осуществляют реализацию мероприятий государственной программы, в отношении которых они являются соисполнителями;</w:t>
      </w:r>
    </w:p>
    <w:p w:rsidR="00F86454" w:rsidRPr="00F86454" w:rsidRDefault="00F86454" w:rsidP="00F86454">
      <w:pPr>
        <w:pStyle w:val="ConsPlusNormal"/>
        <w:spacing w:before="220"/>
        <w:ind w:firstLine="540"/>
        <w:jc w:val="both"/>
      </w:pPr>
      <w:r w:rsidRPr="00F86454">
        <w:t>несут ответственность за достижение целевых показателей (индикаторов) мероприятий государственной программы, в отношении которых они являются соисполнителями;</w:t>
      </w:r>
    </w:p>
    <w:p w:rsidR="00F86454" w:rsidRPr="00F86454" w:rsidRDefault="00F86454" w:rsidP="00F86454">
      <w:pPr>
        <w:pStyle w:val="ConsPlusNormal"/>
        <w:spacing w:before="220"/>
        <w:ind w:firstLine="540"/>
        <w:jc w:val="both"/>
      </w:pPr>
      <w:r w:rsidRPr="00F86454">
        <w:t>представляют в установленный срок ответственному исполнителю необходимую информацию для подготовки отчетов, оценки эффективности реализации государственной программы, а также ответов на запросы Главы Удмуртской Республики, Государственного Совета Удмуртской Республики, Правительства Удмуртской Республики, Министерства экономики Удмуртской Республики и Министерства финансов Удмуртской Республики;</w:t>
      </w:r>
    </w:p>
    <w:p w:rsidR="00F86454" w:rsidRPr="00F86454" w:rsidRDefault="00F86454" w:rsidP="00F86454">
      <w:pPr>
        <w:pStyle w:val="ConsPlusNormal"/>
        <w:spacing w:before="220"/>
        <w:ind w:firstLine="540"/>
        <w:jc w:val="both"/>
      </w:pPr>
      <w:r w:rsidRPr="00F86454">
        <w:t>вправе вносить ответственному исполнителю предложения о перераспределении бюджетных ассигнований между мероприятиями государственной программы для достижения целей государственной программы;</w:t>
      </w:r>
    </w:p>
    <w:p w:rsidR="00F86454" w:rsidRPr="00F86454" w:rsidRDefault="00F86454" w:rsidP="00F86454">
      <w:pPr>
        <w:pStyle w:val="ConsPlusNormal"/>
        <w:spacing w:before="220"/>
        <w:ind w:firstLine="540"/>
        <w:jc w:val="both"/>
      </w:pPr>
      <w:r w:rsidRPr="00F86454">
        <w:t>обеспечивают контроль за целевым использованием поступивших в установленном порядке в бюджет Удмуртской Республики средств федерального бюджета и бюджета Удмуртской Республики;</w:t>
      </w:r>
    </w:p>
    <w:p w:rsidR="00F86454" w:rsidRPr="00F86454" w:rsidRDefault="00F86454" w:rsidP="00F86454">
      <w:pPr>
        <w:pStyle w:val="ConsPlusNormal"/>
        <w:spacing w:before="220"/>
        <w:ind w:firstLine="540"/>
        <w:jc w:val="both"/>
      </w:pPr>
      <w:r w:rsidRPr="00F86454">
        <w:t>уточняют с учетом выделяемых на государственную программу финансовых средств целевые показатели (индикаторы) и затраты по программным мероприятиям;</w:t>
      </w:r>
    </w:p>
    <w:p w:rsidR="00F86454" w:rsidRPr="00F86454" w:rsidRDefault="00F86454" w:rsidP="00F86454">
      <w:pPr>
        <w:pStyle w:val="ConsPlusNormal"/>
        <w:spacing w:before="220"/>
        <w:ind w:firstLine="540"/>
        <w:jc w:val="both"/>
      </w:pPr>
      <w:r w:rsidRPr="00F86454">
        <w:t>выступают инициаторами корректировки мероприятий государственной программы, источников и объемов их финансирования;</w:t>
      </w:r>
    </w:p>
    <w:p w:rsidR="00F86454" w:rsidRPr="00F86454" w:rsidRDefault="00F86454" w:rsidP="00F86454">
      <w:pPr>
        <w:pStyle w:val="ConsPlusNormal"/>
        <w:spacing w:before="220"/>
        <w:ind w:firstLine="540"/>
        <w:jc w:val="both"/>
      </w:pPr>
      <w:r w:rsidRPr="00F86454">
        <w:t>обеспечивают выполнение мероприятий государственной программы посредством осуществления закупок товаров, работ, услуг для обеспечения государственных нужд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F86454" w:rsidRPr="00F86454" w:rsidRDefault="00F86454" w:rsidP="00F86454">
      <w:pPr>
        <w:pStyle w:val="ConsPlusNormal"/>
        <w:spacing w:before="220"/>
        <w:ind w:firstLine="540"/>
        <w:jc w:val="both"/>
      </w:pPr>
      <w:r w:rsidRPr="00F86454">
        <w:t>ежеквартально в срок до 10 числа месяца, следующего за отчетным кварталом, обобщают и анализируют результаты реализации государственной программы и представляют ответственному исполнителю государственной программы соответствующие отчеты, в том числе об использовании бюджетных средств;</w:t>
      </w:r>
    </w:p>
    <w:p w:rsidR="00F86454" w:rsidRPr="00F86454" w:rsidRDefault="00F86454" w:rsidP="00F86454">
      <w:pPr>
        <w:pStyle w:val="ConsPlusNormal"/>
        <w:spacing w:before="220"/>
        <w:ind w:firstLine="540"/>
        <w:jc w:val="both"/>
      </w:pPr>
      <w:r w:rsidRPr="00F86454">
        <w:t>до 1 февраля года, следующего за отчетным, подготавливают и направляют ответственному исполнителю государственной программы годовой отчет о ходе реализации мероприятий государственной программы;</w:t>
      </w:r>
    </w:p>
    <w:p w:rsidR="00F86454" w:rsidRPr="00F86454" w:rsidRDefault="00F86454" w:rsidP="00F86454">
      <w:pPr>
        <w:pStyle w:val="ConsPlusNormal"/>
        <w:spacing w:before="220"/>
        <w:ind w:firstLine="540"/>
        <w:jc w:val="both"/>
      </w:pPr>
      <w:r w:rsidRPr="00F86454">
        <w:t>организуют осуществление контроля за реализацией мероприятий государственной программы в отношении объектов, находящихся в их ведении;</w:t>
      </w:r>
    </w:p>
    <w:p w:rsidR="00F86454" w:rsidRPr="00F86454" w:rsidRDefault="00F86454" w:rsidP="00F86454">
      <w:pPr>
        <w:pStyle w:val="ConsPlusNormal"/>
        <w:spacing w:before="220"/>
        <w:ind w:firstLine="540"/>
        <w:jc w:val="both"/>
      </w:pPr>
      <w:r w:rsidRPr="00F86454">
        <w:lastRenderedPageBreak/>
        <w:t>организуют размещение в электронном виде информации о ходе и результатах реализации государственной программы на своих официальных сайтах в информационно-телекоммуникационной сети "Интернет";</w:t>
      </w:r>
    </w:p>
    <w:p w:rsidR="00F86454" w:rsidRPr="00F86454" w:rsidRDefault="00F86454" w:rsidP="00F86454">
      <w:pPr>
        <w:pStyle w:val="ConsPlusNormal"/>
        <w:spacing w:before="220"/>
        <w:ind w:firstLine="540"/>
        <w:jc w:val="both"/>
      </w:pPr>
      <w:r w:rsidRPr="00F86454">
        <w:t>два раза в год проводят мониторинг реализации подпрограммы "Сопровождение инвалидов молодого возраста при получении ими профессионального образования и содействие в последующем трудоустройстве" и представляют в Минсоцполитики УР отчет о результатах мониторинга в срок до 15 февраля и 15 августа по установленным формам согласно приложению 12 к государственной программе.</w:t>
      </w:r>
    </w:p>
    <w:p w:rsidR="00F86454" w:rsidRPr="00F86454" w:rsidRDefault="00F86454" w:rsidP="00F86454">
      <w:pPr>
        <w:pStyle w:val="ConsPlusNormal"/>
        <w:spacing w:before="220"/>
        <w:ind w:firstLine="540"/>
        <w:jc w:val="both"/>
      </w:pPr>
      <w:r w:rsidRPr="00F86454">
        <w:t>Обеспечение контроля и независимой оценки государственной программы осуществляет координационный совет, формируемый из представителей государственных органов Удмуртской Республики, органов местного самоуправления в Удмуртской Республике и республиканских общественных организаций (объединений) инвалидов.</w:t>
      </w:r>
    </w:p>
    <w:p w:rsidR="00F86454" w:rsidRPr="00F86454" w:rsidRDefault="00F86454" w:rsidP="00F86454">
      <w:pPr>
        <w:pStyle w:val="ConsPlusNormal"/>
        <w:ind w:firstLine="540"/>
        <w:jc w:val="both"/>
      </w:pPr>
    </w:p>
    <w:p w:rsidR="00F86454" w:rsidRPr="00F86454" w:rsidRDefault="00F86454" w:rsidP="00F86454">
      <w:pPr>
        <w:pStyle w:val="ConsPlusTitle"/>
        <w:jc w:val="center"/>
        <w:outlineLvl w:val="2"/>
      </w:pPr>
      <w:r w:rsidRPr="00F86454">
        <w:t>VII. Оценка эффективности реализации</w:t>
      </w:r>
    </w:p>
    <w:p w:rsidR="00F86454" w:rsidRPr="00F86454" w:rsidRDefault="00F86454" w:rsidP="00F86454">
      <w:pPr>
        <w:pStyle w:val="ConsPlusTitle"/>
        <w:jc w:val="center"/>
      </w:pPr>
      <w:r w:rsidRPr="00F86454">
        <w:t>государственной программы</w:t>
      </w: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r w:rsidRPr="00F86454">
        <w:t>Оценка эффективности реализации государственной программы производится в соответствии с постановлением Правительства Удмуртской Республики от 30 декабря 2013 года N 611 "О порядке проведения оценки эффективности реализации государственных программ Удмуртской Республики".</w:t>
      </w:r>
    </w:p>
    <w:p w:rsidR="00F86454" w:rsidRPr="00F86454" w:rsidRDefault="00F86454" w:rsidP="00F86454">
      <w:pPr>
        <w:pStyle w:val="ConsPlusNormal"/>
        <w:spacing w:before="220"/>
        <w:ind w:firstLine="540"/>
        <w:jc w:val="both"/>
      </w:pPr>
      <w:r w:rsidRPr="00F86454">
        <w:t>Государственная программа направлена на развитие мер социальной поддержки инвалидов и детей-инвалидов, создание им равных возможностей для участия в жизни общества и повышение качества жизни на основе формирования доступной среды жизнедеятельности.</w:t>
      </w:r>
    </w:p>
    <w:p w:rsidR="00F86454" w:rsidRPr="00F86454" w:rsidRDefault="00F86454" w:rsidP="00F86454">
      <w:pPr>
        <w:pStyle w:val="ConsPlusNormal"/>
        <w:spacing w:before="220"/>
        <w:ind w:firstLine="540"/>
        <w:jc w:val="both"/>
      </w:pPr>
      <w:r w:rsidRPr="00F86454">
        <w:t>Социальная эффективность государственной программы выражается в снижении социальной напряженности в обществе за счет:</w:t>
      </w:r>
    </w:p>
    <w:p w:rsidR="00F86454" w:rsidRPr="00F86454" w:rsidRDefault="00F86454" w:rsidP="00F86454">
      <w:pPr>
        <w:pStyle w:val="ConsPlusNormal"/>
        <w:spacing w:before="220"/>
        <w:ind w:firstLine="540"/>
        <w:jc w:val="both"/>
      </w:pPr>
      <w:r w:rsidRPr="00F86454">
        <w:t>повышения уровня информированности инвалидов и других МГН о доступных социально значимых объектах и услугах, о формате их предоставления;</w:t>
      </w:r>
    </w:p>
    <w:p w:rsidR="00F86454" w:rsidRPr="00F86454" w:rsidRDefault="00F86454" w:rsidP="00F86454">
      <w:pPr>
        <w:pStyle w:val="ConsPlusNormal"/>
        <w:spacing w:before="220"/>
        <w:ind w:firstLine="540"/>
        <w:jc w:val="both"/>
      </w:pPr>
      <w:r w:rsidRPr="00F86454">
        <w:t>преодоления социальной изоляции и включенности инвалидов и других МГН в жизнь общества, в том числе в совместные с другими гражданами мероприятия (в том числе досуговые, культурные, спортивные);</w:t>
      </w:r>
    </w:p>
    <w:p w:rsidR="00F86454" w:rsidRPr="00F86454" w:rsidRDefault="00F86454" w:rsidP="00F86454">
      <w:pPr>
        <w:pStyle w:val="ConsPlusNormal"/>
        <w:spacing w:before="220"/>
        <w:ind w:firstLine="540"/>
        <w:jc w:val="both"/>
      </w:pPr>
      <w:r w:rsidRPr="00F86454">
        <w:t>информационных кампаний и акций средств массовой информации в освещении проблем инвалидов для граждан, не являющихся инвалидами;</w:t>
      </w:r>
    </w:p>
    <w:p w:rsidR="00F86454" w:rsidRPr="00F86454" w:rsidRDefault="00F86454" w:rsidP="00F86454">
      <w:pPr>
        <w:pStyle w:val="ConsPlusNormal"/>
        <w:spacing w:before="220"/>
        <w:ind w:firstLine="540"/>
        <w:jc w:val="both"/>
      </w:pPr>
      <w:r w:rsidRPr="00F86454">
        <w:t>повышения уровня и качества услуг, предоставляемых населению.</w:t>
      </w:r>
    </w:p>
    <w:p w:rsidR="00F86454" w:rsidRPr="00F86454" w:rsidRDefault="00F86454" w:rsidP="00F86454">
      <w:pPr>
        <w:pStyle w:val="ConsPlusNormal"/>
        <w:spacing w:before="220"/>
        <w:ind w:firstLine="540"/>
        <w:jc w:val="both"/>
      </w:pPr>
      <w:r w:rsidRPr="00F86454">
        <w:t>Экономическая эффективность государственной программы обеспечивается путем рационального использования средств бюджета Удмуртской Республики, средств федерального бюджета, средств местных бюджетов, внебюджетных средств.</w:t>
      </w: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jc w:val="right"/>
        <w:outlineLvl w:val="1"/>
      </w:pPr>
      <w:r w:rsidRPr="00F86454">
        <w:t>Приложение 1</w:t>
      </w:r>
    </w:p>
    <w:p w:rsidR="00F86454" w:rsidRPr="00F86454" w:rsidRDefault="00F86454" w:rsidP="00F86454">
      <w:pPr>
        <w:pStyle w:val="ConsPlusNormal"/>
        <w:jc w:val="right"/>
      </w:pPr>
      <w:r w:rsidRPr="00F86454">
        <w:t>к государственной программе</w:t>
      </w:r>
    </w:p>
    <w:p w:rsidR="00F86454" w:rsidRPr="00F86454" w:rsidRDefault="00F86454" w:rsidP="00F86454">
      <w:pPr>
        <w:pStyle w:val="ConsPlusNormal"/>
        <w:jc w:val="right"/>
      </w:pPr>
      <w:r w:rsidRPr="00F86454">
        <w:t>Удмуртской Республики</w:t>
      </w:r>
    </w:p>
    <w:p w:rsidR="00F86454" w:rsidRPr="00F86454" w:rsidRDefault="00F86454" w:rsidP="00F86454">
      <w:pPr>
        <w:pStyle w:val="ConsPlusNormal"/>
        <w:jc w:val="right"/>
      </w:pPr>
      <w:r w:rsidRPr="00F86454">
        <w:t>"Доступная среда"</w:t>
      </w:r>
    </w:p>
    <w:p w:rsidR="00F86454" w:rsidRPr="00F86454" w:rsidRDefault="00F86454" w:rsidP="00F86454">
      <w:pPr>
        <w:pStyle w:val="ConsPlusNormal"/>
        <w:ind w:firstLine="540"/>
        <w:jc w:val="both"/>
      </w:pPr>
    </w:p>
    <w:p w:rsidR="00F86454" w:rsidRPr="00F86454" w:rsidRDefault="00F86454" w:rsidP="00F86454">
      <w:pPr>
        <w:pStyle w:val="ConsPlusTitle"/>
        <w:jc w:val="center"/>
      </w:pPr>
      <w:bookmarkStart w:id="5" w:name="P783"/>
      <w:bookmarkEnd w:id="5"/>
      <w:r w:rsidRPr="00F86454">
        <w:t>СВЕДЕНИЯ</w:t>
      </w:r>
    </w:p>
    <w:p w:rsidR="00F86454" w:rsidRPr="00F86454" w:rsidRDefault="00F86454" w:rsidP="00F86454">
      <w:pPr>
        <w:pStyle w:val="ConsPlusTitle"/>
        <w:jc w:val="center"/>
      </w:pPr>
      <w:r w:rsidRPr="00F86454">
        <w:lastRenderedPageBreak/>
        <w:t>О СОСТАВЕ И ЗНАЧЕНИЯХ ЦЕЛЕВЫХ ПОКАЗАТЕЛЕЙ (ИНДИКАТОРОВ)</w:t>
      </w:r>
    </w:p>
    <w:p w:rsidR="00F86454" w:rsidRPr="00F86454" w:rsidRDefault="00F86454" w:rsidP="00F86454">
      <w:pPr>
        <w:pStyle w:val="ConsPlusTitle"/>
        <w:jc w:val="center"/>
      </w:pPr>
      <w:r w:rsidRPr="00F86454">
        <w:t>ГОСУДАРСТВЕННОЙ ПРОГРАММЫ</w:t>
      </w:r>
    </w:p>
    <w:p w:rsidR="00F86454" w:rsidRPr="00F86454" w:rsidRDefault="00F86454" w:rsidP="00F86454">
      <w:pPr>
        <w:spacing w:after="1"/>
      </w:pPr>
    </w:p>
    <w:tbl>
      <w:tblPr>
        <w:tblW w:w="5000" w:type="pct"/>
        <w:tblCellMar>
          <w:left w:w="10" w:type="dxa"/>
          <w:right w:w="10" w:type="dxa"/>
        </w:tblCellMar>
        <w:tblLook w:val="0000" w:firstRow="0" w:lastRow="0" w:firstColumn="0" w:lastColumn="0" w:noHBand="0" w:noVBand="0"/>
      </w:tblPr>
      <w:tblGrid>
        <w:gridCol w:w="60"/>
        <w:gridCol w:w="113"/>
        <w:gridCol w:w="9352"/>
        <w:gridCol w:w="113"/>
      </w:tblGrid>
      <w:tr w:rsidR="00F86454" w:rsidRPr="00F86454" w:rsidTr="00F86454">
        <w:tblPrEx>
          <w:tblCellMar>
            <w:top w:w="0" w:type="dxa"/>
            <w:bottom w:w="0" w:type="dxa"/>
          </w:tblCellMar>
        </w:tblPrEx>
        <w:tc>
          <w:tcPr>
            <w:tcW w:w="60" w:type="dxa"/>
            <w:shd w:val="clear" w:color="auto" w:fill="auto"/>
            <w:tcMar>
              <w:top w:w="0" w:type="dxa"/>
              <w:left w:w="0" w:type="dxa"/>
              <w:bottom w:w="0" w:type="dxa"/>
              <w:right w:w="0" w:type="dxa"/>
            </w:tcMar>
          </w:tcPr>
          <w:p w:rsidR="00F86454" w:rsidRPr="00F86454" w:rsidRDefault="00F86454" w:rsidP="00F86454"/>
        </w:tc>
        <w:tc>
          <w:tcPr>
            <w:tcW w:w="113" w:type="dxa"/>
            <w:shd w:val="clear" w:color="auto" w:fill="auto"/>
            <w:tcMar>
              <w:top w:w="0" w:type="dxa"/>
              <w:left w:w="0" w:type="dxa"/>
              <w:bottom w:w="0" w:type="dxa"/>
              <w:right w:w="0" w:type="dxa"/>
            </w:tcMar>
          </w:tcPr>
          <w:p w:rsidR="00F86454" w:rsidRPr="00F86454" w:rsidRDefault="00F86454" w:rsidP="00F86454"/>
        </w:tc>
        <w:tc>
          <w:tcPr>
            <w:tcW w:w="0" w:type="auto"/>
            <w:shd w:val="clear" w:color="auto" w:fill="auto"/>
            <w:tcMar>
              <w:top w:w="113" w:type="dxa"/>
              <w:left w:w="0" w:type="dxa"/>
              <w:bottom w:w="113" w:type="dxa"/>
              <w:right w:w="0" w:type="dxa"/>
            </w:tcMar>
          </w:tcPr>
          <w:p w:rsidR="00F86454" w:rsidRPr="00F86454" w:rsidRDefault="00F86454" w:rsidP="00F86454">
            <w:pPr>
              <w:pStyle w:val="ConsPlusNormal"/>
              <w:jc w:val="center"/>
            </w:pPr>
            <w:r w:rsidRPr="00F86454">
              <w:t>Список изменяющих документов</w:t>
            </w:r>
          </w:p>
          <w:p w:rsidR="00F86454" w:rsidRPr="00F86454" w:rsidRDefault="00F86454" w:rsidP="00F86454">
            <w:pPr>
              <w:pStyle w:val="ConsPlusNormal"/>
              <w:jc w:val="center"/>
            </w:pPr>
            <w:r w:rsidRPr="00F86454">
              <w:t>(в ред. постановления Правительства УР от 26.04.2021 N 222)</w:t>
            </w:r>
          </w:p>
        </w:tc>
        <w:tc>
          <w:tcPr>
            <w:tcW w:w="113" w:type="dxa"/>
            <w:shd w:val="clear" w:color="auto" w:fill="auto"/>
            <w:tcMar>
              <w:top w:w="0" w:type="dxa"/>
              <w:left w:w="0" w:type="dxa"/>
              <w:bottom w:w="0" w:type="dxa"/>
              <w:right w:w="0" w:type="dxa"/>
            </w:tcMar>
          </w:tcPr>
          <w:p w:rsidR="00F86454" w:rsidRPr="00F86454" w:rsidRDefault="00F86454" w:rsidP="00F86454"/>
        </w:tc>
      </w:tr>
    </w:tbl>
    <w:p w:rsidR="00F86454" w:rsidRPr="00F86454" w:rsidRDefault="00F86454" w:rsidP="00F86454">
      <w:pPr>
        <w:pStyle w:val="ConsPlusNormal"/>
        <w:ind w:firstLine="540"/>
        <w:jc w:val="both"/>
      </w:pPr>
    </w:p>
    <w:p w:rsidR="00F86454" w:rsidRPr="00F86454" w:rsidRDefault="00F86454" w:rsidP="00F86454">
      <w:pPr>
        <w:sectPr w:rsidR="00F86454" w:rsidRPr="00F86454" w:rsidSect="00F86454">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709" w:footer="709" w:gutter="0"/>
          <w:cols w:space="708"/>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340"/>
        <w:gridCol w:w="9468"/>
      </w:tblGrid>
      <w:tr w:rsidR="00F86454" w:rsidRPr="00F86454">
        <w:tc>
          <w:tcPr>
            <w:tcW w:w="3742" w:type="dxa"/>
            <w:tcBorders>
              <w:top w:val="nil"/>
              <w:left w:val="nil"/>
              <w:bottom w:val="nil"/>
              <w:right w:val="nil"/>
            </w:tcBorders>
          </w:tcPr>
          <w:p w:rsidR="00F86454" w:rsidRPr="00F86454" w:rsidRDefault="00F86454" w:rsidP="00F86454">
            <w:pPr>
              <w:pStyle w:val="ConsPlusNormal"/>
            </w:pPr>
            <w:r w:rsidRPr="00F86454">
              <w:lastRenderedPageBreak/>
              <w:t>Наименование государственной программы</w:t>
            </w:r>
          </w:p>
        </w:tc>
        <w:tc>
          <w:tcPr>
            <w:tcW w:w="340" w:type="dxa"/>
            <w:tcBorders>
              <w:top w:val="nil"/>
              <w:left w:val="nil"/>
              <w:bottom w:val="nil"/>
              <w:right w:val="nil"/>
            </w:tcBorders>
          </w:tcPr>
          <w:p w:rsidR="00F86454" w:rsidRPr="00F86454" w:rsidRDefault="00F86454" w:rsidP="00F86454">
            <w:pPr>
              <w:pStyle w:val="ConsPlusNormal"/>
            </w:pPr>
          </w:p>
        </w:tc>
        <w:tc>
          <w:tcPr>
            <w:tcW w:w="9468" w:type="dxa"/>
            <w:tcBorders>
              <w:top w:val="nil"/>
              <w:left w:val="nil"/>
              <w:bottom w:val="single" w:sz="4" w:space="0" w:color="auto"/>
              <w:right w:val="nil"/>
            </w:tcBorders>
          </w:tcPr>
          <w:p w:rsidR="00F86454" w:rsidRPr="00F86454" w:rsidRDefault="00F86454" w:rsidP="00F86454">
            <w:pPr>
              <w:pStyle w:val="ConsPlusNormal"/>
              <w:jc w:val="center"/>
            </w:pPr>
            <w:r w:rsidRPr="00F86454">
              <w:t>"Доступная среда"</w:t>
            </w:r>
          </w:p>
        </w:tc>
      </w:tr>
      <w:tr w:rsidR="00F86454" w:rsidRPr="00F86454">
        <w:tc>
          <w:tcPr>
            <w:tcW w:w="3742" w:type="dxa"/>
            <w:tcBorders>
              <w:top w:val="nil"/>
              <w:left w:val="nil"/>
              <w:bottom w:val="nil"/>
              <w:right w:val="nil"/>
            </w:tcBorders>
          </w:tcPr>
          <w:p w:rsidR="00F86454" w:rsidRPr="00F86454" w:rsidRDefault="00F86454" w:rsidP="00F86454">
            <w:pPr>
              <w:pStyle w:val="ConsPlusNormal"/>
            </w:pPr>
          </w:p>
        </w:tc>
        <w:tc>
          <w:tcPr>
            <w:tcW w:w="340" w:type="dxa"/>
            <w:tcBorders>
              <w:top w:val="nil"/>
              <w:left w:val="nil"/>
              <w:bottom w:val="nil"/>
              <w:right w:val="nil"/>
            </w:tcBorders>
          </w:tcPr>
          <w:p w:rsidR="00F86454" w:rsidRPr="00F86454" w:rsidRDefault="00F86454" w:rsidP="00F86454">
            <w:pPr>
              <w:pStyle w:val="ConsPlusNormal"/>
            </w:pPr>
          </w:p>
        </w:tc>
        <w:tc>
          <w:tcPr>
            <w:tcW w:w="9468" w:type="dxa"/>
            <w:tcBorders>
              <w:top w:val="single" w:sz="4" w:space="0" w:color="auto"/>
              <w:left w:val="nil"/>
              <w:bottom w:val="nil"/>
              <w:right w:val="nil"/>
            </w:tcBorders>
          </w:tcPr>
          <w:p w:rsidR="00F86454" w:rsidRPr="00F86454" w:rsidRDefault="00F86454" w:rsidP="00F86454">
            <w:pPr>
              <w:pStyle w:val="ConsPlusNormal"/>
              <w:jc w:val="center"/>
            </w:pPr>
            <w:r w:rsidRPr="00F86454">
              <w:t>(указать наименование государственной программы)</w:t>
            </w:r>
          </w:p>
        </w:tc>
      </w:tr>
      <w:tr w:rsidR="00F86454" w:rsidRPr="00F86454">
        <w:tc>
          <w:tcPr>
            <w:tcW w:w="3742" w:type="dxa"/>
            <w:tcBorders>
              <w:top w:val="nil"/>
              <w:left w:val="nil"/>
              <w:bottom w:val="nil"/>
              <w:right w:val="nil"/>
            </w:tcBorders>
          </w:tcPr>
          <w:p w:rsidR="00F86454" w:rsidRPr="00F86454" w:rsidRDefault="00F86454" w:rsidP="00F86454">
            <w:pPr>
              <w:pStyle w:val="ConsPlusNormal"/>
            </w:pPr>
            <w:r w:rsidRPr="00F86454">
              <w:t>Ответственный исполнитель</w:t>
            </w:r>
          </w:p>
        </w:tc>
        <w:tc>
          <w:tcPr>
            <w:tcW w:w="340" w:type="dxa"/>
            <w:tcBorders>
              <w:top w:val="nil"/>
              <w:left w:val="nil"/>
              <w:bottom w:val="nil"/>
              <w:right w:val="nil"/>
            </w:tcBorders>
          </w:tcPr>
          <w:p w:rsidR="00F86454" w:rsidRPr="00F86454" w:rsidRDefault="00F86454" w:rsidP="00F86454">
            <w:pPr>
              <w:pStyle w:val="ConsPlusNormal"/>
            </w:pPr>
          </w:p>
        </w:tc>
        <w:tc>
          <w:tcPr>
            <w:tcW w:w="9468" w:type="dxa"/>
            <w:tcBorders>
              <w:top w:val="nil"/>
              <w:left w:val="nil"/>
              <w:bottom w:val="single" w:sz="4" w:space="0" w:color="auto"/>
              <w:right w:val="nil"/>
            </w:tcBorders>
          </w:tcPr>
          <w:p w:rsidR="00F86454" w:rsidRPr="00F86454" w:rsidRDefault="00F86454" w:rsidP="00F86454">
            <w:pPr>
              <w:pStyle w:val="ConsPlusNormal"/>
              <w:jc w:val="center"/>
            </w:pPr>
            <w:r w:rsidRPr="00F86454">
              <w:t>Министерство социальной политики и труда Удмуртской Республики</w:t>
            </w:r>
          </w:p>
        </w:tc>
      </w:tr>
      <w:tr w:rsidR="00F86454" w:rsidRPr="00F86454">
        <w:tc>
          <w:tcPr>
            <w:tcW w:w="3742" w:type="dxa"/>
            <w:tcBorders>
              <w:top w:val="nil"/>
              <w:left w:val="nil"/>
              <w:bottom w:val="nil"/>
              <w:right w:val="nil"/>
            </w:tcBorders>
          </w:tcPr>
          <w:p w:rsidR="00F86454" w:rsidRPr="00F86454" w:rsidRDefault="00F86454" w:rsidP="00F86454">
            <w:pPr>
              <w:pStyle w:val="ConsPlusNormal"/>
            </w:pPr>
          </w:p>
        </w:tc>
        <w:tc>
          <w:tcPr>
            <w:tcW w:w="340" w:type="dxa"/>
            <w:tcBorders>
              <w:top w:val="nil"/>
              <w:left w:val="nil"/>
              <w:bottom w:val="nil"/>
              <w:right w:val="nil"/>
            </w:tcBorders>
          </w:tcPr>
          <w:p w:rsidR="00F86454" w:rsidRPr="00F86454" w:rsidRDefault="00F86454" w:rsidP="00F86454">
            <w:pPr>
              <w:pStyle w:val="ConsPlusNormal"/>
            </w:pPr>
          </w:p>
        </w:tc>
        <w:tc>
          <w:tcPr>
            <w:tcW w:w="9468" w:type="dxa"/>
            <w:tcBorders>
              <w:top w:val="single" w:sz="4" w:space="0" w:color="auto"/>
              <w:left w:val="nil"/>
              <w:bottom w:val="nil"/>
              <w:right w:val="nil"/>
            </w:tcBorders>
          </w:tcPr>
          <w:p w:rsidR="00F86454" w:rsidRPr="00F86454" w:rsidRDefault="00F86454" w:rsidP="00F86454">
            <w:pPr>
              <w:pStyle w:val="ConsPlusNormal"/>
              <w:jc w:val="center"/>
            </w:pPr>
            <w:r w:rsidRPr="00F86454">
              <w:t>(указать наименование исполнительного органа государственной власти Удмуртской Республики)</w:t>
            </w:r>
          </w:p>
        </w:tc>
      </w:tr>
    </w:tbl>
    <w:p w:rsidR="00F86454" w:rsidRPr="00F86454" w:rsidRDefault="00F86454" w:rsidP="00F864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907"/>
        <w:gridCol w:w="510"/>
        <w:gridCol w:w="3005"/>
        <w:gridCol w:w="2381"/>
        <w:gridCol w:w="1247"/>
        <w:gridCol w:w="907"/>
        <w:gridCol w:w="794"/>
        <w:gridCol w:w="794"/>
        <w:gridCol w:w="794"/>
        <w:gridCol w:w="964"/>
        <w:gridCol w:w="964"/>
        <w:gridCol w:w="964"/>
        <w:gridCol w:w="964"/>
        <w:gridCol w:w="964"/>
        <w:gridCol w:w="964"/>
      </w:tblGrid>
      <w:tr w:rsidR="00F86454" w:rsidRPr="00F86454">
        <w:tc>
          <w:tcPr>
            <w:tcW w:w="1757" w:type="dxa"/>
            <w:gridSpan w:val="2"/>
            <w:vMerge w:val="restart"/>
          </w:tcPr>
          <w:p w:rsidR="00F86454" w:rsidRPr="00F86454" w:rsidRDefault="00F86454" w:rsidP="00F86454">
            <w:pPr>
              <w:pStyle w:val="ConsPlusNormal"/>
              <w:jc w:val="center"/>
            </w:pPr>
            <w:r w:rsidRPr="00F86454">
              <w:t>Код аналитической программной классификации</w:t>
            </w:r>
          </w:p>
        </w:tc>
        <w:tc>
          <w:tcPr>
            <w:tcW w:w="510" w:type="dxa"/>
            <w:vMerge w:val="restart"/>
          </w:tcPr>
          <w:p w:rsidR="00F86454" w:rsidRPr="00F86454" w:rsidRDefault="00F86454" w:rsidP="00F86454">
            <w:pPr>
              <w:pStyle w:val="ConsPlusNormal"/>
              <w:jc w:val="center"/>
            </w:pPr>
            <w:r w:rsidRPr="00F86454">
              <w:t>N п/п</w:t>
            </w:r>
          </w:p>
        </w:tc>
        <w:tc>
          <w:tcPr>
            <w:tcW w:w="3005" w:type="dxa"/>
            <w:vMerge w:val="restart"/>
          </w:tcPr>
          <w:p w:rsidR="00F86454" w:rsidRPr="00F86454" w:rsidRDefault="00F86454" w:rsidP="00F86454">
            <w:pPr>
              <w:pStyle w:val="ConsPlusNormal"/>
              <w:jc w:val="center"/>
            </w:pPr>
            <w:r w:rsidRPr="00F86454">
              <w:t>Цель и задачи государственной программы</w:t>
            </w:r>
          </w:p>
        </w:tc>
        <w:tc>
          <w:tcPr>
            <w:tcW w:w="2381" w:type="dxa"/>
            <w:vMerge w:val="restart"/>
          </w:tcPr>
          <w:p w:rsidR="00F86454" w:rsidRPr="00F86454" w:rsidRDefault="00F86454" w:rsidP="00F86454">
            <w:pPr>
              <w:pStyle w:val="ConsPlusNormal"/>
              <w:jc w:val="center"/>
            </w:pPr>
            <w:r w:rsidRPr="00F86454">
              <w:t>Наименование целевого показателя (индикатора)</w:t>
            </w:r>
          </w:p>
        </w:tc>
        <w:tc>
          <w:tcPr>
            <w:tcW w:w="1247" w:type="dxa"/>
            <w:vMerge w:val="restart"/>
          </w:tcPr>
          <w:p w:rsidR="00F86454" w:rsidRPr="00F86454" w:rsidRDefault="00F86454" w:rsidP="00F86454">
            <w:pPr>
              <w:pStyle w:val="ConsPlusNormal"/>
              <w:jc w:val="center"/>
            </w:pPr>
            <w:r w:rsidRPr="00F86454">
              <w:t>Единица измерения</w:t>
            </w:r>
          </w:p>
        </w:tc>
        <w:tc>
          <w:tcPr>
            <w:tcW w:w="9073" w:type="dxa"/>
            <w:gridSpan w:val="10"/>
          </w:tcPr>
          <w:p w:rsidR="00F86454" w:rsidRPr="00F86454" w:rsidRDefault="00F86454" w:rsidP="00F86454">
            <w:pPr>
              <w:pStyle w:val="ConsPlusNormal"/>
              <w:jc w:val="center"/>
            </w:pPr>
            <w:r w:rsidRPr="00F86454">
              <w:t>Значения целевых показателей (индикаторов)</w:t>
            </w:r>
          </w:p>
        </w:tc>
      </w:tr>
      <w:tr w:rsidR="00F86454" w:rsidRPr="00F86454">
        <w:tc>
          <w:tcPr>
            <w:tcW w:w="1757" w:type="dxa"/>
            <w:gridSpan w:val="2"/>
            <w:vMerge/>
          </w:tcPr>
          <w:p w:rsidR="00F86454" w:rsidRPr="00F86454" w:rsidRDefault="00F86454" w:rsidP="00F86454"/>
        </w:tc>
        <w:tc>
          <w:tcPr>
            <w:tcW w:w="510" w:type="dxa"/>
            <w:vMerge/>
          </w:tcPr>
          <w:p w:rsidR="00F86454" w:rsidRPr="00F86454" w:rsidRDefault="00F86454" w:rsidP="00F86454"/>
        </w:tc>
        <w:tc>
          <w:tcPr>
            <w:tcW w:w="3005" w:type="dxa"/>
            <w:vMerge/>
          </w:tcPr>
          <w:p w:rsidR="00F86454" w:rsidRPr="00F86454" w:rsidRDefault="00F86454" w:rsidP="00F86454"/>
        </w:tc>
        <w:tc>
          <w:tcPr>
            <w:tcW w:w="2381" w:type="dxa"/>
            <w:vMerge/>
          </w:tcPr>
          <w:p w:rsidR="00F86454" w:rsidRPr="00F86454" w:rsidRDefault="00F86454" w:rsidP="00F86454"/>
        </w:tc>
        <w:tc>
          <w:tcPr>
            <w:tcW w:w="1247" w:type="dxa"/>
            <w:vMerge/>
          </w:tcPr>
          <w:p w:rsidR="00F86454" w:rsidRPr="00F86454" w:rsidRDefault="00F86454" w:rsidP="00F86454"/>
        </w:tc>
        <w:tc>
          <w:tcPr>
            <w:tcW w:w="907" w:type="dxa"/>
          </w:tcPr>
          <w:p w:rsidR="00F86454" w:rsidRPr="00F86454" w:rsidRDefault="00F86454" w:rsidP="00F86454">
            <w:pPr>
              <w:pStyle w:val="ConsPlusNormal"/>
              <w:jc w:val="center"/>
            </w:pPr>
            <w:r w:rsidRPr="00F86454">
              <w:t>2016 год</w:t>
            </w:r>
          </w:p>
        </w:tc>
        <w:tc>
          <w:tcPr>
            <w:tcW w:w="794" w:type="dxa"/>
          </w:tcPr>
          <w:p w:rsidR="00F86454" w:rsidRPr="00F86454" w:rsidRDefault="00F86454" w:rsidP="00F86454">
            <w:pPr>
              <w:pStyle w:val="ConsPlusNormal"/>
              <w:jc w:val="center"/>
            </w:pPr>
            <w:r w:rsidRPr="00F86454">
              <w:t>2017 год</w:t>
            </w:r>
          </w:p>
        </w:tc>
        <w:tc>
          <w:tcPr>
            <w:tcW w:w="794" w:type="dxa"/>
          </w:tcPr>
          <w:p w:rsidR="00F86454" w:rsidRPr="00F86454" w:rsidRDefault="00F86454" w:rsidP="00F86454">
            <w:pPr>
              <w:pStyle w:val="ConsPlusNormal"/>
              <w:jc w:val="center"/>
            </w:pPr>
            <w:r w:rsidRPr="00F86454">
              <w:t>2018 год</w:t>
            </w:r>
          </w:p>
        </w:tc>
        <w:tc>
          <w:tcPr>
            <w:tcW w:w="794" w:type="dxa"/>
          </w:tcPr>
          <w:p w:rsidR="00F86454" w:rsidRPr="00F86454" w:rsidRDefault="00F86454" w:rsidP="00F86454">
            <w:pPr>
              <w:pStyle w:val="ConsPlusNormal"/>
              <w:jc w:val="center"/>
            </w:pPr>
            <w:r w:rsidRPr="00F86454">
              <w:t>2019 год</w:t>
            </w:r>
          </w:p>
        </w:tc>
        <w:tc>
          <w:tcPr>
            <w:tcW w:w="964" w:type="dxa"/>
          </w:tcPr>
          <w:p w:rsidR="00F86454" w:rsidRPr="00F86454" w:rsidRDefault="00F86454" w:rsidP="00F86454">
            <w:pPr>
              <w:pStyle w:val="ConsPlusNormal"/>
              <w:jc w:val="center"/>
            </w:pPr>
            <w:r w:rsidRPr="00F86454">
              <w:t>2020 год</w:t>
            </w:r>
          </w:p>
        </w:tc>
        <w:tc>
          <w:tcPr>
            <w:tcW w:w="964" w:type="dxa"/>
          </w:tcPr>
          <w:p w:rsidR="00F86454" w:rsidRPr="00F86454" w:rsidRDefault="00F86454" w:rsidP="00F86454">
            <w:pPr>
              <w:pStyle w:val="ConsPlusNormal"/>
              <w:jc w:val="center"/>
            </w:pPr>
            <w:r w:rsidRPr="00F86454">
              <w:t>2021 год</w:t>
            </w:r>
          </w:p>
        </w:tc>
        <w:tc>
          <w:tcPr>
            <w:tcW w:w="964" w:type="dxa"/>
          </w:tcPr>
          <w:p w:rsidR="00F86454" w:rsidRPr="00F86454" w:rsidRDefault="00F86454" w:rsidP="00F86454">
            <w:pPr>
              <w:pStyle w:val="ConsPlusNormal"/>
              <w:jc w:val="center"/>
            </w:pPr>
            <w:r w:rsidRPr="00F86454">
              <w:t>2022 год</w:t>
            </w:r>
          </w:p>
        </w:tc>
        <w:tc>
          <w:tcPr>
            <w:tcW w:w="964" w:type="dxa"/>
          </w:tcPr>
          <w:p w:rsidR="00F86454" w:rsidRPr="00F86454" w:rsidRDefault="00F86454" w:rsidP="00F86454">
            <w:pPr>
              <w:pStyle w:val="ConsPlusNormal"/>
              <w:jc w:val="center"/>
            </w:pPr>
            <w:r w:rsidRPr="00F86454">
              <w:t>2023 год</w:t>
            </w:r>
          </w:p>
        </w:tc>
        <w:tc>
          <w:tcPr>
            <w:tcW w:w="964" w:type="dxa"/>
          </w:tcPr>
          <w:p w:rsidR="00F86454" w:rsidRPr="00F86454" w:rsidRDefault="00F86454" w:rsidP="00F86454">
            <w:pPr>
              <w:pStyle w:val="ConsPlusNormal"/>
              <w:jc w:val="center"/>
            </w:pPr>
            <w:r w:rsidRPr="00F86454">
              <w:t>2024 год</w:t>
            </w:r>
          </w:p>
        </w:tc>
        <w:tc>
          <w:tcPr>
            <w:tcW w:w="964" w:type="dxa"/>
          </w:tcPr>
          <w:p w:rsidR="00F86454" w:rsidRPr="00F86454" w:rsidRDefault="00F86454" w:rsidP="00F86454">
            <w:pPr>
              <w:pStyle w:val="ConsPlusNormal"/>
              <w:jc w:val="center"/>
            </w:pPr>
            <w:r w:rsidRPr="00F86454">
              <w:t>2025 год</w:t>
            </w:r>
          </w:p>
        </w:tc>
      </w:tr>
      <w:tr w:rsidR="00F86454" w:rsidRPr="00F86454">
        <w:tc>
          <w:tcPr>
            <w:tcW w:w="850" w:type="dxa"/>
          </w:tcPr>
          <w:p w:rsidR="00F86454" w:rsidRPr="00F86454" w:rsidRDefault="00F86454" w:rsidP="00F86454">
            <w:pPr>
              <w:pStyle w:val="ConsPlusNormal"/>
              <w:jc w:val="center"/>
            </w:pPr>
            <w:r w:rsidRPr="00F86454">
              <w:t>ГП</w:t>
            </w:r>
          </w:p>
        </w:tc>
        <w:tc>
          <w:tcPr>
            <w:tcW w:w="907" w:type="dxa"/>
          </w:tcPr>
          <w:p w:rsidR="00F86454" w:rsidRPr="00F86454" w:rsidRDefault="00F86454" w:rsidP="00F86454">
            <w:pPr>
              <w:pStyle w:val="ConsPlusNormal"/>
              <w:jc w:val="center"/>
            </w:pPr>
            <w:proofErr w:type="spellStart"/>
            <w:r w:rsidRPr="00F86454">
              <w:t>Пп</w:t>
            </w:r>
            <w:proofErr w:type="spellEnd"/>
          </w:p>
        </w:tc>
        <w:tc>
          <w:tcPr>
            <w:tcW w:w="510" w:type="dxa"/>
            <w:vMerge/>
          </w:tcPr>
          <w:p w:rsidR="00F86454" w:rsidRPr="00F86454" w:rsidRDefault="00F86454" w:rsidP="00F86454"/>
        </w:tc>
        <w:tc>
          <w:tcPr>
            <w:tcW w:w="3005" w:type="dxa"/>
            <w:vMerge/>
          </w:tcPr>
          <w:p w:rsidR="00F86454" w:rsidRPr="00F86454" w:rsidRDefault="00F86454" w:rsidP="00F86454"/>
        </w:tc>
        <w:tc>
          <w:tcPr>
            <w:tcW w:w="2381" w:type="dxa"/>
            <w:vMerge/>
          </w:tcPr>
          <w:p w:rsidR="00F86454" w:rsidRPr="00F86454" w:rsidRDefault="00F86454" w:rsidP="00F86454"/>
        </w:tc>
        <w:tc>
          <w:tcPr>
            <w:tcW w:w="1247" w:type="dxa"/>
            <w:vMerge/>
          </w:tcPr>
          <w:p w:rsidR="00F86454" w:rsidRPr="00F86454" w:rsidRDefault="00F86454" w:rsidP="00F86454"/>
        </w:tc>
        <w:tc>
          <w:tcPr>
            <w:tcW w:w="907" w:type="dxa"/>
          </w:tcPr>
          <w:p w:rsidR="00F86454" w:rsidRPr="00F86454" w:rsidRDefault="00F86454" w:rsidP="00F86454">
            <w:pPr>
              <w:pStyle w:val="ConsPlusNormal"/>
              <w:jc w:val="center"/>
            </w:pPr>
            <w:r w:rsidRPr="00F86454">
              <w:t>факт</w:t>
            </w:r>
          </w:p>
        </w:tc>
        <w:tc>
          <w:tcPr>
            <w:tcW w:w="794" w:type="dxa"/>
          </w:tcPr>
          <w:p w:rsidR="00F86454" w:rsidRPr="00F86454" w:rsidRDefault="00F86454" w:rsidP="00F86454">
            <w:pPr>
              <w:pStyle w:val="ConsPlusNormal"/>
              <w:jc w:val="center"/>
            </w:pPr>
            <w:r w:rsidRPr="00F86454">
              <w:t>факт</w:t>
            </w:r>
          </w:p>
        </w:tc>
        <w:tc>
          <w:tcPr>
            <w:tcW w:w="794" w:type="dxa"/>
          </w:tcPr>
          <w:p w:rsidR="00F86454" w:rsidRPr="00F86454" w:rsidRDefault="00F86454" w:rsidP="00F86454">
            <w:pPr>
              <w:pStyle w:val="ConsPlusNormal"/>
              <w:jc w:val="center"/>
            </w:pPr>
            <w:r w:rsidRPr="00F86454">
              <w:t>факт</w:t>
            </w:r>
          </w:p>
        </w:tc>
        <w:tc>
          <w:tcPr>
            <w:tcW w:w="794" w:type="dxa"/>
          </w:tcPr>
          <w:p w:rsidR="00F86454" w:rsidRPr="00F86454" w:rsidRDefault="00F86454" w:rsidP="00F86454">
            <w:pPr>
              <w:pStyle w:val="ConsPlusNormal"/>
              <w:jc w:val="center"/>
            </w:pPr>
            <w:r w:rsidRPr="00F86454">
              <w:t>факт</w:t>
            </w:r>
          </w:p>
        </w:tc>
        <w:tc>
          <w:tcPr>
            <w:tcW w:w="964" w:type="dxa"/>
          </w:tcPr>
          <w:p w:rsidR="00F86454" w:rsidRPr="00F86454" w:rsidRDefault="00F86454" w:rsidP="00F86454">
            <w:pPr>
              <w:pStyle w:val="ConsPlusNormal"/>
              <w:jc w:val="center"/>
            </w:pPr>
            <w:r w:rsidRPr="00F86454">
              <w:t>оценка</w:t>
            </w:r>
          </w:p>
        </w:tc>
        <w:tc>
          <w:tcPr>
            <w:tcW w:w="964" w:type="dxa"/>
          </w:tcPr>
          <w:p w:rsidR="00F86454" w:rsidRPr="00F86454" w:rsidRDefault="00F86454" w:rsidP="00F86454">
            <w:pPr>
              <w:pStyle w:val="ConsPlusNormal"/>
              <w:jc w:val="center"/>
            </w:pPr>
            <w:r w:rsidRPr="00F86454">
              <w:t>прогноз</w:t>
            </w:r>
          </w:p>
        </w:tc>
        <w:tc>
          <w:tcPr>
            <w:tcW w:w="964" w:type="dxa"/>
          </w:tcPr>
          <w:p w:rsidR="00F86454" w:rsidRPr="00F86454" w:rsidRDefault="00F86454" w:rsidP="00F86454">
            <w:pPr>
              <w:pStyle w:val="ConsPlusNormal"/>
              <w:jc w:val="center"/>
            </w:pPr>
            <w:r w:rsidRPr="00F86454">
              <w:t>прогноз</w:t>
            </w:r>
          </w:p>
        </w:tc>
        <w:tc>
          <w:tcPr>
            <w:tcW w:w="964" w:type="dxa"/>
          </w:tcPr>
          <w:p w:rsidR="00F86454" w:rsidRPr="00F86454" w:rsidRDefault="00F86454" w:rsidP="00F86454">
            <w:pPr>
              <w:pStyle w:val="ConsPlusNormal"/>
              <w:jc w:val="center"/>
            </w:pPr>
            <w:r w:rsidRPr="00F86454">
              <w:t>прогноз</w:t>
            </w:r>
          </w:p>
        </w:tc>
        <w:tc>
          <w:tcPr>
            <w:tcW w:w="964" w:type="dxa"/>
          </w:tcPr>
          <w:p w:rsidR="00F86454" w:rsidRPr="00F86454" w:rsidRDefault="00F86454" w:rsidP="00F86454">
            <w:pPr>
              <w:pStyle w:val="ConsPlusNormal"/>
              <w:jc w:val="center"/>
            </w:pPr>
            <w:r w:rsidRPr="00F86454">
              <w:t>прогноз</w:t>
            </w:r>
          </w:p>
        </w:tc>
        <w:tc>
          <w:tcPr>
            <w:tcW w:w="964" w:type="dxa"/>
          </w:tcPr>
          <w:p w:rsidR="00F86454" w:rsidRPr="00F86454" w:rsidRDefault="00F86454" w:rsidP="00F86454">
            <w:pPr>
              <w:pStyle w:val="ConsPlusNormal"/>
              <w:jc w:val="center"/>
            </w:pPr>
            <w:r w:rsidRPr="00F86454">
              <w:t>прогноз</w:t>
            </w:r>
          </w:p>
        </w:tc>
      </w:tr>
      <w:tr w:rsidR="00F86454" w:rsidRPr="00F86454">
        <w:tc>
          <w:tcPr>
            <w:tcW w:w="17973" w:type="dxa"/>
            <w:gridSpan w:val="16"/>
          </w:tcPr>
          <w:p w:rsidR="00F86454" w:rsidRPr="00F86454" w:rsidRDefault="00F86454" w:rsidP="00F86454">
            <w:pPr>
              <w:pStyle w:val="ConsPlusNormal"/>
              <w:jc w:val="center"/>
              <w:outlineLvl w:val="2"/>
            </w:pPr>
            <w:r w:rsidRPr="00F86454">
              <w:t>Государственная программа "Доступная среда"</w:t>
            </w:r>
          </w:p>
        </w:tc>
      </w:tr>
      <w:tr w:rsidR="00F86454" w:rsidRPr="00F86454">
        <w:tc>
          <w:tcPr>
            <w:tcW w:w="850" w:type="dxa"/>
          </w:tcPr>
          <w:p w:rsidR="00F86454" w:rsidRPr="00F86454" w:rsidRDefault="00F86454" w:rsidP="00F86454">
            <w:pPr>
              <w:pStyle w:val="ConsPlusNormal"/>
              <w:jc w:val="center"/>
            </w:pPr>
            <w:r w:rsidRPr="00F86454">
              <w:t>39</w:t>
            </w:r>
          </w:p>
        </w:tc>
        <w:tc>
          <w:tcPr>
            <w:tcW w:w="907" w:type="dxa"/>
          </w:tcPr>
          <w:p w:rsidR="00F86454" w:rsidRPr="00F86454" w:rsidRDefault="00F86454" w:rsidP="00F86454">
            <w:pPr>
              <w:pStyle w:val="ConsPlusNormal"/>
              <w:jc w:val="center"/>
            </w:pPr>
            <w:r w:rsidRPr="00F86454">
              <w:t>0</w:t>
            </w:r>
          </w:p>
        </w:tc>
        <w:tc>
          <w:tcPr>
            <w:tcW w:w="510" w:type="dxa"/>
          </w:tcPr>
          <w:p w:rsidR="00F86454" w:rsidRPr="00F86454" w:rsidRDefault="00F86454" w:rsidP="00F86454">
            <w:pPr>
              <w:pStyle w:val="ConsPlusNormal"/>
              <w:jc w:val="center"/>
            </w:pPr>
            <w:r w:rsidRPr="00F86454">
              <w:t>1</w:t>
            </w:r>
          </w:p>
        </w:tc>
        <w:tc>
          <w:tcPr>
            <w:tcW w:w="3005" w:type="dxa"/>
          </w:tcPr>
          <w:p w:rsidR="00F86454" w:rsidRPr="00F86454" w:rsidRDefault="00F86454" w:rsidP="00F86454">
            <w:pPr>
              <w:pStyle w:val="ConsPlusNormal"/>
            </w:pPr>
            <w:r w:rsidRPr="00F86454">
              <w:t>Цель: создание правовых, экономических и институциональных условий, способствующих интеграции инвалидов в общество и повышению уровня их жизни. Задачи:</w:t>
            </w:r>
          </w:p>
          <w:p w:rsidR="00F86454" w:rsidRPr="00F86454" w:rsidRDefault="00F86454" w:rsidP="00F86454">
            <w:pPr>
              <w:pStyle w:val="ConsPlusNormal"/>
            </w:pPr>
            <w:r w:rsidRPr="00F86454">
              <w:t>1) обеспечение равного доступа инвалидов к приоритетным объектам и услугам в приоритетных сферах жизнедеятельности инвалидов и других маломобильных групп населения (далее - МГН);</w:t>
            </w:r>
          </w:p>
          <w:p w:rsidR="00F86454" w:rsidRPr="00F86454" w:rsidRDefault="00F86454" w:rsidP="00F86454">
            <w:pPr>
              <w:pStyle w:val="ConsPlusNormal"/>
            </w:pPr>
            <w:r w:rsidRPr="00F86454">
              <w:t xml:space="preserve">2) обеспечение равного </w:t>
            </w:r>
            <w:r w:rsidRPr="00F86454">
              <w:lastRenderedPageBreak/>
              <w:t xml:space="preserve">доступа инвалидов к реабилитационным и </w:t>
            </w:r>
            <w:proofErr w:type="spellStart"/>
            <w:r w:rsidRPr="00F86454">
              <w:t>абилитационным</w:t>
            </w:r>
            <w:proofErr w:type="spellEnd"/>
            <w:r w:rsidRPr="00F86454">
              <w:t xml:space="preserve"> услугам, включая обеспечение равного доступа к профессиональному образованию;</w:t>
            </w:r>
          </w:p>
          <w:p w:rsidR="00F86454" w:rsidRPr="00F86454" w:rsidRDefault="00F86454" w:rsidP="00F86454">
            <w:pPr>
              <w:pStyle w:val="ConsPlusNormal"/>
            </w:pPr>
            <w:r w:rsidRPr="00F86454">
              <w:t>3) обеспечение равного доступа инвалидов молодого возраста к профессиональному развитию и трудоустройству</w:t>
            </w:r>
          </w:p>
        </w:tc>
        <w:tc>
          <w:tcPr>
            <w:tcW w:w="2381" w:type="dxa"/>
          </w:tcPr>
          <w:p w:rsidR="00F86454" w:rsidRPr="00F86454" w:rsidRDefault="00F86454" w:rsidP="00F86454">
            <w:pPr>
              <w:pStyle w:val="ConsPlusNormal"/>
            </w:pPr>
            <w:r w:rsidRPr="00F86454">
              <w:lastRenderedPageBreak/>
              <w:t>доля доступных для инвалидов и других МГН приоритетных объектов социальной, транспортной, инженерной инфраструктур в общем количестве приоритетных объектов</w:t>
            </w:r>
          </w:p>
        </w:tc>
        <w:tc>
          <w:tcPr>
            <w:tcW w:w="124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44,4</w:t>
            </w:r>
          </w:p>
        </w:tc>
        <w:tc>
          <w:tcPr>
            <w:tcW w:w="794" w:type="dxa"/>
          </w:tcPr>
          <w:p w:rsidR="00F86454" w:rsidRPr="00F86454" w:rsidRDefault="00F86454" w:rsidP="00F86454">
            <w:pPr>
              <w:pStyle w:val="ConsPlusNormal"/>
              <w:jc w:val="center"/>
            </w:pPr>
            <w:r w:rsidRPr="00F86454">
              <w:t>54,2</w:t>
            </w:r>
          </w:p>
        </w:tc>
        <w:tc>
          <w:tcPr>
            <w:tcW w:w="794" w:type="dxa"/>
          </w:tcPr>
          <w:p w:rsidR="00F86454" w:rsidRPr="00F86454" w:rsidRDefault="00F86454" w:rsidP="00F86454">
            <w:pPr>
              <w:pStyle w:val="ConsPlusNormal"/>
              <w:jc w:val="center"/>
            </w:pPr>
            <w:r w:rsidRPr="00F86454">
              <w:t>64,0</w:t>
            </w:r>
          </w:p>
        </w:tc>
        <w:tc>
          <w:tcPr>
            <w:tcW w:w="794" w:type="dxa"/>
          </w:tcPr>
          <w:p w:rsidR="00F86454" w:rsidRPr="00F86454" w:rsidRDefault="00F86454" w:rsidP="00F86454">
            <w:pPr>
              <w:pStyle w:val="ConsPlusNormal"/>
              <w:jc w:val="center"/>
            </w:pPr>
            <w:r w:rsidRPr="00F86454">
              <w:t>75,2</w:t>
            </w:r>
          </w:p>
        </w:tc>
        <w:tc>
          <w:tcPr>
            <w:tcW w:w="964" w:type="dxa"/>
          </w:tcPr>
          <w:p w:rsidR="00F86454" w:rsidRPr="00F86454" w:rsidRDefault="00F86454" w:rsidP="00F86454">
            <w:pPr>
              <w:pStyle w:val="ConsPlusNormal"/>
              <w:jc w:val="center"/>
            </w:pPr>
            <w:r w:rsidRPr="00F86454">
              <w:t>68,2</w:t>
            </w:r>
          </w:p>
        </w:tc>
        <w:tc>
          <w:tcPr>
            <w:tcW w:w="964" w:type="dxa"/>
          </w:tcPr>
          <w:p w:rsidR="00F86454" w:rsidRPr="00F86454" w:rsidRDefault="00F86454" w:rsidP="00F86454">
            <w:pPr>
              <w:pStyle w:val="ConsPlusNormal"/>
              <w:jc w:val="center"/>
            </w:pPr>
            <w:r w:rsidRPr="00F86454">
              <w:t>69,0</w:t>
            </w:r>
          </w:p>
        </w:tc>
        <w:tc>
          <w:tcPr>
            <w:tcW w:w="964" w:type="dxa"/>
          </w:tcPr>
          <w:p w:rsidR="00F86454" w:rsidRPr="00F86454" w:rsidRDefault="00F86454" w:rsidP="00F86454">
            <w:pPr>
              <w:pStyle w:val="ConsPlusNormal"/>
              <w:jc w:val="center"/>
            </w:pPr>
            <w:r w:rsidRPr="00F86454">
              <w:t>69,5</w:t>
            </w:r>
          </w:p>
        </w:tc>
        <w:tc>
          <w:tcPr>
            <w:tcW w:w="964" w:type="dxa"/>
          </w:tcPr>
          <w:p w:rsidR="00F86454" w:rsidRPr="00F86454" w:rsidRDefault="00F86454" w:rsidP="00F86454">
            <w:pPr>
              <w:pStyle w:val="ConsPlusNormal"/>
              <w:jc w:val="center"/>
            </w:pPr>
            <w:r w:rsidRPr="00F86454">
              <w:t>73,7</w:t>
            </w:r>
          </w:p>
        </w:tc>
        <w:tc>
          <w:tcPr>
            <w:tcW w:w="964" w:type="dxa"/>
          </w:tcPr>
          <w:p w:rsidR="00F86454" w:rsidRPr="00F86454" w:rsidRDefault="00F86454" w:rsidP="00F86454">
            <w:pPr>
              <w:pStyle w:val="ConsPlusNormal"/>
              <w:jc w:val="center"/>
            </w:pPr>
            <w:r w:rsidRPr="00F86454">
              <w:t>75,9</w:t>
            </w:r>
          </w:p>
        </w:tc>
        <w:tc>
          <w:tcPr>
            <w:tcW w:w="964" w:type="dxa"/>
          </w:tcPr>
          <w:p w:rsidR="00F86454" w:rsidRPr="00F86454" w:rsidRDefault="00F86454" w:rsidP="00F86454">
            <w:pPr>
              <w:pStyle w:val="ConsPlusNormal"/>
              <w:jc w:val="center"/>
            </w:pPr>
            <w:r w:rsidRPr="00F86454">
              <w:t>77</w:t>
            </w:r>
          </w:p>
        </w:tc>
      </w:tr>
      <w:tr w:rsidR="00F86454" w:rsidRPr="00F86454">
        <w:tc>
          <w:tcPr>
            <w:tcW w:w="850" w:type="dxa"/>
          </w:tcPr>
          <w:p w:rsidR="00F86454" w:rsidRPr="00F86454" w:rsidRDefault="00F86454" w:rsidP="00F86454">
            <w:pPr>
              <w:pStyle w:val="ConsPlusNormal"/>
              <w:jc w:val="center"/>
            </w:pPr>
            <w:r w:rsidRPr="00F86454">
              <w:lastRenderedPageBreak/>
              <w:t>39</w:t>
            </w:r>
          </w:p>
        </w:tc>
        <w:tc>
          <w:tcPr>
            <w:tcW w:w="907" w:type="dxa"/>
          </w:tcPr>
          <w:p w:rsidR="00F86454" w:rsidRPr="00F86454" w:rsidRDefault="00F86454" w:rsidP="00F86454">
            <w:pPr>
              <w:pStyle w:val="ConsPlusNormal"/>
              <w:jc w:val="center"/>
            </w:pPr>
            <w:r w:rsidRPr="00F86454">
              <w:t>0</w:t>
            </w:r>
          </w:p>
        </w:tc>
        <w:tc>
          <w:tcPr>
            <w:tcW w:w="510" w:type="dxa"/>
          </w:tcPr>
          <w:p w:rsidR="00F86454" w:rsidRPr="00F86454" w:rsidRDefault="00F86454" w:rsidP="00F86454">
            <w:pPr>
              <w:pStyle w:val="ConsPlusNormal"/>
              <w:jc w:val="center"/>
            </w:pPr>
            <w:r w:rsidRPr="00F86454">
              <w:t>2</w:t>
            </w:r>
          </w:p>
        </w:tc>
        <w:tc>
          <w:tcPr>
            <w:tcW w:w="3005" w:type="dxa"/>
          </w:tcPr>
          <w:p w:rsidR="00F86454" w:rsidRPr="00F86454" w:rsidRDefault="00F86454" w:rsidP="00F86454">
            <w:pPr>
              <w:pStyle w:val="ConsPlusNormal"/>
            </w:pPr>
          </w:p>
        </w:tc>
        <w:tc>
          <w:tcPr>
            <w:tcW w:w="2381" w:type="dxa"/>
          </w:tcPr>
          <w:p w:rsidR="00F86454" w:rsidRPr="00F86454" w:rsidRDefault="00F86454" w:rsidP="00F86454">
            <w:pPr>
              <w:pStyle w:val="ConsPlusNormal"/>
            </w:pPr>
            <w:r w:rsidRPr="00F86454">
              <w:t>доля инвалидов, трудоустроенных органами службы занятости населения Удмуртской Республики, в общем числе инвалидов, обратившихся в органы службы занятости населения Удмуртской Республики</w:t>
            </w:r>
          </w:p>
        </w:tc>
        <w:tc>
          <w:tcPr>
            <w:tcW w:w="124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44,7</w:t>
            </w:r>
          </w:p>
        </w:tc>
        <w:tc>
          <w:tcPr>
            <w:tcW w:w="794" w:type="dxa"/>
          </w:tcPr>
          <w:p w:rsidR="00F86454" w:rsidRPr="00F86454" w:rsidRDefault="00F86454" w:rsidP="00F86454">
            <w:pPr>
              <w:pStyle w:val="ConsPlusNormal"/>
              <w:jc w:val="center"/>
            </w:pPr>
            <w:r w:rsidRPr="00F86454">
              <w:t>52</w:t>
            </w:r>
          </w:p>
        </w:tc>
        <w:tc>
          <w:tcPr>
            <w:tcW w:w="794" w:type="dxa"/>
          </w:tcPr>
          <w:p w:rsidR="00F86454" w:rsidRPr="00F86454" w:rsidRDefault="00F86454" w:rsidP="00F86454">
            <w:pPr>
              <w:pStyle w:val="ConsPlusNormal"/>
              <w:jc w:val="center"/>
            </w:pPr>
            <w:r w:rsidRPr="00F86454">
              <w:t>43,2</w:t>
            </w:r>
          </w:p>
        </w:tc>
        <w:tc>
          <w:tcPr>
            <w:tcW w:w="964" w:type="dxa"/>
          </w:tcPr>
          <w:p w:rsidR="00F86454" w:rsidRPr="00F86454" w:rsidRDefault="00F86454" w:rsidP="00F86454">
            <w:pPr>
              <w:pStyle w:val="ConsPlusNormal"/>
              <w:jc w:val="center"/>
            </w:pPr>
            <w:r w:rsidRPr="00F86454">
              <w:t>60</w:t>
            </w:r>
          </w:p>
        </w:tc>
        <w:tc>
          <w:tcPr>
            <w:tcW w:w="964" w:type="dxa"/>
          </w:tcPr>
          <w:p w:rsidR="00F86454" w:rsidRPr="00F86454" w:rsidRDefault="00F86454" w:rsidP="00F86454">
            <w:pPr>
              <w:pStyle w:val="ConsPlusNormal"/>
              <w:jc w:val="center"/>
            </w:pPr>
            <w:r w:rsidRPr="00F86454">
              <w:t>63</w:t>
            </w:r>
          </w:p>
        </w:tc>
        <w:tc>
          <w:tcPr>
            <w:tcW w:w="964" w:type="dxa"/>
          </w:tcPr>
          <w:p w:rsidR="00F86454" w:rsidRPr="00F86454" w:rsidRDefault="00F86454" w:rsidP="00F86454">
            <w:pPr>
              <w:pStyle w:val="ConsPlusNormal"/>
              <w:jc w:val="center"/>
            </w:pPr>
            <w:r w:rsidRPr="00F86454">
              <w:t>66</w:t>
            </w:r>
          </w:p>
        </w:tc>
        <w:tc>
          <w:tcPr>
            <w:tcW w:w="964" w:type="dxa"/>
          </w:tcPr>
          <w:p w:rsidR="00F86454" w:rsidRPr="00F86454" w:rsidRDefault="00F86454" w:rsidP="00F86454">
            <w:pPr>
              <w:pStyle w:val="ConsPlusNormal"/>
              <w:jc w:val="center"/>
            </w:pPr>
            <w:r w:rsidRPr="00F86454">
              <w:t>69</w:t>
            </w:r>
          </w:p>
        </w:tc>
        <w:tc>
          <w:tcPr>
            <w:tcW w:w="964" w:type="dxa"/>
          </w:tcPr>
          <w:p w:rsidR="00F86454" w:rsidRPr="00F86454" w:rsidRDefault="00F86454" w:rsidP="00F86454">
            <w:pPr>
              <w:pStyle w:val="ConsPlusNormal"/>
              <w:jc w:val="center"/>
            </w:pPr>
            <w:r w:rsidRPr="00F86454">
              <w:t>72</w:t>
            </w:r>
          </w:p>
        </w:tc>
        <w:tc>
          <w:tcPr>
            <w:tcW w:w="964" w:type="dxa"/>
          </w:tcPr>
          <w:p w:rsidR="00F86454" w:rsidRPr="00F86454" w:rsidRDefault="00F86454" w:rsidP="00F86454">
            <w:pPr>
              <w:pStyle w:val="ConsPlusNormal"/>
              <w:jc w:val="center"/>
            </w:pPr>
            <w:r w:rsidRPr="00F86454">
              <w:t>75</w:t>
            </w:r>
          </w:p>
        </w:tc>
      </w:tr>
      <w:tr w:rsidR="00F86454" w:rsidRPr="00F86454">
        <w:tc>
          <w:tcPr>
            <w:tcW w:w="17973" w:type="dxa"/>
            <w:gridSpan w:val="16"/>
          </w:tcPr>
          <w:p w:rsidR="00F86454" w:rsidRPr="00F86454" w:rsidRDefault="00F86454" w:rsidP="00F86454">
            <w:pPr>
              <w:pStyle w:val="ConsPlusNormal"/>
              <w:jc w:val="center"/>
              <w:outlineLvl w:val="3"/>
            </w:pPr>
            <w:r w:rsidRPr="00F86454">
              <w:t>Подпрограмма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r>
      <w:tr w:rsidR="00F86454" w:rsidRPr="00F86454">
        <w:tc>
          <w:tcPr>
            <w:tcW w:w="850" w:type="dxa"/>
          </w:tcPr>
          <w:p w:rsidR="00F86454" w:rsidRPr="00F86454" w:rsidRDefault="00F86454" w:rsidP="00F86454">
            <w:pPr>
              <w:pStyle w:val="ConsPlusNormal"/>
              <w:jc w:val="center"/>
            </w:pPr>
            <w:r w:rsidRPr="00F86454">
              <w:t>39</w:t>
            </w:r>
          </w:p>
        </w:tc>
        <w:tc>
          <w:tcPr>
            <w:tcW w:w="907" w:type="dxa"/>
          </w:tcPr>
          <w:p w:rsidR="00F86454" w:rsidRPr="00F86454" w:rsidRDefault="00F86454" w:rsidP="00F86454">
            <w:pPr>
              <w:pStyle w:val="ConsPlusNormal"/>
              <w:jc w:val="center"/>
            </w:pPr>
            <w:r w:rsidRPr="00F86454">
              <w:t>1</w:t>
            </w:r>
          </w:p>
        </w:tc>
        <w:tc>
          <w:tcPr>
            <w:tcW w:w="510" w:type="dxa"/>
          </w:tcPr>
          <w:p w:rsidR="00F86454" w:rsidRPr="00F86454" w:rsidRDefault="00F86454" w:rsidP="00F86454">
            <w:pPr>
              <w:pStyle w:val="ConsPlusNormal"/>
              <w:jc w:val="center"/>
            </w:pPr>
            <w:r w:rsidRPr="00F86454">
              <w:t>1</w:t>
            </w:r>
          </w:p>
        </w:tc>
        <w:tc>
          <w:tcPr>
            <w:tcW w:w="3005" w:type="dxa"/>
            <w:vMerge w:val="restart"/>
          </w:tcPr>
          <w:p w:rsidR="00F86454" w:rsidRPr="00F86454" w:rsidRDefault="00F86454" w:rsidP="00F86454">
            <w:pPr>
              <w:pStyle w:val="ConsPlusNormal"/>
            </w:pPr>
            <w:r w:rsidRPr="00F86454">
              <w:t>Цель: повышение уровня доступности приоритетных объектов и услуг в приоритетных сферах жизнедеятельности инвалидов и других МГН в Удмуртской Республике. Задачи:</w:t>
            </w:r>
          </w:p>
          <w:p w:rsidR="00F86454" w:rsidRPr="00F86454" w:rsidRDefault="00F86454" w:rsidP="00F86454">
            <w:pPr>
              <w:pStyle w:val="ConsPlusNormal"/>
            </w:pPr>
            <w:r w:rsidRPr="00F86454">
              <w:lastRenderedPageBreak/>
              <w:t>1) формирование условий для беспрепятственного доступа инвалидов и других МГН к приоритетным объектам и услугам в сфере социальной защиты, занятости, здравоохранения, культуры, образования, транспортной и пешеходной инфраструктур, информации и связи, физической культуры и спорта;</w:t>
            </w:r>
          </w:p>
          <w:p w:rsidR="00F86454" w:rsidRPr="00F86454" w:rsidRDefault="00F86454" w:rsidP="00F86454">
            <w:pPr>
              <w:pStyle w:val="ConsPlusNormal"/>
            </w:pPr>
            <w:r w:rsidRPr="00F86454">
              <w:t>2) оценка состояния доступности приоритетных объектов и услуг и формирование нормативно-правовой и методической базы по обеспечению доступности приоритетных объектов и услуг в приоритетных сферах жизнедеятельности инвалидов и других МГН;</w:t>
            </w:r>
          </w:p>
          <w:p w:rsidR="00F86454" w:rsidRPr="00F86454" w:rsidRDefault="00F86454" w:rsidP="00F86454">
            <w:pPr>
              <w:pStyle w:val="ConsPlusNormal"/>
            </w:pPr>
            <w:r w:rsidRPr="00F86454">
              <w:t>3) повышение доступности и качества реабилитационных услуг (развитие системы реабилитации и социальной интеграции инвалидов);</w:t>
            </w:r>
          </w:p>
          <w:p w:rsidR="00F86454" w:rsidRPr="00F86454" w:rsidRDefault="00F86454" w:rsidP="00F86454">
            <w:pPr>
              <w:pStyle w:val="ConsPlusNormal"/>
            </w:pPr>
            <w:r w:rsidRPr="00F86454">
              <w:t>4) информационно-методическое и кадровое обеспечение системы реабилитации и социальной интеграции инвалидов;</w:t>
            </w:r>
          </w:p>
          <w:p w:rsidR="00F86454" w:rsidRPr="00F86454" w:rsidRDefault="00F86454" w:rsidP="00F86454">
            <w:pPr>
              <w:pStyle w:val="ConsPlusNormal"/>
            </w:pPr>
            <w:r w:rsidRPr="00F86454">
              <w:lastRenderedPageBreak/>
              <w:t>5) формирование условий для просвещенности граждан в вопросах инвалидности и устранения барьеров во взаимоотношениях с другими людьми</w:t>
            </w:r>
          </w:p>
        </w:tc>
        <w:tc>
          <w:tcPr>
            <w:tcW w:w="2381" w:type="dxa"/>
          </w:tcPr>
          <w:p w:rsidR="00F86454" w:rsidRPr="00F86454" w:rsidRDefault="00F86454" w:rsidP="00F86454">
            <w:pPr>
              <w:pStyle w:val="ConsPlusNormal"/>
            </w:pPr>
            <w:r w:rsidRPr="00F86454">
              <w:lastRenderedPageBreak/>
              <w:t xml:space="preserve">доля приоритетных объектов, доступных для инвалидов и других МГН в сфере социальной защиты, в общем количестве приоритетных объектов в сфере </w:t>
            </w:r>
            <w:r w:rsidRPr="00F86454">
              <w:lastRenderedPageBreak/>
              <w:t>социальной защиты</w:t>
            </w:r>
          </w:p>
        </w:tc>
        <w:tc>
          <w:tcPr>
            <w:tcW w:w="1247" w:type="dxa"/>
          </w:tcPr>
          <w:p w:rsidR="00F86454" w:rsidRPr="00F86454" w:rsidRDefault="00F86454" w:rsidP="00F86454">
            <w:pPr>
              <w:pStyle w:val="ConsPlusNormal"/>
              <w:jc w:val="center"/>
            </w:pPr>
            <w:r w:rsidRPr="00F86454">
              <w:lastRenderedPageBreak/>
              <w:t>%</w:t>
            </w:r>
          </w:p>
        </w:tc>
        <w:tc>
          <w:tcPr>
            <w:tcW w:w="907" w:type="dxa"/>
          </w:tcPr>
          <w:p w:rsidR="00F86454" w:rsidRPr="00F86454" w:rsidRDefault="00F86454" w:rsidP="00F86454">
            <w:pPr>
              <w:pStyle w:val="ConsPlusNormal"/>
              <w:jc w:val="center"/>
            </w:pPr>
            <w:r w:rsidRPr="00F86454">
              <w:t>52,4</w:t>
            </w:r>
          </w:p>
        </w:tc>
        <w:tc>
          <w:tcPr>
            <w:tcW w:w="794" w:type="dxa"/>
          </w:tcPr>
          <w:p w:rsidR="00F86454" w:rsidRPr="00F86454" w:rsidRDefault="00F86454" w:rsidP="00F86454">
            <w:pPr>
              <w:pStyle w:val="ConsPlusNormal"/>
              <w:jc w:val="center"/>
            </w:pPr>
            <w:r w:rsidRPr="00F86454">
              <w:t>62,2</w:t>
            </w:r>
          </w:p>
        </w:tc>
        <w:tc>
          <w:tcPr>
            <w:tcW w:w="794" w:type="dxa"/>
          </w:tcPr>
          <w:p w:rsidR="00F86454" w:rsidRPr="00F86454" w:rsidRDefault="00F86454" w:rsidP="00F86454">
            <w:pPr>
              <w:pStyle w:val="ConsPlusNormal"/>
              <w:jc w:val="center"/>
            </w:pPr>
            <w:r w:rsidRPr="00F86454">
              <w:t>74,0</w:t>
            </w:r>
          </w:p>
        </w:tc>
        <w:tc>
          <w:tcPr>
            <w:tcW w:w="794" w:type="dxa"/>
          </w:tcPr>
          <w:p w:rsidR="00F86454" w:rsidRPr="00F86454" w:rsidRDefault="00F86454" w:rsidP="00F86454">
            <w:pPr>
              <w:pStyle w:val="ConsPlusNormal"/>
              <w:jc w:val="center"/>
            </w:pPr>
            <w:r w:rsidRPr="00F86454">
              <w:t>77,8</w:t>
            </w:r>
          </w:p>
        </w:tc>
        <w:tc>
          <w:tcPr>
            <w:tcW w:w="964" w:type="dxa"/>
          </w:tcPr>
          <w:p w:rsidR="00F86454" w:rsidRPr="00F86454" w:rsidRDefault="00F86454" w:rsidP="00F86454">
            <w:pPr>
              <w:pStyle w:val="ConsPlusNormal"/>
              <w:jc w:val="center"/>
            </w:pPr>
            <w:r w:rsidRPr="00F86454">
              <w:t>76,2</w:t>
            </w:r>
          </w:p>
        </w:tc>
        <w:tc>
          <w:tcPr>
            <w:tcW w:w="964" w:type="dxa"/>
          </w:tcPr>
          <w:p w:rsidR="00F86454" w:rsidRPr="00F86454" w:rsidRDefault="00F86454" w:rsidP="00F86454">
            <w:pPr>
              <w:pStyle w:val="ConsPlusNormal"/>
              <w:jc w:val="center"/>
            </w:pPr>
            <w:r w:rsidRPr="00F86454">
              <w:t>77,0</w:t>
            </w:r>
          </w:p>
        </w:tc>
        <w:tc>
          <w:tcPr>
            <w:tcW w:w="964" w:type="dxa"/>
          </w:tcPr>
          <w:p w:rsidR="00F86454" w:rsidRPr="00F86454" w:rsidRDefault="00F86454" w:rsidP="00F86454">
            <w:pPr>
              <w:pStyle w:val="ConsPlusNormal"/>
              <w:jc w:val="center"/>
            </w:pPr>
            <w:r w:rsidRPr="00F86454">
              <w:t>77,5</w:t>
            </w:r>
          </w:p>
        </w:tc>
        <w:tc>
          <w:tcPr>
            <w:tcW w:w="964" w:type="dxa"/>
          </w:tcPr>
          <w:p w:rsidR="00F86454" w:rsidRPr="00F86454" w:rsidRDefault="00F86454" w:rsidP="00F86454">
            <w:pPr>
              <w:pStyle w:val="ConsPlusNormal"/>
              <w:jc w:val="center"/>
            </w:pPr>
            <w:r w:rsidRPr="00F86454">
              <w:t>78,0</w:t>
            </w:r>
          </w:p>
        </w:tc>
        <w:tc>
          <w:tcPr>
            <w:tcW w:w="964" w:type="dxa"/>
          </w:tcPr>
          <w:p w:rsidR="00F86454" w:rsidRPr="00F86454" w:rsidRDefault="00F86454" w:rsidP="00F86454">
            <w:pPr>
              <w:pStyle w:val="ConsPlusNormal"/>
              <w:jc w:val="center"/>
            </w:pPr>
            <w:r w:rsidRPr="00F86454">
              <w:t>78,5</w:t>
            </w:r>
          </w:p>
        </w:tc>
        <w:tc>
          <w:tcPr>
            <w:tcW w:w="964" w:type="dxa"/>
          </w:tcPr>
          <w:p w:rsidR="00F86454" w:rsidRPr="00F86454" w:rsidRDefault="00F86454" w:rsidP="00F86454">
            <w:pPr>
              <w:pStyle w:val="ConsPlusNormal"/>
              <w:jc w:val="center"/>
            </w:pPr>
            <w:r w:rsidRPr="00F86454">
              <w:t>79,0</w:t>
            </w:r>
          </w:p>
        </w:tc>
      </w:tr>
      <w:tr w:rsidR="00F86454" w:rsidRPr="00F86454">
        <w:tc>
          <w:tcPr>
            <w:tcW w:w="850" w:type="dxa"/>
          </w:tcPr>
          <w:p w:rsidR="00F86454" w:rsidRPr="00F86454" w:rsidRDefault="00F86454" w:rsidP="00F86454">
            <w:pPr>
              <w:pStyle w:val="ConsPlusNormal"/>
              <w:jc w:val="center"/>
            </w:pPr>
            <w:r w:rsidRPr="00F86454">
              <w:lastRenderedPageBreak/>
              <w:t>39</w:t>
            </w:r>
          </w:p>
        </w:tc>
        <w:tc>
          <w:tcPr>
            <w:tcW w:w="907" w:type="dxa"/>
          </w:tcPr>
          <w:p w:rsidR="00F86454" w:rsidRPr="00F86454" w:rsidRDefault="00F86454" w:rsidP="00F86454">
            <w:pPr>
              <w:pStyle w:val="ConsPlusNormal"/>
              <w:jc w:val="center"/>
            </w:pPr>
            <w:r w:rsidRPr="00F86454">
              <w:t>1</w:t>
            </w:r>
          </w:p>
        </w:tc>
        <w:tc>
          <w:tcPr>
            <w:tcW w:w="510" w:type="dxa"/>
          </w:tcPr>
          <w:p w:rsidR="00F86454" w:rsidRPr="00F86454" w:rsidRDefault="00F86454" w:rsidP="00F86454">
            <w:pPr>
              <w:pStyle w:val="ConsPlusNormal"/>
              <w:jc w:val="center"/>
            </w:pPr>
            <w:r w:rsidRPr="00F86454">
              <w:t>2</w:t>
            </w:r>
          </w:p>
        </w:tc>
        <w:tc>
          <w:tcPr>
            <w:tcW w:w="3005" w:type="dxa"/>
            <w:vMerge/>
          </w:tcPr>
          <w:p w:rsidR="00F86454" w:rsidRPr="00F86454" w:rsidRDefault="00F86454" w:rsidP="00F86454"/>
        </w:tc>
        <w:tc>
          <w:tcPr>
            <w:tcW w:w="2381" w:type="dxa"/>
          </w:tcPr>
          <w:p w:rsidR="00F86454" w:rsidRPr="00F86454" w:rsidRDefault="00F86454" w:rsidP="00F86454">
            <w:pPr>
              <w:pStyle w:val="ConsPlusNormal"/>
            </w:pPr>
            <w:r w:rsidRPr="00F86454">
              <w:t>доля приоритетных объектов, доступных для инвалидов и других МГН в сфере культуры, в общем количестве приоритетных объектов в сфере культуры</w:t>
            </w:r>
          </w:p>
        </w:tc>
        <w:tc>
          <w:tcPr>
            <w:tcW w:w="124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36,8</w:t>
            </w:r>
          </w:p>
        </w:tc>
        <w:tc>
          <w:tcPr>
            <w:tcW w:w="794" w:type="dxa"/>
          </w:tcPr>
          <w:p w:rsidR="00F86454" w:rsidRPr="00F86454" w:rsidRDefault="00F86454" w:rsidP="00F86454">
            <w:pPr>
              <w:pStyle w:val="ConsPlusNormal"/>
              <w:jc w:val="center"/>
            </w:pPr>
            <w:r w:rsidRPr="00F86454">
              <w:t>46,6</w:t>
            </w:r>
          </w:p>
        </w:tc>
        <w:tc>
          <w:tcPr>
            <w:tcW w:w="794" w:type="dxa"/>
          </w:tcPr>
          <w:p w:rsidR="00F86454" w:rsidRPr="00F86454" w:rsidRDefault="00F86454" w:rsidP="00F86454">
            <w:pPr>
              <w:pStyle w:val="ConsPlusNormal"/>
              <w:jc w:val="center"/>
            </w:pPr>
            <w:r w:rsidRPr="00F86454">
              <w:t>91</w:t>
            </w:r>
          </w:p>
        </w:tc>
        <w:tc>
          <w:tcPr>
            <w:tcW w:w="794" w:type="dxa"/>
          </w:tcPr>
          <w:p w:rsidR="00F86454" w:rsidRPr="00F86454" w:rsidRDefault="00F86454" w:rsidP="00F86454">
            <w:pPr>
              <w:pStyle w:val="ConsPlusNormal"/>
              <w:jc w:val="center"/>
            </w:pPr>
            <w:r w:rsidRPr="00F86454">
              <w:t>95,2</w:t>
            </w:r>
          </w:p>
        </w:tc>
        <w:tc>
          <w:tcPr>
            <w:tcW w:w="964" w:type="dxa"/>
          </w:tcPr>
          <w:p w:rsidR="00F86454" w:rsidRPr="00F86454" w:rsidRDefault="00F86454" w:rsidP="00F86454">
            <w:pPr>
              <w:pStyle w:val="ConsPlusNormal"/>
              <w:jc w:val="center"/>
            </w:pPr>
            <w:r w:rsidRPr="00F86454">
              <w:t>70,3</w:t>
            </w:r>
          </w:p>
        </w:tc>
        <w:tc>
          <w:tcPr>
            <w:tcW w:w="964" w:type="dxa"/>
          </w:tcPr>
          <w:p w:rsidR="00F86454" w:rsidRPr="00F86454" w:rsidRDefault="00F86454" w:rsidP="00F86454">
            <w:pPr>
              <w:pStyle w:val="ConsPlusNormal"/>
              <w:jc w:val="center"/>
            </w:pPr>
            <w:r w:rsidRPr="00F86454">
              <w:t>72,9</w:t>
            </w:r>
          </w:p>
        </w:tc>
        <w:tc>
          <w:tcPr>
            <w:tcW w:w="964" w:type="dxa"/>
          </w:tcPr>
          <w:p w:rsidR="00F86454" w:rsidRPr="00F86454" w:rsidRDefault="00F86454" w:rsidP="00F86454">
            <w:pPr>
              <w:pStyle w:val="ConsPlusNormal"/>
              <w:jc w:val="center"/>
            </w:pPr>
            <w:r w:rsidRPr="00F86454">
              <w:t>75,7</w:t>
            </w:r>
          </w:p>
        </w:tc>
        <w:tc>
          <w:tcPr>
            <w:tcW w:w="964" w:type="dxa"/>
          </w:tcPr>
          <w:p w:rsidR="00F86454" w:rsidRPr="00F86454" w:rsidRDefault="00F86454" w:rsidP="00F86454">
            <w:pPr>
              <w:pStyle w:val="ConsPlusNormal"/>
              <w:jc w:val="center"/>
            </w:pPr>
            <w:r w:rsidRPr="00F86454">
              <w:t>78,4</w:t>
            </w:r>
          </w:p>
        </w:tc>
        <w:tc>
          <w:tcPr>
            <w:tcW w:w="964" w:type="dxa"/>
          </w:tcPr>
          <w:p w:rsidR="00F86454" w:rsidRPr="00F86454" w:rsidRDefault="00F86454" w:rsidP="00F86454">
            <w:pPr>
              <w:pStyle w:val="ConsPlusNormal"/>
              <w:jc w:val="center"/>
            </w:pPr>
            <w:r w:rsidRPr="00F86454">
              <w:t>81,1</w:t>
            </w:r>
          </w:p>
        </w:tc>
        <w:tc>
          <w:tcPr>
            <w:tcW w:w="964" w:type="dxa"/>
          </w:tcPr>
          <w:p w:rsidR="00F86454" w:rsidRPr="00F86454" w:rsidRDefault="00F86454" w:rsidP="00F86454">
            <w:pPr>
              <w:pStyle w:val="ConsPlusNormal"/>
              <w:jc w:val="center"/>
            </w:pPr>
            <w:r w:rsidRPr="00F86454">
              <w:t>86,5</w:t>
            </w:r>
          </w:p>
        </w:tc>
      </w:tr>
      <w:tr w:rsidR="00F86454" w:rsidRPr="00F86454">
        <w:tc>
          <w:tcPr>
            <w:tcW w:w="850" w:type="dxa"/>
          </w:tcPr>
          <w:p w:rsidR="00F86454" w:rsidRPr="00F86454" w:rsidRDefault="00F86454" w:rsidP="00F86454">
            <w:pPr>
              <w:pStyle w:val="ConsPlusNormal"/>
              <w:jc w:val="center"/>
            </w:pPr>
            <w:r w:rsidRPr="00F86454">
              <w:t>39</w:t>
            </w:r>
          </w:p>
        </w:tc>
        <w:tc>
          <w:tcPr>
            <w:tcW w:w="907" w:type="dxa"/>
          </w:tcPr>
          <w:p w:rsidR="00F86454" w:rsidRPr="00F86454" w:rsidRDefault="00F86454" w:rsidP="00F86454">
            <w:pPr>
              <w:pStyle w:val="ConsPlusNormal"/>
              <w:jc w:val="center"/>
            </w:pPr>
            <w:r w:rsidRPr="00F86454">
              <w:t>1</w:t>
            </w:r>
          </w:p>
        </w:tc>
        <w:tc>
          <w:tcPr>
            <w:tcW w:w="510" w:type="dxa"/>
          </w:tcPr>
          <w:p w:rsidR="00F86454" w:rsidRPr="00F86454" w:rsidRDefault="00F86454" w:rsidP="00F86454">
            <w:pPr>
              <w:pStyle w:val="ConsPlusNormal"/>
              <w:jc w:val="center"/>
            </w:pPr>
            <w:r w:rsidRPr="00F86454">
              <w:t>3</w:t>
            </w:r>
          </w:p>
        </w:tc>
        <w:tc>
          <w:tcPr>
            <w:tcW w:w="3005" w:type="dxa"/>
            <w:vMerge/>
          </w:tcPr>
          <w:p w:rsidR="00F86454" w:rsidRPr="00F86454" w:rsidRDefault="00F86454" w:rsidP="00F86454"/>
        </w:tc>
        <w:tc>
          <w:tcPr>
            <w:tcW w:w="2381" w:type="dxa"/>
          </w:tcPr>
          <w:p w:rsidR="00F86454" w:rsidRPr="00F86454" w:rsidRDefault="00F86454" w:rsidP="00F86454">
            <w:pPr>
              <w:pStyle w:val="ConsPlusNormal"/>
            </w:pPr>
            <w:r w:rsidRPr="00F86454">
              <w:t>доля приоритетных объектов органов службы занятости, доступных для инвалидов и других МГН, в общем количестве объектов органов службы занятости</w:t>
            </w:r>
          </w:p>
        </w:tc>
        <w:tc>
          <w:tcPr>
            <w:tcW w:w="124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37,4</w:t>
            </w:r>
          </w:p>
        </w:tc>
        <w:tc>
          <w:tcPr>
            <w:tcW w:w="794" w:type="dxa"/>
          </w:tcPr>
          <w:p w:rsidR="00F86454" w:rsidRPr="00F86454" w:rsidRDefault="00F86454" w:rsidP="00F86454">
            <w:pPr>
              <w:pStyle w:val="ConsPlusNormal"/>
              <w:jc w:val="center"/>
            </w:pPr>
            <w:r w:rsidRPr="00F86454">
              <w:t>47,2</w:t>
            </w:r>
          </w:p>
        </w:tc>
        <w:tc>
          <w:tcPr>
            <w:tcW w:w="794" w:type="dxa"/>
          </w:tcPr>
          <w:p w:rsidR="00F86454" w:rsidRPr="00F86454" w:rsidRDefault="00F86454" w:rsidP="00F86454">
            <w:pPr>
              <w:pStyle w:val="ConsPlusNormal"/>
              <w:jc w:val="center"/>
            </w:pPr>
            <w:r w:rsidRPr="00F86454">
              <w:t>63</w:t>
            </w:r>
          </w:p>
        </w:tc>
        <w:tc>
          <w:tcPr>
            <w:tcW w:w="794" w:type="dxa"/>
          </w:tcPr>
          <w:p w:rsidR="00F86454" w:rsidRPr="00F86454" w:rsidRDefault="00F86454" w:rsidP="00F86454">
            <w:pPr>
              <w:pStyle w:val="ConsPlusNormal"/>
              <w:jc w:val="center"/>
            </w:pPr>
            <w:r w:rsidRPr="00F86454">
              <w:t>81,5</w:t>
            </w:r>
          </w:p>
        </w:tc>
        <w:tc>
          <w:tcPr>
            <w:tcW w:w="964" w:type="dxa"/>
          </w:tcPr>
          <w:p w:rsidR="00F86454" w:rsidRPr="00F86454" w:rsidRDefault="00F86454" w:rsidP="00F86454">
            <w:pPr>
              <w:pStyle w:val="ConsPlusNormal"/>
              <w:jc w:val="center"/>
            </w:pPr>
            <w:r w:rsidRPr="00F86454">
              <w:t>61,2</w:t>
            </w:r>
          </w:p>
        </w:tc>
        <w:tc>
          <w:tcPr>
            <w:tcW w:w="964" w:type="dxa"/>
          </w:tcPr>
          <w:p w:rsidR="00F86454" w:rsidRPr="00F86454" w:rsidRDefault="00F86454" w:rsidP="00F86454">
            <w:pPr>
              <w:pStyle w:val="ConsPlusNormal"/>
              <w:jc w:val="center"/>
            </w:pPr>
            <w:r w:rsidRPr="00F86454">
              <w:t>61,5</w:t>
            </w:r>
          </w:p>
        </w:tc>
        <w:tc>
          <w:tcPr>
            <w:tcW w:w="964" w:type="dxa"/>
          </w:tcPr>
          <w:p w:rsidR="00F86454" w:rsidRPr="00F86454" w:rsidRDefault="00F86454" w:rsidP="00F86454">
            <w:pPr>
              <w:pStyle w:val="ConsPlusNormal"/>
              <w:jc w:val="center"/>
            </w:pPr>
            <w:r w:rsidRPr="00F86454">
              <w:t>62</w:t>
            </w:r>
          </w:p>
        </w:tc>
        <w:tc>
          <w:tcPr>
            <w:tcW w:w="964" w:type="dxa"/>
          </w:tcPr>
          <w:p w:rsidR="00F86454" w:rsidRPr="00F86454" w:rsidRDefault="00F86454" w:rsidP="00F86454">
            <w:pPr>
              <w:pStyle w:val="ConsPlusNormal"/>
              <w:jc w:val="center"/>
            </w:pPr>
            <w:r w:rsidRPr="00F86454">
              <w:t>62,5</w:t>
            </w:r>
          </w:p>
        </w:tc>
        <w:tc>
          <w:tcPr>
            <w:tcW w:w="964" w:type="dxa"/>
          </w:tcPr>
          <w:p w:rsidR="00F86454" w:rsidRPr="00F86454" w:rsidRDefault="00F86454" w:rsidP="00F86454">
            <w:pPr>
              <w:pStyle w:val="ConsPlusNormal"/>
              <w:jc w:val="center"/>
            </w:pPr>
            <w:r w:rsidRPr="00F86454">
              <w:t>63,0</w:t>
            </w:r>
          </w:p>
        </w:tc>
        <w:tc>
          <w:tcPr>
            <w:tcW w:w="964" w:type="dxa"/>
          </w:tcPr>
          <w:p w:rsidR="00F86454" w:rsidRPr="00F86454" w:rsidRDefault="00F86454" w:rsidP="00F86454">
            <w:pPr>
              <w:pStyle w:val="ConsPlusNormal"/>
              <w:jc w:val="center"/>
            </w:pPr>
            <w:r w:rsidRPr="00F86454">
              <w:t>63,5</w:t>
            </w:r>
          </w:p>
        </w:tc>
      </w:tr>
      <w:tr w:rsidR="00F86454" w:rsidRPr="00F86454">
        <w:tc>
          <w:tcPr>
            <w:tcW w:w="850" w:type="dxa"/>
          </w:tcPr>
          <w:p w:rsidR="00F86454" w:rsidRPr="00F86454" w:rsidRDefault="00F86454" w:rsidP="00F86454">
            <w:pPr>
              <w:pStyle w:val="ConsPlusNormal"/>
              <w:jc w:val="center"/>
            </w:pPr>
            <w:r w:rsidRPr="00F86454">
              <w:t>39</w:t>
            </w:r>
          </w:p>
        </w:tc>
        <w:tc>
          <w:tcPr>
            <w:tcW w:w="907" w:type="dxa"/>
          </w:tcPr>
          <w:p w:rsidR="00F86454" w:rsidRPr="00F86454" w:rsidRDefault="00F86454" w:rsidP="00F86454">
            <w:pPr>
              <w:pStyle w:val="ConsPlusNormal"/>
              <w:jc w:val="center"/>
            </w:pPr>
            <w:r w:rsidRPr="00F86454">
              <w:t>1</w:t>
            </w:r>
          </w:p>
        </w:tc>
        <w:tc>
          <w:tcPr>
            <w:tcW w:w="510" w:type="dxa"/>
          </w:tcPr>
          <w:p w:rsidR="00F86454" w:rsidRPr="00F86454" w:rsidRDefault="00F86454" w:rsidP="00F86454">
            <w:pPr>
              <w:pStyle w:val="ConsPlusNormal"/>
              <w:jc w:val="center"/>
            </w:pPr>
            <w:r w:rsidRPr="00F86454">
              <w:t>4</w:t>
            </w:r>
          </w:p>
        </w:tc>
        <w:tc>
          <w:tcPr>
            <w:tcW w:w="3005" w:type="dxa"/>
            <w:vMerge/>
          </w:tcPr>
          <w:p w:rsidR="00F86454" w:rsidRPr="00F86454" w:rsidRDefault="00F86454" w:rsidP="00F86454"/>
        </w:tc>
        <w:tc>
          <w:tcPr>
            <w:tcW w:w="2381" w:type="dxa"/>
          </w:tcPr>
          <w:p w:rsidR="00F86454" w:rsidRPr="00F86454" w:rsidRDefault="00F86454" w:rsidP="00F86454">
            <w:pPr>
              <w:pStyle w:val="ConsPlusNormal"/>
            </w:pPr>
            <w:r w:rsidRPr="00F86454">
              <w:t>доля приоритетных объектов, доступных для инвалидов и других МГН в сфере здравоохранения, в общем количестве приоритетных объектов в сфере здравоохранения</w:t>
            </w:r>
          </w:p>
        </w:tc>
        <w:tc>
          <w:tcPr>
            <w:tcW w:w="124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45,4</w:t>
            </w:r>
          </w:p>
        </w:tc>
        <w:tc>
          <w:tcPr>
            <w:tcW w:w="794" w:type="dxa"/>
          </w:tcPr>
          <w:p w:rsidR="00F86454" w:rsidRPr="00F86454" w:rsidRDefault="00F86454" w:rsidP="00F86454">
            <w:pPr>
              <w:pStyle w:val="ConsPlusNormal"/>
              <w:jc w:val="center"/>
            </w:pPr>
            <w:r w:rsidRPr="00F86454">
              <w:t>55,2</w:t>
            </w:r>
          </w:p>
        </w:tc>
        <w:tc>
          <w:tcPr>
            <w:tcW w:w="794" w:type="dxa"/>
          </w:tcPr>
          <w:p w:rsidR="00F86454" w:rsidRPr="00F86454" w:rsidRDefault="00F86454" w:rsidP="00F86454">
            <w:pPr>
              <w:pStyle w:val="ConsPlusNormal"/>
              <w:jc w:val="center"/>
            </w:pPr>
            <w:r w:rsidRPr="00F86454">
              <w:t>65</w:t>
            </w:r>
          </w:p>
        </w:tc>
        <w:tc>
          <w:tcPr>
            <w:tcW w:w="794" w:type="dxa"/>
          </w:tcPr>
          <w:p w:rsidR="00F86454" w:rsidRPr="00F86454" w:rsidRDefault="00F86454" w:rsidP="00F86454">
            <w:pPr>
              <w:pStyle w:val="ConsPlusNormal"/>
              <w:jc w:val="center"/>
            </w:pPr>
            <w:r w:rsidRPr="00F86454">
              <w:t>61,5</w:t>
            </w:r>
          </w:p>
        </w:tc>
        <w:tc>
          <w:tcPr>
            <w:tcW w:w="964" w:type="dxa"/>
          </w:tcPr>
          <w:p w:rsidR="00F86454" w:rsidRPr="00F86454" w:rsidRDefault="00F86454" w:rsidP="00F86454">
            <w:pPr>
              <w:pStyle w:val="ConsPlusNormal"/>
              <w:jc w:val="center"/>
            </w:pPr>
            <w:r w:rsidRPr="00F86454">
              <w:t>69,2</w:t>
            </w:r>
          </w:p>
        </w:tc>
        <w:tc>
          <w:tcPr>
            <w:tcW w:w="964" w:type="dxa"/>
          </w:tcPr>
          <w:p w:rsidR="00F86454" w:rsidRPr="00F86454" w:rsidRDefault="00F86454" w:rsidP="00F86454">
            <w:pPr>
              <w:pStyle w:val="ConsPlusNormal"/>
              <w:jc w:val="center"/>
            </w:pPr>
            <w:r w:rsidRPr="00F86454">
              <w:t>69,5</w:t>
            </w:r>
          </w:p>
        </w:tc>
        <w:tc>
          <w:tcPr>
            <w:tcW w:w="964" w:type="dxa"/>
          </w:tcPr>
          <w:p w:rsidR="00F86454" w:rsidRPr="00F86454" w:rsidRDefault="00F86454" w:rsidP="00F86454">
            <w:pPr>
              <w:pStyle w:val="ConsPlusNormal"/>
              <w:jc w:val="center"/>
            </w:pPr>
            <w:r w:rsidRPr="00F86454">
              <w:t>70</w:t>
            </w:r>
          </w:p>
        </w:tc>
        <w:tc>
          <w:tcPr>
            <w:tcW w:w="964" w:type="dxa"/>
          </w:tcPr>
          <w:p w:rsidR="00F86454" w:rsidRPr="00F86454" w:rsidRDefault="00F86454" w:rsidP="00F86454">
            <w:pPr>
              <w:pStyle w:val="ConsPlusNormal"/>
              <w:jc w:val="center"/>
            </w:pPr>
            <w:r w:rsidRPr="00F86454">
              <w:t>70,5</w:t>
            </w:r>
          </w:p>
        </w:tc>
        <w:tc>
          <w:tcPr>
            <w:tcW w:w="964" w:type="dxa"/>
          </w:tcPr>
          <w:p w:rsidR="00F86454" w:rsidRPr="00F86454" w:rsidRDefault="00F86454" w:rsidP="00F86454">
            <w:pPr>
              <w:pStyle w:val="ConsPlusNormal"/>
              <w:jc w:val="center"/>
            </w:pPr>
            <w:r w:rsidRPr="00F86454">
              <w:t>71,0</w:t>
            </w:r>
          </w:p>
        </w:tc>
        <w:tc>
          <w:tcPr>
            <w:tcW w:w="964" w:type="dxa"/>
          </w:tcPr>
          <w:p w:rsidR="00F86454" w:rsidRPr="00F86454" w:rsidRDefault="00F86454" w:rsidP="00F86454">
            <w:pPr>
              <w:pStyle w:val="ConsPlusNormal"/>
              <w:jc w:val="center"/>
            </w:pPr>
            <w:r w:rsidRPr="00F86454">
              <w:t>71,5</w:t>
            </w:r>
          </w:p>
        </w:tc>
      </w:tr>
      <w:tr w:rsidR="00F86454" w:rsidRPr="00F86454">
        <w:tc>
          <w:tcPr>
            <w:tcW w:w="850" w:type="dxa"/>
          </w:tcPr>
          <w:p w:rsidR="00F86454" w:rsidRPr="00F86454" w:rsidRDefault="00F86454" w:rsidP="00F86454">
            <w:pPr>
              <w:pStyle w:val="ConsPlusNormal"/>
              <w:jc w:val="center"/>
            </w:pPr>
            <w:r w:rsidRPr="00F86454">
              <w:t>39</w:t>
            </w:r>
          </w:p>
        </w:tc>
        <w:tc>
          <w:tcPr>
            <w:tcW w:w="907" w:type="dxa"/>
          </w:tcPr>
          <w:p w:rsidR="00F86454" w:rsidRPr="00F86454" w:rsidRDefault="00F86454" w:rsidP="00F86454">
            <w:pPr>
              <w:pStyle w:val="ConsPlusNormal"/>
              <w:jc w:val="center"/>
            </w:pPr>
            <w:r w:rsidRPr="00F86454">
              <w:t>1</w:t>
            </w:r>
          </w:p>
        </w:tc>
        <w:tc>
          <w:tcPr>
            <w:tcW w:w="510" w:type="dxa"/>
          </w:tcPr>
          <w:p w:rsidR="00F86454" w:rsidRPr="00F86454" w:rsidRDefault="00F86454" w:rsidP="00F86454">
            <w:pPr>
              <w:pStyle w:val="ConsPlusNormal"/>
              <w:jc w:val="center"/>
            </w:pPr>
            <w:r w:rsidRPr="00F86454">
              <w:t>5</w:t>
            </w:r>
          </w:p>
        </w:tc>
        <w:tc>
          <w:tcPr>
            <w:tcW w:w="3005" w:type="dxa"/>
            <w:vMerge/>
          </w:tcPr>
          <w:p w:rsidR="00F86454" w:rsidRPr="00F86454" w:rsidRDefault="00F86454" w:rsidP="00F86454"/>
        </w:tc>
        <w:tc>
          <w:tcPr>
            <w:tcW w:w="2381" w:type="dxa"/>
          </w:tcPr>
          <w:p w:rsidR="00F86454" w:rsidRPr="00F86454" w:rsidRDefault="00F86454" w:rsidP="00F86454">
            <w:pPr>
              <w:pStyle w:val="ConsPlusNormal"/>
            </w:pPr>
            <w:r w:rsidRPr="00F86454">
              <w:t xml:space="preserve">доля детей-инвалидов, которым созданы </w:t>
            </w:r>
            <w:r w:rsidRPr="00F86454">
              <w:lastRenderedPageBreak/>
              <w:t>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1247" w:type="dxa"/>
          </w:tcPr>
          <w:p w:rsidR="00F86454" w:rsidRPr="00F86454" w:rsidRDefault="00F86454" w:rsidP="00F86454">
            <w:pPr>
              <w:pStyle w:val="ConsPlusNormal"/>
              <w:jc w:val="center"/>
            </w:pPr>
            <w:r w:rsidRPr="00F86454">
              <w:lastRenderedPageBreak/>
              <w:t>%</w:t>
            </w:r>
          </w:p>
        </w:tc>
        <w:tc>
          <w:tcPr>
            <w:tcW w:w="907" w:type="dxa"/>
          </w:tcPr>
          <w:p w:rsidR="00F86454" w:rsidRPr="00F86454" w:rsidRDefault="00F86454" w:rsidP="00F86454">
            <w:pPr>
              <w:pStyle w:val="ConsPlusNormal"/>
              <w:jc w:val="center"/>
            </w:pPr>
            <w:r w:rsidRPr="00F86454">
              <w:t>96,0</w:t>
            </w:r>
          </w:p>
        </w:tc>
        <w:tc>
          <w:tcPr>
            <w:tcW w:w="794" w:type="dxa"/>
          </w:tcPr>
          <w:p w:rsidR="00F86454" w:rsidRPr="00F86454" w:rsidRDefault="00F86454" w:rsidP="00F86454">
            <w:pPr>
              <w:pStyle w:val="ConsPlusNormal"/>
              <w:jc w:val="center"/>
            </w:pPr>
            <w:r w:rsidRPr="00F86454">
              <w:t>97,0</w:t>
            </w:r>
          </w:p>
        </w:tc>
        <w:tc>
          <w:tcPr>
            <w:tcW w:w="794" w:type="dxa"/>
          </w:tcPr>
          <w:p w:rsidR="00F86454" w:rsidRPr="00F86454" w:rsidRDefault="00F86454" w:rsidP="00F86454">
            <w:pPr>
              <w:pStyle w:val="ConsPlusNormal"/>
              <w:jc w:val="center"/>
            </w:pPr>
            <w:r w:rsidRPr="00F86454">
              <w:t>98,0</w:t>
            </w:r>
          </w:p>
        </w:tc>
        <w:tc>
          <w:tcPr>
            <w:tcW w:w="794" w:type="dxa"/>
          </w:tcPr>
          <w:p w:rsidR="00F86454" w:rsidRPr="00F86454" w:rsidRDefault="00F86454" w:rsidP="00F86454">
            <w:pPr>
              <w:pStyle w:val="ConsPlusNormal"/>
              <w:jc w:val="center"/>
            </w:pPr>
            <w:r w:rsidRPr="00F86454">
              <w:t>99,0</w:t>
            </w:r>
          </w:p>
        </w:tc>
        <w:tc>
          <w:tcPr>
            <w:tcW w:w="964" w:type="dxa"/>
          </w:tcPr>
          <w:p w:rsidR="00F86454" w:rsidRPr="00F86454" w:rsidRDefault="00F86454" w:rsidP="00F86454">
            <w:pPr>
              <w:pStyle w:val="ConsPlusNormal"/>
              <w:jc w:val="center"/>
            </w:pPr>
            <w:r w:rsidRPr="00F86454">
              <w:t>100,0</w:t>
            </w:r>
          </w:p>
        </w:tc>
        <w:tc>
          <w:tcPr>
            <w:tcW w:w="964" w:type="dxa"/>
          </w:tcPr>
          <w:p w:rsidR="00F86454" w:rsidRPr="00F86454" w:rsidRDefault="00F86454" w:rsidP="00F86454">
            <w:pPr>
              <w:pStyle w:val="ConsPlusNormal"/>
              <w:jc w:val="center"/>
            </w:pPr>
            <w:r w:rsidRPr="00F86454">
              <w:t>100,0</w:t>
            </w:r>
          </w:p>
        </w:tc>
        <w:tc>
          <w:tcPr>
            <w:tcW w:w="964" w:type="dxa"/>
          </w:tcPr>
          <w:p w:rsidR="00F86454" w:rsidRPr="00F86454" w:rsidRDefault="00F86454" w:rsidP="00F86454">
            <w:pPr>
              <w:pStyle w:val="ConsPlusNormal"/>
              <w:jc w:val="center"/>
            </w:pPr>
            <w:r w:rsidRPr="00F86454">
              <w:t>100,0</w:t>
            </w:r>
          </w:p>
        </w:tc>
        <w:tc>
          <w:tcPr>
            <w:tcW w:w="964" w:type="dxa"/>
          </w:tcPr>
          <w:p w:rsidR="00F86454" w:rsidRPr="00F86454" w:rsidRDefault="00F86454" w:rsidP="00F86454">
            <w:pPr>
              <w:pStyle w:val="ConsPlusNormal"/>
              <w:jc w:val="center"/>
            </w:pPr>
            <w:r w:rsidRPr="00F86454">
              <w:t>100,0</w:t>
            </w:r>
          </w:p>
        </w:tc>
        <w:tc>
          <w:tcPr>
            <w:tcW w:w="964" w:type="dxa"/>
          </w:tcPr>
          <w:p w:rsidR="00F86454" w:rsidRPr="00F86454" w:rsidRDefault="00F86454" w:rsidP="00F86454">
            <w:pPr>
              <w:pStyle w:val="ConsPlusNormal"/>
              <w:jc w:val="center"/>
            </w:pPr>
            <w:r w:rsidRPr="00F86454">
              <w:t>100,0</w:t>
            </w:r>
          </w:p>
        </w:tc>
        <w:tc>
          <w:tcPr>
            <w:tcW w:w="964" w:type="dxa"/>
          </w:tcPr>
          <w:p w:rsidR="00F86454" w:rsidRPr="00F86454" w:rsidRDefault="00F86454" w:rsidP="00F86454">
            <w:pPr>
              <w:pStyle w:val="ConsPlusNormal"/>
              <w:jc w:val="center"/>
            </w:pPr>
            <w:r w:rsidRPr="00F86454">
              <w:t>100,0</w:t>
            </w:r>
          </w:p>
        </w:tc>
      </w:tr>
      <w:tr w:rsidR="00F86454" w:rsidRPr="00F86454">
        <w:tc>
          <w:tcPr>
            <w:tcW w:w="850" w:type="dxa"/>
          </w:tcPr>
          <w:p w:rsidR="00F86454" w:rsidRPr="00F86454" w:rsidRDefault="00F86454" w:rsidP="00F86454">
            <w:pPr>
              <w:pStyle w:val="ConsPlusNormal"/>
              <w:jc w:val="center"/>
            </w:pPr>
            <w:r w:rsidRPr="00F86454">
              <w:lastRenderedPageBreak/>
              <w:t>39</w:t>
            </w:r>
          </w:p>
        </w:tc>
        <w:tc>
          <w:tcPr>
            <w:tcW w:w="907" w:type="dxa"/>
          </w:tcPr>
          <w:p w:rsidR="00F86454" w:rsidRPr="00F86454" w:rsidRDefault="00F86454" w:rsidP="00F86454">
            <w:pPr>
              <w:pStyle w:val="ConsPlusNormal"/>
              <w:jc w:val="center"/>
            </w:pPr>
            <w:r w:rsidRPr="00F86454">
              <w:t>1</w:t>
            </w:r>
          </w:p>
        </w:tc>
        <w:tc>
          <w:tcPr>
            <w:tcW w:w="510" w:type="dxa"/>
          </w:tcPr>
          <w:p w:rsidR="00F86454" w:rsidRPr="00F86454" w:rsidRDefault="00F86454" w:rsidP="00F86454">
            <w:pPr>
              <w:pStyle w:val="ConsPlusNormal"/>
              <w:jc w:val="center"/>
            </w:pPr>
            <w:r w:rsidRPr="00F86454">
              <w:t>6</w:t>
            </w:r>
          </w:p>
        </w:tc>
        <w:tc>
          <w:tcPr>
            <w:tcW w:w="3005" w:type="dxa"/>
            <w:vMerge/>
          </w:tcPr>
          <w:p w:rsidR="00F86454" w:rsidRPr="00F86454" w:rsidRDefault="00F86454" w:rsidP="00F86454"/>
        </w:tc>
        <w:tc>
          <w:tcPr>
            <w:tcW w:w="2381" w:type="dxa"/>
          </w:tcPr>
          <w:p w:rsidR="00F86454" w:rsidRPr="00F86454" w:rsidRDefault="00F86454" w:rsidP="00F86454">
            <w:pPr>
              <w:pStyle w:val="ConsPlusNormal"/>
            </w:pPr>
            <w:r w:rsidRPr="00F86454">
              <w:t>доля детей-инвалидов в возрасте от 5 до 18 лет, получающих дополнительное образование, в общей численности детей-инвалидов данного возраста</w:t>
            </w:r>
          </w:p>
        </w:tc>
        <w:tc>
          <w:tcPr>
            <w:tcW w:w="124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30,0</w:t>
            </w:r>
          </w:p>
        </w:tc>
        <w:tc>
          <w:tcPr>
            <w:tcW w:w="794" w:type="dxa"/>
          </w:tcPr>
          <w:p w:rsidR="00F86454" w:rsidRPr="00F86454" w:rsidRDefault="00F86454" w:rsidP="00F86454">
            <w:pPr>
              <w:pStyle w:val="ConsPlusNormal"/>
              <w:jc w:val="center"/>
            </w:pPr>
            <w:r w:rsidRPr="00F86454">
              <w:t>35,0</w:t>
            </w:r>
          </w:p>
        </w:tc>
        <w:tc>
          <w:tcPr>
            <w:tcW w:w="794" w:type="dxa"/>
          </w:tcPr>
          <w:p w:rsidR="00F86454" w:rsidRPr="00F86454" w:rsidRDefault="00F86454" w:rsidP="00F86454">
            <w:pPr>
              <w:pStyle w:val="ConsPlusNormal"/>
              <w:jc w:val="center"/>
            </w:pPr>
            <w:r w:rsidRPr="00F86454">
              <w:t>40,0</w:t>
            </w:r>
          </w:p>
        </w:tc>
        <w:tc>
          <w:tcPr>
            <w:tcW w:w="794" w:type="dxa"/>
          </w:tcPr>
          <w:p w:rsidR="00F86454" w:rsidRPr="00F86454" w:rsidRDefault="00F86454" w:rsidP="00F86454">
            <w:pPr>
              <w:pStyle w:val="ConsPlusNormal"/>
              <w:jc w:val="center"/>
            </w:pPr>
            <w:r w:rsidRPr="00F86454">
              <w:t>45,0</w:t>
            </w:r>
          </w:p>
        </w:tc>
        <w:tc>
          <w:tcPr>
            <w:tcW w:w="964" w:type="dxa"/>
          </w:tcPr>
          <w:p w:rsidR="00F86454" w:rsidRPr="00F86454" w:rsidRDefault="00F86454" w:rsidP="00F86454">
            <w:pPr>
              <w:pStyle w:val="ConsPlusNormal"/>
              <w:jc w:val="center"/>
            </w:pPr>
            <w:r w:rsidRPr="00F86454">
              <w:t>50,0</w:t>
            </w:r>
          </w:p>
        </w:tc>
        <w:tc>
          <w:tcPr>
            <w:tcW w:w="964" w:type="dxa"/>
          </w:tcPr>
          <w:p w:rsidR="00F86454" w:rsidRPr="00F86454" w:rsidRDefault="00F86454" w:rsidP="00F86454">
            <w:pPr>
              <w:pStyle w:val="ConsPlusNormal"/>
              <w:jc w:val="center"/>
            </w:pPr>
            <w:r w:rsidRPr="00F86454">
              <w:t>55,0</w:t>
            </w:r>
          </w:p>
        </w:tc>
        <w:tc>
          <w:tcPr>
            <w:tcW w:w="964" w:type="dxa"/>
          </w:tcPr>
          <w:p w:rsidR="00F86454" w:rsidRPr="00F86454" w:rsidRDefault="00F86454" w:rsidP="00F86454">
            <w:pPr>
              <w:pStyle w:val="ConsPlusNormal"/>
              <w:jc w:val="center"/>
            </w:pPr>
            <w:r w:rsidRPr="00F86454">
              <w:t>60,0</w:t>
            </w:r>
          </w:p>
        </w:tc>
        <w:tc>
          <w:tcPr>
            <w:tcW w:w="964" w:type="dxa"/>
          </w:tcPr>
          <w:p w:rsidR="00F86454" w:rsidRPr="00F86454" w:rsidRDefault="00F86454" w:rsidP="00F86454">
            <w:pPr>
              <w:pStyle w:val="ConsPlusNormal"/>
              <w:jc w:val="center"/>
            </w:pPr>
            <w:r w:rsidRPr="00F86454">
              <w:t>65,0</w:t>
            </w:r>
          </w:p>
        </w:tc>
        <w:tc>
          <w:tcPr>
            <w:tcW w:w="964" w:type="dxa"/>
          </w:tcPr>
          <w:p w:rsidR="00F86454" w:rsidRPr="00F86454" w:rsidRDefault="00F86454" w:rsidP="00F86454">
            <w:pPr>
              <w:pStyle w:val="ConsPlusNormal"/>
              <w:jc w:val="center"/>
            </w:pPr>
            <w:r w:rsidRPr="00F86454">
              <w:t>70,0</w:t>
            </w:r>
          </w:p>
        </w:tc>
        <w:tc>
          <w:tcPr>
            <w:tcW w:w="964" w:type="dxa"/>
          </w:tcPr>
          <w:p w:rsidR="00F86454" w:rsidRPr="00F86454" w:rsidRDefault="00F86454" w:rsidP="00F86454">
            <w:pPr>
              <w:pStyle w:val="ConsPlusNormal"/>
              <w:jc w:val="center"/>
            </w:pPr>
            <w:r w:rsidRPr="00F86454">
              <w:t>75,0</w:t>
            </w:r>
          </w:p>
        </w:tc>
      </w:tr>
      <w:tr w:rsidR="00F86454" w:rsidRPr="00F86454">
        <w:tc>
          <w:tcPr>
            <w:tcW w:w="850" w:type="dxa"/>
          </w:tcPr>
          <w:p w:rsidR="00F86454" w:rsidRPr="00F86454" w:rsidRDefault="00F86454" w:rsidP="00F86454">
            <w:pPr>
              <w:pStyle w:val="ConsPlusNormal"/>
              <w:jc w:val="center"/>
            </w:pPr>
            <w:r w:rsidRPr="00F86454">
              <w:t>39</w:t>
            </w:r>
          </w:p>
        </w:tc>
        <w:tc>
          <w:tcPr>
            <w:tcW w:w="907" w:type="dxa"/>
          </w:tcPr>
          <w:p w:rsidR="00F86454" w:rsidRPr="00F86454" w:rsidRDefault="00F86454" w:rsidP="00F86454">
            <w:pPr>
              <w:pStyle w:val="ConsPlusNormal"/>
              <w:jc w:val="center"/>
            </w:pPr>
            <w:r w:rsidRPr="00F86454">
              <w:t>1</w:t>
            </w:r>
          </w:p>
        </w:tc>
        <w:tc>
          <w:tcPr>
            <w:tcW w:w="510" w:type="dxa"/>
          </w:tcPr>
          <w:p w:rsidR="00F86454" w:rsidRPr="00F86454" w:rsidRDefault="00F86454" w:rsidP="00F86454">
            <w:pPr>
              <w:pStyle w:val="ConsPlusNormal"/>
              <w:jc w:val="center"/>
            </w:pPr>
            <w:r w:rsidRPr="00F86454">
              <w:t>7</w:t>
            </w:r>
          </w:p>
        </w:tc>
        <w:tc>
          <w:tcPr>
            <w:tcW w:w="3005" w:type="dxa"/>
            <w:vMerge/>
          </w:tcPr>
          <w:p w:rsidR="00F86454" w:rsidRPr="00F86454" w:rsidRDefault="00F86454" w:rsidP="00F86454"/>
        </w:tc>
        <w:tc>
          <w:tcPr>
            <w:tcW w:w="2381" w:type="dxa"/>
          </w:tcPr>
          <w:p w:rsidR="00F86454" w:rsidRPr="00F86454" w:rsidRDefault="00F86454" w:rsidP="00F86454">
            <w:pPr>
              <w:pStyle w:val="ConsPlusNormal"/>
            </w:pPr>
            <w:r w:rsidRPr="00F86454">
              <w:t xml:space="preserve">доля дошкольных образовательных организаций, в которых создана универсальная </w:t>
            </w:r>
            <w:proofErr w:type="spellStart"/>
            <w:r w:rsidRPr="00F86454">
              <w:t>безбарьерная</w:t>
            </w:r>
            <w:proofErr w:type="spellEnd"/>
            <w:r w:rsidRPr="00F86454">
              <w:t xml:space="preserve"> среда для инклюзивного образования детей-инвалидов, в общем количестве дошкольных образовательных организаций</w:t>
            </w:r>
          </w:p>
        </w:tc>
        <w:tc>
          <w:tcPr>
            <w:tcW w:w="124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16</w:t>
            </w:r>
          </w:p>
        </w:tc>
        <w:tc>
          <w:tcPr>
            <w:tcW w:w="794" w:type="dxa"/>
          </w:tcPr>
          <w:p w:rsidR="00F86454" w:rsidRPr="00F86454" w:rsidRDefault="00F86454" w:rsidP="00F86454">
            <w:pPr>
              <w:pStyle w:val="ConsPlusNormal"/>
              <w:jc w:val="center"/>
            </w:pPr>
            <w:r w:rsidRPr="00F86454">
              <w:t>17,1</w:t>
            </w:r>
          </w:p>
        </w:tc>
        <w:tc>
          <w:tcPr>
            <w:tcW w:w="794" w:type="dxa"/>
          </w:tcPr>
          <w:p w:rsidR="00F86454" w:rsidRPr="00F86454" w:rsidRDefault="00F86454" w:rsidP="00F86454">
            <w:pPr>
              <w:pStyle w:val="ConsPlusNormal"/>
              <w:jc w:val="center"/>
            </w:pPr>
            <w:r w:rsidRPr="00F86454">
              <w:t>18</w:t>
            </w:r>
          </w:p>
        </w:tc>
        <w:tc>
          <w:tcPr>
            <w:tcW w:w="794" w:type="dxa"/>
          </w:tcPr>
          <w:p w:rsidR="00F86454" w:rsidRPr="00F86454" w:rsidRDefault="00F86454" w:rsidP="00F86454">
            <w:pPr>
              <w:pStyle w:val="ConsPlusNormal"/>
              <w:jc w:val="center"/>
            </w:pPr>
            <w:r w:rsidRPr="00F86454">
              <w:t>18</w:t>
            </w:r>
          </w:p>
        </w:tc>
        <w:tc>
          <w:tcPr>
            <w:tcW w:w="964" w:type="dxa"/>
          </w:tcPr>
          <w:p w:rsidR="00F86454" w:rsidRPr="00F86454" w:rsidRDefault="00F86454" w:rsidP="00F86454">
            <w:pPr>
              <w:pStyle w:val="ConsPlusNormal"/>
              <w:jc w:val="center"/>
            </w:pPr>
            <w:r w:rsidRPr="00F86454">
              <w:t>18,5</w:t>
            </w:r>
          </w:p>
        </w:tc>
        <w:tc>
          <w:tcPr>
            <w:tcW w:w="964" w:type="dxa"/>
          </w:tcPr>
          <w:p w:rsidR="00F86454" w:rsidRPr="00F86454" w:rsidRDefault="00F86454" w:rsidP="00F86454">
            <w:pPr>
              <w:pStyle w:val="ConsPlusNormal"/>
              <w:jc w:val="center"/>
            </w:pPr>
            <w:r w:rsidRPr="00F86454">
              <w:t>19</w:t>
            </w:r>
          </w:p>
        </w:tc>
        <w:tc>
          <w:tcPr>
            <w:tcW w:w="964" w:type="dxa"/>
          </w:tcPr>
          <w:p w:rsidR="00F86454" w:rsidRPr="00F86454" w:rsidRDefault="00F86454" w:rsidP="00F86454">
            <w:pPr>
              <w:pStyle w:val="ConsPlusNormal"/>
              <w:jc w:val="center"/>
            </w:pPr>
            <w:r w:rsidRPr="00F86454">
              <w:t>19,5</w:t>
            </w:r>
          </w:p>
        </w:tc>
        <w:tc>
          <w:tcPr>
            <w:tcW w:w="964" w:type="dxa"/>
          </w:tcPr>
          <w:p w:rsidR="00F86454" w:rsidRPr="00F86454" w:rsidRDefault="00F86454" w:rsidP="00F86454">
            <w:pPr>
              <w:pStyle w:val="ConsPlusNormal"/>
              <w:jc w:val="center"/>
            </w:pPr>
            <w:r w:rsidRPr="00F86454">
              <w:t>20,0</w:t>
            </w:r>
          </w:p>
        </w:tc>
        <w:tc>
          <w:tcPr>
            <w:tcW w:w="964" w:type="dxa"/>
          </w:tcPr>
          <w:p w:rsidR="00F86454" w:rsidRPr="00F86454" w:rsidRDefault="00F86454" w:rsidP="00F86454">
            <w:pPr>
              <w:pStyle w:val="ConsPlusNormal"/>
              <w:jc w:val="center"/>
            </w:pPr>
            <w:r w:rsidRPr="00F86454">
              <w:t>20,5</w:t>
            </w:r>
          </w:p>
        </w:tc>
        <w:tc>
          <w:tcPr>
            <w:tcW w:w="964" w:type="dxa"/>
          </w:tcPr>
          <w:p w:rsidR="00F86454" w:rsidRPr="00F86454" w:rsidRDefault="00F86454" w:rsidP="00F86454">
            <w:pPr>
              <w:pStyle w:val="ConsPlusNormal"/>
              <w:jc w:val="center"/>
            </w:pPr>
            <w:r w:rsidRPr="00F86454">
              <w:t>21,0</w:t>
            </w:r>
          </w:p>
        </w:tc>
      </w:tr>
      <w:tr w:rsidR="00F86454" w:rsidRPr="00F86454">
        <w:tc>
          <w:tcPr>
            <w:tcW w:w="850" w:type="dxa"/>
          </w:tcPr>
          <w:p w:rsidR="00F86454" w:rsidRPr="00F86454" w:rsidRDefault="00F86454" w:rsidP="00F86454">
            <w:pPr>
              <w:pStyle w:val="ConsPlusNormal"/>
              <w:jc w:val="center"/>
            </w:pPr>
            <w:r w:rsidRPr="00F86454">
              <w:t>39</w:t>
            </w:r>
          </w:p>
        </w:tc>
        <w:tc>
          <w:tcPr>
            <w:tcW w:w="907" w:type="dxa"/>
          </w:tcPr>
          <w:p w:rsidR="00F86454" w:rsidRPr="00F86454" w:rsidRDefault="00F86454" w:rsidP="00F86454">
            <w:pPr>
              <w:pStyle w:val="ConsPlusNormal"/>
              <w:jc w:val="center"/>
            </w:pPr>
            <w:r w:rsidRPr="00F86454">
              <w:t>1</w:t>
            </w:r>
          </w:p>
        </w:tc>
        <w:tc>
          <w:tcPr>
            <w:tcW w:w="510" w:type="dxa"/>
          </w:tcPr>
          <w:p w:rsidR="00F86454" w:rsidRPr="00F86454" w:rsidRDefault="00F86454" w:rsidP="00F86454">
            <w:pPr>
              <w:pStyle w:val="ConsPlusNormal"/>
              <w:jc w:val="center"/>
            </w:pPr>
            <w:r w:rsidRPr="00F86454">
              <w:t>8</w:t>
            </w:r>
          </w:p>
        </w:tc>
        <w:tc>
          <w:tcPr>
            <w:tcW w:w="3005" w:type="dxa"/>
            <w:vMerge w:val="restart"/>
          </w:tcPr>
          <w:p w:rsidR="00F86454" w:rsidRPr="00F86454" w:rsidRDefault="00F86454" w:rsidP="00F86454">
            <w:pPr>
              <w:pStyle w:val="ConsPlusNormal"/>
            </w:pPr>
          </w:p>
        </w:tc>
        <w:tc>
          <w:tcPr>
            <w:tcW w:w="2381" w:type="dxa"/>
          </w:tcPr>
          <w:p w:rsidR="00F86454" w:rsidRPr="00F86454" w:rsidRDefault="00F86454" w:rsidP="00F86454">
            <w:pPr>
              <w:pStyle w:val="ConsPlusNormal"/>
            </w:pPr>
            <w:r w:rsidRPr="00F86454">
              <w:t xml:space="preserve">доля детей-инвалидов в возрасте от 1,5 до 7 </w:t>
            </w:r>
            <w:r w:rsidRPr="00F86454">
              <w:lastRenderedPageBreak/>
              <w:t>лет, охваченных дошкольным образованием, в общей численности детей-инвалидов данного возраста</w:t>
            </w:r>
          </w:p>
        </w:tc>
        <w:tc>
          <w:tcPr>
            <w:tcW w:w="1247" w:type="dxa"/>
          </w:tcPr>
          <w:p w:rsidR="00F86454" w:rsidRPr="00F86454" w:rsidRDefault="00F86454" w:rsidP="00F86454">
            <w:pPr>
              <w:pStyle w:val="ConsPlusNormal"/>
              <w:jc w:val="center"/>
            </w:pPr>
            <w:r w:rsidRPr="00F86454">
              <w:lastRenderedPageBreak/>
              <w:t>%</w:t>
            </w:r>
          </w:p>
        </w:tc>
        <w:tc>
          <w:tcPr>
            <w:tcW w:w="907" w:type="dxa"/>
          </w:tcPr>
          <w:p w:rsidR="00F86454" w:rsidRPr="00F86454" w:rsidRDefault="00F86454" w:rsidP="00F86454">
            <w:pPr>
              <w:pStyle w:val="ConsPlusNormal"/>
              <w:jc w:val="center"/>
            </w:pPr>
            <w:r w:rsidRPr="00F86454">
              <w:t>80,0</w:t>
            </w:r>
          </w:p>
        </w:tc>
        <w:tc>
          <w:tcPr>
            <w:tcW w:w="794" w:type="dxa"/>
          </w:tcPr>
          <w:p w:rsidR="00F86454" w:rsidRPr="00F86454" w:rsidRDefault="00F86454" w:rsidP="00F86454">
            <w:pPr>
              <w:pStyle w:val="ConsPlusNormal"/>
              <w:jc w:val="center"/>
            </w:pPr>
            <w:r w:rsidRPr="00F86454">
              <w:t>85,0</w:t>
            </w:r>
          </w:p>
        </w:tc>
        <w:tc>
          <w:tcPr>
            <w:tcW w:w="794" w:type="dxa"/>
          </w:tcPr>
          <w:p w:rsidR="00F86454" w:rsidRPr="00F86454" w:rsidRDefault="00F86454" w:rsidP="00F86454">
            <w:pPr>
              <w:pStyle w:val="ConsPlusNormal"/>
              <w:jc w:val="center"/>
            </w:pPr>
            <w:r w:rsidRPr="00F86454">
              <w:t>90,0</w:t>
            </w:r>
          </w:p>
        </w:tc>
        <w:tc>
          <w:tcPr>
            <w:tcW w:w="794" w:type="dxa"/>
          </w:tcPr>
          <w:p w:rsidR="00F86454" w:rsidRPr="00F86454" w:rsidRDefault="00F86454" w:rsidP="00F86454">
            <w:pPr>
              <w:pStyle w:val="ConsPlusNormal"/>
              <w:jc w:val="center"/>
            </w:pPr>
            <w:r w:rsidRPr="00F86454">
              <w:t>95,0</w:t>
            </w:r>
          </w:p>
        </w:tc>
        <w:tc>
          <w:tcPr>
            <w:tcW w:w="964" w:type="dxa"/>
          </w:tcPr>
          <w:p w:rsidR="00F86454" w:rsidRPr="00F86454" w:rsidRDefault="00F86454" w:rsidP="00F86454">
            <w:pPr>
              <w:pStyle w:val="ConsPlusNormal"/>
              <w:jc w:val="center"/>
            </w:pPr>
            <w:r w:rsidRPr="00F86454">
              <w:t>100,0</w:t>
            </w:r>
          </w:p>
        </w:tc>
        <w:tc>
          <w:tcPr>
            <w:tcW w:w="964" w:type="dxa"/>
          </w:tcPr>
          <w:p w:rsidR="00F86454" w:rsidRPr="00F86454" w:rsidRDefault="00F86454" w:rsidP="00F86454">
            <w:pPr>
              <w:pStyle w:val="ConsPlusNormal"/>
              <w:jc w:val="center"/>
            </w:pPr>
            <w:r w:rsidRPr="00F86454">
              <w:t>100,0</w:t>
            </w:r>
          </w:p>
        </w:tc>
        <w:tc>
          <w:tcPr>
            <w:tcW w:w="964" w:type="dxa"/>
          </w:tcPr>
          <w:p w:rsidR="00F86454" w:rsidRPr="00F86454" w:rsidRDefault="00F86454" w:rsidP="00F86454">
            <w:pPr>
              <w:pStyle w:val="ConsPlusNormal"/>
              <w:jc w:val="center"/>
            </w:pPr>
            <w:r w:rsidRPr="00F86454">
              <w:t>100,0</w:t>
            </w:r>
          </w:p>
        </w:tc>
        <w:tc>
          <w:tcPr>
            <w:tcW w:w="964" w:type="dxa"/>
          </w:tcPr>
          <w:p w:rsidR="00F86454" w:rsidRPr="00F86454" w:rsidRDefault="00F86454" w:rsidP="00F86454">
            <w:pPr>
              <w:pStyle w:val="ConsPlusNormal"/>
              <w:jc w:val="center"/>
            </w:pPr>
            <w:r w:rsidRPr="00F86454">
              <w:t>100,0</w:t>
            </w:r>
          </w:p>
        </w:tc>
        <w:tc>
          <w:tcPr>
            <w:tcW w:w="964" w:type="dxa"/>
          </w:tcPr>
          <w:p w:rsidR="00F86454" w:rsidRPr="00F86454" w:rsidRDefault="00F86454" w:rsidP="00F86454">
            <w:pPr>
              <w:pStyle w:val="ConsPlusNormal"/>
              <w:jc w:val="center"/>
            </w:pPr>
            <w:r w:rsidRPr="00F86454">
              <w:t>100,0</w:t>
            </w:r>
          </w:p>
        </w:tc>
        <w:tc>
          <w:tcPr>
            <w:tcW w:w="964" w:type="dxa"/>
          </w:tcPr>
          <w:p w:rsidR="00F86454" w:rsidRPr="00F86454" w:rsidRDefault="00F86454" w:rsidP="00F86454">
            <w:pPr>
              <w:pStyle w:val="ConsPlusNormal"/>
              <w:jc w:val="center"/>
            </w:pPr>
            <w:r w:rsidRPr="00F86454">
              <w:t>100,0</w:t>
            </w:r>
          </w:p>
        </w:tc>
      </w:tr>
      <w:tr w:rsidR="00F86454" w:rsidRPr="00F86454">
        <w:tc>
          <w:tcPr>
            <w:tcW w:w="850" w:type="dxa"/>
          </w:tcPr>
          <w:p w:rsidR="00F86454" w:rsidRPr="00F86454" w:rsidRDefault="00F86454" w:rsidP="00F86454">
            <w:pPr>
              <w:pStyle w:val="ConsPlusNormal"/>
              <w:jc w:val="center"/>
            </w:pPr>
            <w:r w:rsidRPr="00F86454">
              <w:lastRenderedPageBreak/>
              <w:t>39</w:t>
            </w:r>
          </w:p>
        </w:tc>
        <w:tc>
          <w:tcPr>
            <w:tcW w:w="907" w:type="dxa"/>
          </w:tcPr>
          <w:p w:rsidR="00F86454" w:rsidRPr="00F86454" w:rsidRDefault="00F86454" w:rsidP="00F86454">
            <w:pPr>
              <w:pStyle w:val="ConsPlusNormal"/>
              <w:jc w:val="center"/>
            </w:pPr>
            <w:r w:rsidRPr="00F86454">
              <w:t>1</w:t>
            </w:r>
          </w:p>
        </w:tc>
        <w:tc>
          <w:tcPr>
            <w:tcW w:w="510" w:type="dxa"/>
          </w:tcPr>
          <w:p w:rsidR="00F86454" w:rsidRPr="00F86454" w:rsidRDefault="00F86454" w:rsidP="00F86454">
            <w:pPr>
              <w:pStyle w:val="ConsPlusNormal"/>
              <w:jc w:val="center"/>
            </w:pPr>
            <w:r w:rsidRPr="00F86454">
              <w:t>9</w:t>
            </w:r>
          </w:p>
        </w:tc>
        <w:tc>
          <w:tcPr>
            <w:tcW w:w="3005" w:type="dxa"/>
            <w:vMerge/>
          </w:tcPr>
          <w:p w:rsidR="00F86454" w:rsidRPr="00F86454" w:rsidRDefault="00F86454" w:rsidP="00F86454"/>
        </w:tc>
        <w:tc>
          <w:tcPr>
            <w:tcW w:w="2381" w:type="dxa"/>
          </w:tcPr>
          <w:p w:rsidR="00F86454" w:rsidRPr="00F86454" w:rsidRDefault="00F86454" w:rsidP="00F86454">
            <w:pPr>
              <w:pStyle w:val="ConsPlusNormal"/>
            </w:pPr>
            <w:r w:rsidRPr="00F86454">
              <w:t xml:space="preserve">доля общеобразовательных организаций, в которых создана универсальная </w:t>
            </w:r>
            <w:proofErr w:type="spellStart"/>
            <w:r w:rsidRPr="00F86454">
              <w:t>безбарьерная</w:t>
            </w:r>
            <w:proofErr w:type="spellEnd"/>
            <w:r w:rsidRPr="00F86454">
              <w:t xml:space="preserve"> среда для инклюзивного образования детей-инвалидов, в общем количестве общеобразовательных организаций</w:t>
            </w:r>
          </w:p>
        </w:tc>
        <w:tc>
          <w:tcPr>
            <w:tcW w:w="124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21,4</w:t>
            </w:r>
          </w:p>
        </w:tc>
        <w:tc>
          <w:tcPr>
            <w:tcW w:w="794" w:type="dxa"/>
          </w:tcPr>
          <w:p w:rsidR="00F86454" w:rsidRPr="00F86454" w:rsidRDefault="00F86454" w:rsidP="00F86454">
            <w:pPr>
              <w:pStyle w:val="ConsPlusNormal"/>
              <w:jc w:val="center"/>
            </w:pPr>
            <w:r w:rsidRPr="00F86454">
              <w:t>22</w:t>
            </w:r>
          </w:p>
        </w:tc>
        <w:tc>
          <w:tcPr>
            <w:tcW w:w="794" w:type="dxa"/>
          </w:tcPr>
          <w:p w:rsidR="00F86454" w:rsidRPr="00F86454" w:rsidRDefault="00F86454" w:rsidP="00F86454">
            <w:pPr>
              <w:pStyle w:val="ConsPlusNormal"/>
              <w:jc w:val="center"/>
            </w:pPr>
            <w:r w:rsidRPr="00F86454">
              <w:t>23,2</w:t>
            </w:r>
          </w:p>
        </w:tc>
        <w:tc>
          <w:tcPr>
            <w:tcW w:w="794" w:type="dxa"/>
          </w:tcPr>
          <w:p w:rsidR="00F86454" w:rsidRPr="00F86454" w:rsidRDefault="00F86454" w:rsidP="00F86454">
            <w:pPr>
              <w:pStyle w:val="ConsPlusNormal"/>
              <w:jc w:val="center"/>
            </w:pPr>
            <w:r w:rsidRPr="00F86454">
              <w:t>22,6</w:t>
            </w:r>
          </w:p>
        </w:tc>
        <w:tc>
          <w:tcPr>
            <w:tcW w:w="964" w:type="dxa"/>
          </w:tcPr>
          <w:p w:rsidR="00F86454" w:rsidRPr="00F86454" w:rsidRDefault="00F86454" w:rsidP="00F86454">
            <w:pPr>
              <w:pStyle w:val="ConsPlusNormal"/>
              <w:jc w:val="center"/>
            </w:pPr>
            <w:r w:rsidRPr="00F86454">
              <w:t>22,9</w:t>
            </w:r>
          </w:p>
        </w:tc>
        <w:tc>
          <w:tcPr>
            <w:tcW w:w="964" w:type="dxa"/>
          </w:tcPr>
          <w:p w:rsidR="00F86454" w:rsidRPr="00F86454" w:rsidRDefault="00F86454" w:rsidP="00F86454">
            <w:pPr>
              <w:pStyle w:val="ConsPlusNormal"/>
              <w:jc w:val="center"/>
            </w:pPr>
            <w:r w:rsidRPr="00F86454">
              <w:t>23,2</w:t>
            </w:r>
          </w:p>
        </w:tc>
        <w:tc>
          <w:tcPr>
            <w:tcW w:w="964" w:type="dxa"/>
          </w:tcPr>
          <w:p w:rsidR="00F86454" w:rsidRPr="00F86454" w:rsidRDefault="00F86454" w:rsidP="00F86454">
            <w:pPr>
              <w:pStyle w:val="ConsPlusNormal"/>
              <w:jc w:val="center"/>
            </w:pPr>
            <w:r w:rsidRPr="00F86454">
              <w:t>23,5</w:t>
            </w:r>
          </w:p>
        </w:tc>
        <w:tc>
          <w:tcPr>
            <w:tcW w:w="964" w:type="dxa"/>
          </w:tcPr>
          <w:p w:rsidR="00F86454" w:rsidRPr="00F86454" w:rsidRDefault="00F86454" w:rsidP="00F86454">
            <w:pPr>
              <w:pStyle w:val="ConsPlusNormal"/>
              <w:jc w:val="center"/>
            </w:pPr>
            <w:r w:rsidRPr="00F86454">
              <w:t>23,8</w:t>
            </w:r>
          </w:p>
        </w:tc>
        <w:tc>
          <w:tcPr>
            <w:tcW w:w="964" w:type="dxa"/>
          </w:tcPr>
          <w:p w:rsidR="00F86454" w:rsidRPr="00F86454" w:rsidRDefault="00F86454" w:rsidP="00F86454">
            <w:pPr>
              <w:pStyle w:val="ConsPlusNormal"/>
              <w:jc w:val="center"/>
            </w:pPr>
            <w:r w:rsidRPr="00F86454">
              <w:t>24,1</w:t>
            </w:r>
          </w:p>
        </w:tc>
        <w:tc>
          <w:tcPr>
            <w:tcW w:w="964" w:type="dxa"/>
          </w:tcPr>
          <w:p w:rsidR="00F86454" w:rsidRPr="00F86454" w:rsidRDefault="00F86454" w:rsidP="00F86454">
            <w:pPr>
              <w:pStyle w:val="ConsPlusNormal"/>
              <w:jc w:val="center"/>
            </w:pPr>
            <w:r w:rsidRPr="00F86454">
              <w:t>24,4</w:t>
            </w:r>
          </w:p>
        </w:tc>
      </w:tr>
      <w:tr w:rsidR="00F86454" w:rsidRPr="00F86454">
        <w:tc>
          <w:tcPr>
            <w:tcW w:w="850" w:type="dxa"/>
          </w:tcPr>
          <w:p w:rsidR="00F86454" w:rsidRPr="00F86454" w:rsidRDefault="00F86454" w:rsidP="00F86454">
            <w:pPr>
              <w:pStyle w:val="ConsPlusNormal"/>
              <w:jc w:val="center"/>
            </w:pPr>
            <w:r w:rsidRPr="00F86454">
              <w:t>39</w:t>
            </w:r>
          </w:p>
        </w:tc>
        <w:tc>
          <w:tcPr>
            <w:tcW w:w="907" w:type="dxa"/>
          </w:tcPr>
          <w:p w:rsidR="00F86454" w:rsidRPr="00F86454" w:rsidRDefault="00F86454" w:rsidP="00F86454">
            <w:pPr>
              <w:pStyle w:val="ConsPlusNormal"/>
              <w:jc w:val="center"/>
            </w:pPr>
            <w:r w:rsidRPr="00F86454">
              <w:t>1</w:t>
            </w:r>
          </w:p>
        </w:tc>
        <w:tc>
          <w:tcPr>
            <w:tcW w:w="510" w:type="dxa"/>
          </w:tcPr>
          <w:p w:rsidR="00F86454" w:rsidRPr="00F86454" w:rsidRDefault="00F86454" w:rsidP="00F86454">
            <w:pPr>
              <w:pStyle w:val="ConsPlusNormal"/>
              <w:jc w:val="center"/>
            </w:pPr>
            <w:r w:rsidRPr="00F86454">
              <w:t>10</w:t>
            </w:r>
          </w:p>
        </w:tc>
        <w:tc>
          <w:tcPr>
            <w:tcW w:w="3005" w:type="dxa"/>
            <w:vMerge/>
          </w:tcPr>
          <w:p w:rsidR="00F86454" w:rsidRPr="00F86454" w:rsidRDefault="00F86454" w:rsidP="00F86454"/>
        </w:tc>
        <w:tc>
          <w:tcPr>
            <w:tcW w:w="2381" w:type="dxa"/>
          </w:tcPr>
          <w:p w:rsidR="00F86454" w:rsidRPr="00F86454" w:rsidRDefault="00F86454" w:rsidP="00F86454">
            <w:pPr>
              <w:pStyle w:val="ConsPlusNormal"/>
            </w:pPr>
            <w:r w:rsidRPr="00F86454">
              <w:t>доля парка подвижного состава автомобильного и городского наземного электрического транспорта общего пользования, оборудованного для перевозки инвалидов и других МГН, в парке этого подвижного состава (автобусного, трамвайного, троллейбусного), в том числе</w:t>
            </w:r>
          </w:p>
        </w:tc>
        <w:tc>
          <w:tcPr>
            <w:tcW w:w="124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13,4</w:t>
            </w:r>
          </w:p>
        </w:tc>
        <w:tc>
          <w:tcPr>
            <w:tcW w:w="794" w:type="dxa"/>
          </w:tcPr>
          <w:p w:rsidR="00F86454" w:rsidRPr="00F86454" w:rsidRDefault="00F86454" w:rsidP="00F86454">
            <w:pPr>
              <w:pStyle w:val="ConsPlusNormal"/>
              <w:jc w:val="center"/>
            </w:pPr>
            <w:r w:rsidRPr="00F86454">
              <w:t>15,1</w:t>
            </w:r>
          </w:p>
        </w:tc>
        <w:tc>
          <w:tcPr>
            <w:tcW w:w="794" w:type="dxa"/>
          </w:tcPr>
          <w:p w:rsidR="00F86454" w:rsidRPr="00F86454" w:rsidRDefault="00F86454" w:rsidP="00F86454">
            <w:pPr>
              <w:pStyle w:val="ConsPlusNormal"/>
              <w:jc w:val="center"/>
            </w:pPr>
            <w:r w:rsidRPr="00F86454">
              <w:t>10</w:t>
            </w:r>
          </w:p>
        </w:tc>
        <w:tc>
          <w:tcPr>
            <w:tcW w:w="794" w:type="dxa"/>
          </w:tcPr>
          <w:p w:rsidR="00F86454" w:rsidRPr="00F86454" w:rsidRDefault="00F86454" w:rsidP="00F86454">
            <w:pPr>
              <w:pStyle w:val="ConsPlusNormal"/>
              <w:jc w:val="center"/>
            </w:pPr>
            <w:r w:rsidRPr="00F86454">
              <w:t>10</w:t>
            </w:r>
          </w:p>
        </w:tc>
        <w:tc>
          <w:tcPr>
            <w:tcW w:w="964" w:type="dxa"/>
          </w:tcPr>
          <w:p w:rsidR="00F86454" w:rsidRPr="00F86454" w:rsidRDefault="00F86454" w:rsidP="00F86454">
            <w:pPr>
              <w:pStyle w:val="ConsPlusNormal"/>
              <w:jc w:val="center"/>
            </w:pPr>
            <w:r w:rsidRPr="00F86454">
              <w:t>20,2</w:t>
            </w:r>
          </w:p>
        </w:tc>
        <w:tc>
          <w:tcPr>
            <w:tcW w:w="964" w:type="dxa"/>
          </w:tcPr>
          <w:p w:rsidR="00F86454" w:rsidRPr="00F86454" w:rsidRDefault="00F86454" w:rsidP="00F86454">
            <w:pPr>
              <w:pStyle w:val="ConsPlusNormal"/>
              <w:jc w:val="center"/>
            </w:pPr>
            <w:r w:rsidRPr="00F86454">
              <w:t>20,5</w:t>
            </w:r>
          </w:p>
        </w:tc>
        <w:tc>
          <w:tcPr>
            <w:tcW w:w="964" w:type="dxa"/>
          </w:tcPr>
          <w:p w:rsidR="00F86454" w:rsidRPr="00F86454" w:rsidRDefault="00F86454" w:rsidP="00F86454">
            <w:pPr>
              <w:pStyle w:val="ConsPlusNormal"/>
              <w:jc w:val="center"/>
            </w:pPr>
            <w:r w:rsidRPr="00F86454">
              <w:t>21</w:t>
            </w:r>
          </w:p>
        </w:tc>
        <w:tc>
          <w:tcPr>
            <w:tcW w:w="964" w:type="dxa"/>
          </w:tcPr>
          <w:p w:rsidR="00F86454" w:rsidRPr="00F86454" w:rsidRDefault="00F86454" w:rsidP="00F86454">
            <w:pPr>
              <w:pStyle w:val="ConsPlusNormal"/>
              <w:jc w:val="center"/>
            </w:pPr>
            <w:r w:rsidRPr="00F86454">
              <w:t>21,5</w:t>
            </w:r>
          </w:p>
        </w:tc>
        <w:tc>
          <w:tcPr>
            <w:tcW w:w="964" w:type="dxa"/>
          </w:tcPr>
          <w:p w:rsidR="00F86454" w:rsidRPr="00F86454" w:rsidRDefault="00F86454" w:rsidP="00F86454">
            <w:pPr>
              <w:pStyle w:val="ConsPlusNormal"/>
              <w:jc w:val="center"/>
            </w:pPr>
            <w:r w:rsidRPr="00F86454">
              <w:t>22,0</w:t>
            </w:r>
          </w:p>
        </w:tc>
        <w:tc>
          <w:tcPr>
            <w:tcW w:w="964" w:type="dxa"/>
          </w:tcPr>
          <w:p w:rsidR="00F86454" w:rsidRPr="00F86454" w:rsidRDefault="00F86454" w:rsidP="00F86454">
            <w:pPr>
              <w:pStyle w:val="ConsPlusNormal"/>
              <w:jc w:val="center"/>
            </w:pPr>
            <w:r w:rsidRPr="00F86454">
              <w:t>23,5</w:t>
            </w:r>
          </w:p>
        </w:tc>
      </w:tr>
      <w:tr w:rsidR="00F86454" w:rsidRPr="00F86454">
        <w:tc>
          <w:tcPr>
            <w:tcW w:w="850" w:type="dxa"/>
          </w:tcPr>
          <w:p w:rsidR="00F86454" w:rsidRPr="00F86454" w:rsidRDefault="00F86454" w:rsidP="00F86454">
            <w:pPr>
              <w:pStyle w:val="ConsPlusNormal"/>
            </w:pPr>
          </w:p>
        </w:tc>
        <w:tc>
          <w:tcPr>
            <w:tcW w:w="907" w:type="dxa"/>
          </w:tcPr>
          <w:p w:rsidR="00F86454" w:rsidRPr="00F86454" w:rsidRDefault="00F86454" w:rsidP="00F86454">
            <w:pPr>
              <w:pStyle w:val="ConsPlusNormal"/>
            </w:pPr>
          </w:p>
        </w:tc>
        <w:tc>
          <w:tcPr>
            <w:tcW w:w="510" w:type="dxa"/>
          </w:tcPr>
          <w:p w:rsidR="00F86454" w:rsidRPr="00F86454" w:rsidRDefault="00F86454" w:rsidP="00F86454">
            <w:pPr>
              <w:pStyle w:val="ConsPlusNormal"/>
            </w:pPr>
          </w:p>
        </w:tc>
        <w:tc>
          <w:tcPr>
            <w:tcW w:w="3005" w:type="dxa"/>
            <w:vMerge/>
          </w:tcPr>
          <w:p w:rsidR="00F86454" w:rsidRPr="00F86454" w:rsidRDefault="00F86454" w:rsidP="00F86454"/>
        </w:tc>
        <w:tc>
          <w:tcPr>
            <w:tcW w:w="2381" w:type="dxa"/>
          </w:tcPr>
          <w:p w:rsidR="00F86454" w:rsidRPr="00F86454" w:rsidRDefault="00F86454" w:rsidP="00F86454">
            <w:pPr>
              <w:pStyle w:val="ConsPlusNormal"/>
            </w:pPr>
            <w:r w:rsidRPr="00F86454">
              <w:t>доля парка подвижного состава автомобильного (автобусного) транспорта общего пользования, оборудованного для перевозки инвалидов и других МГН, в парке подвижного состава автомобильного (автобусного) транспорта</w:t>
            </w:r>
          </w:p>
        </w:tc>
        <w:tc>
          <w:tcPr>
            <w:tcW w:w="124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22</w:t>
            </w:r>
          </w:p>
        </w:tc>
        <w:tc>
          <w:tcPr>
            <w:tcW w:w="794" w:type="dxa"/>
          </w:tcPr>
          <w:p w:rsidR="00F86454" w:rsidRPr="00F86454" w:rsidRDefault="00F86454" w:rsidP="00F86454">
            <w:pPr>
              <w:pStyle w:val="ConsPlusNormal"/>
              <w:jc w:val="center"/>
            </w:pPr>
            <w:r w:rsidRPr="00F86454">
              <w:t>16,4</w:t>
            </w:r>
          </w:p>
        </w:tc>
        <w:tc>
          <w:tcPr>
            <w:tcW w:w="794" w:type="dxa"/>
          </w:tcPr>
          <w:p w:rsidR="00F86454" w:rsidRPr="00F86454" w:rsidRDefault="00F86454" w:rsidP="00F86454">
            <w:pPr>
              <w:pStyle w:val="ConsPlusNormal"/>
              <w:jc w:val="center"/>
            </w:pPr>
            <w:r w:rsidRPr="00F86454">
              <w:t>16,4</w:t>
            </w:r>
          </w:p>
        </w:tc>
        <w:tc>
          <w:tcPr>
            <w:tcW w:w="964" w:type="dxa"/>
          </w:tcPr>
          <w:p w:rsidR="00F86454" w:rsidRPr="00F86454" w:rsidRDefault="00F86454" w:rsidP="00F86454">
            <w:pPr>
              <w:pStyle w:val="ConsPlusNormal"/>
              <w:jc w:val="center"/>
            </w:pPr>
            <w:r w:rsidRPr="00F86454">
              <w:t>26,1</w:t>
            </w:r>
          </w:p>
        </w:tc>
        <w:tc>
          <w:tcPr>
            <w:tcW w:w="964" w:type="dxa"/>
          </w:tcPr>
          <w:p w:rsidR="00F86454" w:rsidRPr="00F86454" w:rsidRDefault="00F86454" w:rsidP="00F86454">
            <w:pPr>
              <w:pStyle w:val="ConsPlusNormal"/>
              <w:jc w:val="center"/>
            </w:pPr>
            <w:r w:rsidRPr="00F86454">
              <w:t>27,8</w:t>
            </w:r>
          </w:p>
        </w:tc>
        <w:tc>
          <w:tcPr>
            <w:tcW w:w="964" w:type="dxa"/>
          </w:tcPr>
          <w:p w:rsidR="00F86454" w:rsidRPr="00F86454" w:rsidRDefault="00F86454" w:rsidP="00F86454">
            <w:pPr>
              <w:pStyle w:val="ConsPlusNormal"/>
              <w:jc w:val="center"/>
            </w:pPr>
            <w:r w:rsidRPr="00F86454">
              <w:t>29,5</w:t>
            </w:r>
          </w:p>
        </w:tc>
        <w:tc>
          <w:tcPr>
            <w:tcW w:w="964" w:type="dxa"/>
          </w:tcPr>
          <w:p w:rsidR="00F86454" w:rsidRPr="00F86454" w:rsidRDefault="00F86454" w:rsidP="00F86454">
            <w:pPr>
              <w:pStyle w:val="ConsPlusNormal"/>
              <w:jc w:val="center"/>
            </w:pPr>
            <w:r w:rsidRPr="00F86454">
              <w:t>30,0</w:t>
            </w:r>
          </w:p>
        </w:tc>
        <w:tc>
          <w:tcPr>
            <w:tcW w:w="964" w:type="dxa"/>
          </w:tcPr>
          <w:p w:rsidR="00F86454" w:rsidRPr="00F86454" w:rsidRDefault="00F86454" w:rsidP="00F86454">
            <w:pPr>
              <w:pStyle w:val="ConsPlusNormal"/>
              <w:jc w:val="center"/>
            </w:pPr>
            <w:r w:rsidRPr="00F86454">
              <w:t>30,5</w:t>
            </w:r>
          </w:p>
        </w:tc>
        <w:tc>
          <w:tcPr>
            <w:tcW w:w="964" w:type="dxa"/>
          </w:tcPr>
          <w:p w:rsidR="00F86454" w:rsidRPr="00F86454" w:rsidRDefault="00F86454" w:rsidP="00F86454">
            <w:pPr>
              <w:pStyle w:val="ConsPlusNormal"/>
              <w:jc w:val="center"/>
            </w:pPr>
            <w:r w:rsidRPr="00F86454">
              <w:t>31,0</w:t>
            </w:r>
          </w:p>
        </w:tc>
      </w:tr>
      <w:tr w:rsidR="00F86454" w:rsidRPr="00F86454">
        <w:tc>
          <w:tcPr>
            <w:tcW w:w="850" w:type="dxa"/>
          </w:tcPr>
          <w:p w:rsidR="00F86454" w:rsidRPr="00F86454" w:rsidRDefault="00F86454" w:rsidP="00F86454">
            <w:pPr>
              <w:pStyle w:val="ConsPlusNormal"/>
            </w:pPr>
          </w:p>
        </w:tc>
        <w:tc>
          <w:tcPr>
            <w:tcW w:w="907" w:type="dxa"/>
          </w:tcPr>
          <w:p w:rsidR="00F86454" w:rsidRPr="00F86454" w:rsidRDefault="00F86454" w:rsidP="00F86454">
            <w:pPr>
              <w:pStyle w:val="ConsPlusNormal"/>
            </w:pPr>
          </w:p>
        </w:tc>
        <w:tc>
          <w:tcPr>
            <w:tcW w:w="510" w:type="dxa"/>
          </w:tcPr>
          <w:p w:rsidR="00F86454" w:rsidRPr="00F86454" w:rsidRDefault="00F86454" w:rsidP="00F86454">
            <w:pPr>
              <w:pStyle w:val="ConsPlusNormal"/>
            </w:pPr>
          </w:p>
        </w:tc>
        <w:tc>
          <w:tcPr>
            <w:tcW w:w="3005" w:type="dxa"/>
            <w:vMerge/>
          </w:tcPr>
          <w:p w:rsidR="00F86454" w:rsidRPr="00F86454" w:rsidRDefault="00F86454" w:rsidP="00F86454"/>
        </w:tc>
        <w:tc>
          <w:tcPr>
            <w:tcW w:w="2381" w:type="dxa"/>
          </w:tcPr>
          <w:p w:rsidR="00F86454" w:rsidRPr="00F86454" w:rsidRDefault="00F86454" w:rsidP="00F86454">
            <w:pPr>
              <w:pStyle w:val="ConsPlusNormal"/>
            </w:pPr>
            <w:r w:rsidRPr="00F86454">
              <w:t>доля парка подвижного состава городского наземного электрического (троллейбусного) транспорта общего пользования, оборудованного для перевозки инвалидов и других МГН, в парке подвижного состава городского наземного электрического (троллейбусного) транспорта</w:t>
            </w:r>
          </w:p>
        </w:tc>
        <w:tc>
          <w:tcPr>
            <w:tcW w:w="124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1,7</w:t>
            </w:r>
          </w:p>
        </w:tc>
        <w:tc>
          <w:tcPr>
            <w:tcW w:w="794" w:type="dxa"/>
          </w:tcPr>
          <w:p w:rsidR="00F86454" w:rsidRPr="00F86454" w:rsidRDefault="00F86454" w:rsidP="00F86454">
            <w:pPr>
              <w:pStyle w:val="ConsPlusNormal"/>
              <w:jc w:val="center"/>
            </w:pPr>
            <w:r w:rsidRPr="00F86454">
              <w:t>1,0</w:t>
            </w:r>
          </w:p>
        </w:tc>
        <w:tc>
          <w:tcPr>
            <w:tcW w:w="794" w:type="dxa"/>
          </w:tcPr>
          <w:p w:rsidR="00F86454" w:rsidRPr="00F86454" w:rsidRDefault="00F86454" w:rsidP="00F86454">
            <w:pPr>
              <w:pStyle w:val="ConsPlusNormal"/>
              <w:jc w:val="center"/>
            </w:pPr>
            <w:r w:rsidRPr="00F86454">
              <w:t>1</w:t>
            </w:r>
          </w:p>
        </w:tc>
        <w:tc>
          <w:tcPr>
            <w:tcW w:w="964" w:type="dxa"/>
          </w:tcPr>
          <w:p w:rsidR="00F86454" w:rsidRPr="00F86454" w:rsidRDefault="00F86454" w:rsidP="00F86454">
            <w:pPr>
              <w:pStyle w:val="ConsPlusNormal"/>
              <w:jc w:val="center"/>
            </w:pPr>
            <w:r w:rsidRPr="00F86454">
              <w:t>31,4</w:t>
            </w:r>
          </w:p>
        </w:tc>
        <w:tc>
          <w:tcPr>
            <w:tcW w:w="964" w:type="dxa"/>
          </w:tcPr>
          <w:p w:rsidR="00F86454" w:rsidRPr="00F86454" w:rsidRDefault="00F86454" w:rsidP="00F86454">
            <w:pPr>
              <w:pStyle w:val="ConsPlusNormal"/>
              <w:jc w:val="center"/>
            </w:pPr>
            <w:r w:rsidRPr="00F86454">
              <w:t>33,20</w:t>
            </w:r>
          </w:p>
        </w:tc>
        <w:tc>
          <w:tcPr>
            <w:tcW w:w="964" w:type="dxa"/>
          </w:tcPr>
          <w:p w:rsidR="00F86454" w:rsidRPr="00F86454" w:rsidRDefault="00F86454" w:rsidP="00F86454">
            <w:pPr>
              <w:pStyle w:val="ConsPlusNormal"/>
              <w:jc w:val="center"/>
            </w:pPr>
            <w:r w:rsidRPr="00F86454">
              <w:t>35,00</w:t>
            </w:r>
          </w:p>
        </w:tc>
        <w:tc>
          <w:tcPr>
            <w:tcW w:w="964" w:type="dxa"/>
          </w:tcPr>
          <w:p w:rsidR="00F86454" w:rsidRPr="00F86454" w:rsidRDefault="00F86454" w:rsidP="00F86454">
            <w:pPr>
              <w:pStyle w:val="ConsPlusNormal"/>
              <w:jc w:val="center"/>
            </w:pPr>
            <w:r w:rsidRPr="00F86454">
              <w:t>36,8</w:t>
            </w:r>
          </w:p>
        </w:tc>
        <w:tc>
          <w:tcPr>
            <w:tcW w:w="964" w:type="dxa"/>
          </w:tcPr>
          <w:p w:rsidR="00F86454" w:rsidRPr="00F86454" w:rsidRDefault="00F86454" w:rsidP="00F86454">
            <w:pPr>
              <w:pStyle w:val="ConsPlusNormal"/>
              <w:jc w:val="center"/>
            </w:pPr>
            <w:r w:rsidRPr="00F86454">
              <w:t>38,6</w:t>
            </w:r>
          </w:p>
        </w:tc>
        <w:tc>
          <w:tcPr>
            <w:tcW w:w="964" w:type="dxa"/>
          </w:tcPr>
          <w:p w:rsidR="00F86454" w:rsidRPr="00F86454" w:rsidRDefault="00F86454" w:rsidP="00F86454">
            <w:pPr>
              <w:pStyle w:val="ConsPlusNormal"/>
              <w:jc w:val="center"/>
            </w:pPr>
            <w:r w:rsidRPr="00F86454">
              <w:t>40,4</w:t>
            </w:r>
          </w:p>
        </w:tc>
      </w:tr>
      <w:tr w:rsidR="00F86454" w:rsidRPr="00F86454">
        <w:tc>
          <w:tcPr>
            <w:tcW w:w="850" w:type="dxa"/>
          </w:tcPr>
          <w:p w:rsidR="00F86454" w:rsidRPr="00F86454" w:rsidRDefault="00F86454" w:rsidP="00F86454">
            <w:pPr>
              <w:pStyle w:val="ConsPlusNormal"/>
            </w:pPr>
          </w:p>
        </w:tc>
        <w:tc>
          <w:tcPr>
            <w:tcW w:w="907" w:type="dxa"/>
          </w:tcPr>
          <w:p w:rsidR="00F86454" w:rsidRPr="00F86454" w:rsidRDefault="00F86454" w:rsidP="00F86454">
            <w:pPr>
              <w:pStyle w:val="ConsPlusNormal"/>
            </w:pPr>
          </w:p>
        </w:tc>
        <w:tc>
          <w:tcPr>
            <w:tcW w:w="510" w:type="dxa"/>
          </w:tcPr>
          <w:p w:rsidR="00F86454" w:rsidRPr="00F86454" w:rsidRDefault="00F86454" w:rsidP="00F86454">
            <w:pPr>
              <w:pStyle w:val="ConsPlusNormal"/>
            </w:pPr>
          </w:p>
        </w:tc>
        <w:tc>
          <w:tcPr>
            <w:tcW w:w="3005" w:type="dxa"/>
            <w:vMerge/>
          </w:tcPr>
          <w:p w:rsidR="00F86454" w:rsidRPr="00F86454" w:rsidRDefault="00F86454" w:rsidP="00F86454"/>
        </w:tc>
        <w:tc>
          <w:tcPr>
            <w:tcW w:w="2381" w:type="dxa"/>
          </w:tcPr>
          <w:p w:rsidR="00F86454" w:rsidRPr="00F86454" w:rsidRDefault="00F86454" w:rsidP="00F86454">
            <w:pPr>
              <w:pStyle w:val="ConsPlusNormal"/>
            </w:pPr>
            <w:r w:rsidRPr="00F86454">
              <w:t xml:space="preserve">доля парка подвижного состава городского наземного электрического </w:t>
            </w:r>
            <w:r w:rsidRPr="00F86454">
              <w:lastRenderedPageBreak/>
              <w:t>(трамвайного) транспорта общего пользования, оборудованного для перевозки инвалидов и других МГН, в парке подвижного состава городского наземного электрического (трамвайного) транспорта</w:t>
            </w:r>
          </w:p>
        </w:tc>
        <w:tc>
          <w:tcPr>
            <w:tcW w:w="1247" w:type="dxa"/>
          </w:tcPr>
          <w:p w:rsidR="00F86454" w:rsidRPr="00F86454" w:rsidRDefault="00F86454" w:rsidP="00F86454">
            <w:pPr>
              <w:pStyle w:val="ConsPlusNormal"/>
              <w:jc w:val="center"/>
            </w:pPr>
            <w:r w:rsidRPr="00F86454">
              <w:lastRenderedPageBreak/>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0</w:t>
            </w:r>
          </w:p>
        </w:tc>
        <w:tc>
          <w:tcPr>
            <w:tcW w:w="794" w:type="dxa"/>
          </w:tcPr>
          <w:p w:rsidR="00F86454" w:rsidRPr="00F86454" w:rsidRDefault="00F86454" w:rsidP="00F86454">
            <w:pPr>
              <w:pStyle w:val="ConsPlusNormal"/>
              <w:jc w:val="center"/>
            </w:pPr>
            <w:r w:rsidRPr="00F86454">
              <w:t>0</w:t>
            </w:r>
          </w:p>
        </w:tc>
        <w:tc>
          <w:tcPr>
            <w:tcW w:w="794" w:type="dxa"/>
          </w:tcPr>
          <w:p w:rsidR="00F86454" w:rsidRPr="00F86454" w:rsidRDefault="00F86454" w:rsidP="00F86454">
            <w:pPr>
              <w:pStyle w:val="ConsPlusNormal"/>
              <w:jc w:val="center"/>
            </w:pPr>
            <w:r w:rsidRPr="00F86454">
              <w:t>0</w:t>
            </w:r>
          </w:p>
        </w:tc>
        <w:tc>
          <w:tcPr>
            <w:tcW w:w="964" w:type="dxa"/>
          </w:tcPr>
          <w:p w:rsidR="00F86454" w:rsidRPr="00F86454" w:rsidRDefault="00F86454" w:rsidP="00F86454">
            <w:pPr>
              <w:pStyle w:val="ConsPlusNormal"/>
              <w:jc w:val="center"/>
            </w:pPr>
            <w:r w:rsidRPr="00F86454">
              <w:t>14,6</w:t>
            </w:r>
          </w:p>
        </w:tc>
        <w:tc>
          <w:tcPr>
            <w:tcW w:w="964" w:type="dxa"/>
          </w:tcPr>
          <w:p w:rsidR="00F86454" w:rsidRPr="00F86454" w:rsidRDefault="00F86454" w:rsidP="00F86454">
            <w:pPr>
              <w:pStyle w:val="ConsPlusNormal"/>
              <w:jc w:val="center"/>
            </w:pPr>
            <w:r w:rsidRPr="00F86454">
              <w:t>15,3</w:t>
            </w:r>
          </w:p>
        </w:tc>
        <w:tc>
          <w:tcPr>
            <w:tcW w:w="964" w:type="dxa"/>
          </w:tcPr>
          <w:p w:rsidR="00F86454" w:rsidRPr="00F86454" w:rsidRDefault="00F86454" w:rsidP="00F86454">
            <w:pPr>
              <w:pStyle w:val="ConsPlusNormal"/>
              <w:jc w:val="center"/>
            </w:pPr>
            <w:r w:rsidRPr="00F86454">
              <w:t>16</w:t>
            </w:r>
          </w:p>
        </w:tc>
        <w:tc>
          <w:tcPr>
            <w:tcW w:w="964" w:type="dxa"/>
          </w:tcPr>
          <w:p w:rsidR="00F86454" w:rsidRPr="00F86454" w:rsidRDefault="00F86454" w:rsidP="00F86454">
            <w:pPr>
              <w:pStyle w:val="ConsPlusNormal"/>
              <w:jc w:val="center"/>
            </w:pPr>
            <w:r w:rsidRPr="00F86454">
              <w:t>16,7</w:t>
            </w:r>
          </w:p>
        </w:tc>
        <w:tc>
          <w:tcPr>
            <w:tcW w:w="964" w:type="dxa"/>
          </w:tcPr>
          <w:p w:rsidR="00F86454" w:rsidRPr="00F86454" w:rsidRDefault="00F86454" w:rsidP="00F86454">
            <w:pPr>
              <w:pStyle w:val="ConsPlusNormal"/>
              <w:jc w:val="center"/>
            </w:pPr>
            <w:r w:rsidRPr="00F86454">
              <w:t>17,4</w:t>
            </w:r>
          </w:p>
        </w:tc>
        <w:tc>
          <w:tcPr>
            <w:tcW w:w="964" w:type="dxa"/>
          </w:tcPr>
          <w:p w:rsidR="00F86454" w:rsidRPr="00F86454" w:rsidRDefault="00F86454" w:rsidP="00F86454">
            <w:pPr>
              <w:pStyle w:val="ConsPlusNormal"/>
              <w:jc w:val="center"/>
            </w:pPr>
            <w:r w:rsidRPr="00F86454">
              <w:t>18,1</w:t>
            </w:r>
          </w:p>
        </w:tc>
      </w:tr>
      <w:tr w:rsidR="00F86454" w:rsidRPr="00F86454">
        <w:tc>
          <w:tcPr>
            <w:tcW w:w="850" w:type="dxa"/>
          </w:tcPr>
          <w:p w:rsidR="00F86454" w:rsidRPr="00F86454" w:rsidRDefault="00F86454" w:rsidP="00F86454">
            <w:pPr>
              <w:pStyle w:val="ConsPlusNormal"/>
              <w:jc w:val="center"/>
            </w:pPr>
            <w:r w:rsidRPr="00F86454">
              <w:lastRenderedPageBreak/>
              <w:t>39</w:t>
            </w:r>
          </w:p>
        </w:tc>
        <w:tc>
          <w:tcPr>
            <w:tcW w:w="907" w:type="dxa"/>
          </w:tcPr>
          <w:p w:rsidR="00F86454" w:rsidRPr="00F86454" w:rsidRDefault="00F86454" w:rsidP="00F86454">
            <w:pPr>
              <w:pStyle w:val="ConsPlusNormal"/>
              <w:jc w:val="center"/>
            </w:pPr>
            <w:r w:rsidRPr="00F86454">
              <w:t>1</w:t>
            </w:r>
          </w:p>
        </w:tc>
        <w:tc>
          <w:tcPr>
            <w:tcW w:w="510" w:type="dxa"/>
          </w:tcPr>
          <w:p w:rsidR="00F86454" w:rsidRPr="00F86454" w:rsidRDefault="00F86454" w:rsidP="00F86454">
            <w:pPr>
              <w:pStyle w:val="ConsPlusNormal"/>
              <w:jc w:val="center"/>
            </w:pPr>
            <w:r w:rsidRPr="00F86454">
              <w:t>11</w:t>
            </w:r>
          </w:p>
        </w:tc>
        <w:tc>
          <w:tcPr>
            <w:tcW w:w="3005" w:type="dxa"/>
            <w:vMerge/>
          </w:tcPr>
          <w:p w:rsidR="00F86454" w:rsidRPr="00F86454" w:rsidRDefault="00F86454" w:rsidP="00F86454"/>
        </w:tc>
        <w:tc>
          <w:tcPr>
            <w:tcW w:w="2381" w:type="dxa"/>
          </w:tcPr>
          <w:p w:rsidR="00F86454" w:rsidRPr="00F86454" w:rsidRDefault="00F86454" w:rsidP="00F86454">
            <w:pPr>
              <w:pStyle w:val="ConsPlusNormal"/>
            </w:pPr>
            <w:r w:rsidRPr="00F86454">
              <w:t>доля приоритетных объектов транспортной инфраструктуры, доступных для инвалидов и других МГН, в общем количестве приоритетных объектов транспортной инфраструктуры</w:t>
            </w:r>
          </w:p>
        </w:tc>
        <w:tc>
          <w:tcPr>
            <w:tcW w:w="124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56,2</w:t>
            </w:r>
          </w:p>
        </w:tc>
        <w:tc>
          <w:tcPr>
            <w:tcW w:w="794" w:type="dxa"/>
          </w:tcPr>
          <w:p w:rsidR="00F86454" w:rsidRPr="00F86454" w:rsidRDefault="00F86454" w:rsidP="00F86454">
            <w:pPr>
              <w:pStyle w:val="ConsPlusNormal"/>
              <w:jc w:val="center"/>
            </w:pPr>
            <w:r w:rsidRPr="00F86454">
              <w:t>66</w:t>
            </w:r>
          </w:p>
        </w:tc>
        <w:tc>
          <w:tcPr>
            <w:tcW w:w="794" w:type="dxa"/>
          </w:tcPr>
          <w:p w:rsidR="00F86454" w:rsidRPr="00F86454" w:rsidRDefault="00F86454" w:rsidP="00F86454">
            <w:pPr>
              <w:pStyle w:val="ConsPlusNormal"/>
              <w:jc w:val="center"/>
            </w:pPr>
            <w:r w:rsidRPr="00F86454">
              <w:t>75,8</w:t>
            </w:r>
          </w:p>
        </w:tc>
        <w:tc>
          <w:tcPr>
            <w:tcW w:w="794" w:type="dxa"/>
          </w:tcPr>
          <w:p w:rsidR="00F86454" w:rsidRPr="00F86454" w:rsidRDefault="00F86454" w:rsidP="00F86454">
            <w:pPr>
              <w:pStyle w:val="ConsPlusNormal"/>
              <w:jc w:val="center"/>
            </w:pPr>
            <w:r w:rsidRPr="00F86454">
              <w:t>82,8</w:t>
            </w:r>
          </w:p>
        </w:tc>
        <w:tc>
          <w:tcPr>
            <w:tcW w:w="964" w:type="dxa"/>
          </w:tcPr>
          <w:p w:rsidR="00F86454" w:rsidRPr="00F86454" w:rsidRDefault="00F86454" w:rsidP="00F86454">
            <w:pPr>
              <w:pStyle w:val="ConsPlusNormal"/>
              <w:jc w:val="center"/>
            </w:pPr>
            <w:r w:rsidRPr="00F86454">
              <w:t>80</w:t>
            </w:r>
          </w:p>
        </w:tc>
        <w:tc>
          <w:tcPr>
            <w:tcW w:w="964" w:type="dxa"/>
          </w:tcPr>
          <w:p w:rsidR="00F86454" w:rsidRPr="00F86454" w:rsidRDefault="00F86454" w:rsidP="00F86454">
            <w:pPr>
              <w:pStyle w:val="ConsPlusNormal"/>
              <w:jc w:val="center"/>
            </w:pPr>
            <w:r w:rsidRPr="00F86454">
              <w:t>81,5</w:t>
            </w:r>
          </w:p>
        </w:tc>
        <w:tc>
          <w:tcPr>
            <w:tcW w:w="964" w:type="dxa"/>
          </w:tcPr>
          <w:p w:rsidR="00F86454" w:rsidRPr="00F86454" w:rsidRDefault="00F86454" w:rsidP="00F86454">
            <w:pPr>
              <w:pStyle w:val="ConsPlusNormal"/>
              <w:jc w:val="center"/>
            </w:pPr>
            <w:r w:rsidRPr="00F86454">
              <w:t>82</w:t>
            </w:r>
          </w:p>
        </w:tc>
        <w:tc>
          <w:tcPr>
            <w:tcW w:w="964" w:type="dxa"/>
          </w:tcPr>
          <w:p w:rsidR="00F86454" w:rsidRPr="00F86454" w:rsidRDefault="00F86454" w:rsidP="00F86454">
            <w:pPr>
              <w:pStyle w:val="ConsPlusNormal"/>
              <w:jc w:val="center"/>
            </w:pPr>
            <w:r w:rsidRPr="00F86454">
              <w:t>82,5</w:t>
            </w:r>
          </w:p>
        </w:tc>
        <w:tc>
          <w:tcPr>
            <w:tcW w:w="964" w:type="dxa"/>
          </w:tcPr>
          <w:p w:rsidR="00F86454" w:rsidRPr="00F86454" w:rsidRDefault="00F86454" w:rsidP="00F86454">
            <w:pPr>
              <w:pStyle w:val="ConsPlusNormal"/>
              <w:jc w:val="center"/>
            </w:pPr>
            <w:r w:rsidRPr="00F86454">
              <w:t>83,0</w:t>
            </w:r>
          </w:p>
        </w:tc>
        <w:tc>
          <w:tcPr>
            <w:tcW w:w="964" w:type="dxa"/>
          </w:tcPr>
          <w:p w:rsidR="00F86454" w:rsidRPr="00F86454" w:rsidRDefault="00F86454" w:rsidP="00F86454">
            <w:pPr>
              <w:pStyle w:val="ConsPlusNormal"/>
              <w:jc w:val="center"/>
            </w:pPr>
            <w:r w:rsidRPr="00F86454">
              <w:t>83,5</w:t>
            </w:r>
          </w:p>
        </w:tc>
      </w:tr>
      <w:tr w:rsidR="00F86454" w:rsidRPr="00F86454">
        <w:tc>
          <w:tcPr>
            <w:tcW w:w="850" w:type="dxa"/>
          </w:tcPr>
          <w:p w:rsidR="00F86454" w:rsidRPr="00F86454" w:rsidRDefault="00F86454" w:rsidP="00F86454">
            <w:pPr>
              <w:pStyle w:val="ConsPlusNormal"/>
              <w:jc w:val="center"/>
            </w:pPr>
            <w:r w:rsidRPr="00F86454">
              <w:t>39</w:t>
            </w:r>
          </w:p>
        </w:tc>
        <w:tc>
          <w:tcPr>
            <w:tcW w:w="907" w:type="dxa"/>
          </w:tcPr>
          <w:p w:rsidR="00F86454" w:rsidRPr="00F86454" w:rsidRDefault="00F86454" w:rsidP="00F86454">
            <w:pPr>
              <w:pStyle w:val="ConsPlusNormal"/>
              <w:jc w:val="center"/>
            </w:pPr>
            <w:r w:rsidRPr="00F86454">
              <w:t>1</w:t>
            </w:r>
          </w:p>
        </w:tc>
        <w:tc>
          <w:tcPr>
            <w:tcW w:w="510" w:type="dxa"/>
          </w:tcPr>
          <w:p w:rsidR="00F86454" w:rsidRPr="00F86454" w:rsidRDefault="00F86454" w:rsidP="00F86454">
            <w:pPr>
              <w:pStyle w:val="ConsPlusNormal"/>
              <w:jc w:val="center"/>
            </w:pPr>
            <w:r w:rsidRPr="00F86454">
              <w:t>12</w:t>
            </w:r>
          </w:p>
        </w:tc>
        <w:tc>
          <w:tcPr>
            <w:tcW w:w="3005" w:type="dxa"/>
            <w:vMerge w:val="restart"/>
          </w:tcPr>
          <w:p w:rsidR="00F86454" w:rsidRPr="00F86454" w:rsidRDefault="00F86454" w:rsidP="00F86454">
            <w:pPr>
              <w:pStyle w:val="ConsPlusNormal"/>
            </w:pPr>
          </w:p>
        </w:tc>
        <w:tc>
          <w:tcPr>
            <w:tcW w:w="2381" w:type="dxa"/>
          </w:tcPr>
          <w:p w:rsidR="00F86454" w:rsidRPr="00F86454" w:rsidRDefault="00F86454" w:rsidP="00F86454">
            <w:pPr>
              <w:pStyle w:val="ConsPlusNormal"/>
            </w:pPr>
            <w:r w:rsidRPr="00F86454">
              <w:t>доля лиц с ограниченными возможностями здоровья и инвалидов от 6 до 18 лет, систематически занимающихся физической культурой и спортом, в общей численности этой категории населения</w:t>
            </w:r>
          </w:p>
        </w:tc>
        <w:tc>
          <w:tcPr>
            <w:tcW w:w="124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54,5</w:t>
            </w:r>
          </w:p>
        </w:tc>
        <w:tc>
          <w:tcPr>
            <w:tcW w:w="794" w:type="dxa"/>
          </w:tcPr>
          <w:p w:rsidR="00F86454" w:rsidRPr="00F86454" w:rsidRDefault="00F86454" w:rsidP="00F86454">
            <w:pPr>
              <w:pStyle w:val="ConsPlusNormal"/>
              <w:jc w:val="center"/>
            </w:pPr>
            <w:r w:rsidRPr="00F86454">
              <w:t>67,5</w:t>
            </w:r>
          </w:p>
        </w:tc>
        <w:tc>
          <w:tcPr>
            <w:tcW w:w="794" w:type="dxa"/>
          </w:tcPr>
          <w:p w:rsidR="00F86454" w:rsidRPr="00F86454" w:rsidRDefault="00F86454" w:rsidP="00F86454">
            <w:pPr>
              <w:pStyle w:val="ConsPlusNormal"/>
              <w:jc w:val="center"/>
            </w:pPr>
            <w:r w:rsidRPr="00F86454">
              <w:t>83,0</w:t>
            </w:r>
          </w:p>
        </w:tc>
        <w:tc>
          <w:tcPr>
            <w:tcW w:w="794" w:type="dxa"/>
          </w:tcPr>
          <w:p w:rsidR="00F86454" w:rsidRPr="00F86454" w:rsidRDefault="00F86454" w:rsidP="00F86454">
            <w:pPr>
              <w:pStyle w:val="ConsPlusNormal"/>
              <w:jc w:val="center"/>
            </w:pPr>
            <w:r w:rsidRPr="00F86454">
              <w:t>83,0</w:t>
            </w:r>
          </w:p>
        </w:tc>
        <w:tc>
          <w:tcPr>
            <w:tcW w:w="964" w:type="dxa"/>
          </w:tcPr>
          <w:p w:rsidR="00F86454" w:rsidRPr="00F86454" w:rsidRDefault="00F86454" w:rsidP="00F86454">
            <w:pPr>
              <w:pStyle w:val="ConsPlusNormal"/>
              <w:jc w:val="center"/>
            </w:pPr>
            <w:r w:rsidRPr="00F86454">
              <w:t>83,5</w:t>
            </w:r>
          </w:p>
        </w:tc>
        <w:tc>
          <w:tcPr>
            <w:tcW w:w="964" w:type="dxa"/>
          </w:tcPr>
          <w:p w:rsidR="00F86454" w:rsidRPr="00F86454" w:rsidRDefault="00F86454" w:rsidP="00F86454">
            <w:pPr>
              <w:pStyle w:val="ConsPlusNormal"/>
              <w:jc w:val="center"/>
            </w:pPr>
            <w:r w:rsidRPr="00F86454">
              <w:t>84,0</w:t>
            </w:r>
          </w:p>
        </w:tc>
        <w:tc>
          <w:tcPr>
            <w:tcW w:w="964" w:type="dxa"/>
          </w:tcPr>
          <w:p w:rsidR="00F86454" w:rsidRPr="00F86454" w:rsidRDefault="00F86454" w:rsidP="00F86454">
            <w:pPr>
              <w:pStyle w:val="ConsPlusNormal"/>
              <w:jc w:val="center"/>
            </w:pPr>
            <w:r w:rsidRPr="00F86454">
              <w:t>84,5</w:t>
            </w:r>
          </w:p>
        </w:tc>
        <w:tc>
          <w:tcPr>
            <w:tcW w:w="964" w:type="dxa"/>
          </w:tcPr>
          <w:p w:rsidR="00F86454" w:rsidRPr="00F86454" w:rsidRDefault="00F86454" w:rsidP="00F86454">
            <w:pPr>
              <w:pStyle w:val="ConsPlusNormal"/>
              <w:jc w:val="center"/>
            </w:pPr>
            <w:r w:rsidRPr="00F86454">
              <w:t>85,0</w:t>
            </w:r>
          </w:p>
        </w:tc>
        <w:tc>
          <w:tcPr>
            <w:tcW w:w="964" w:type="dxa"/>
          </w:tcPr>
          <w:p w:rsidR="00F86454" w:rsidRPr="00F86454" w:rsidRDefault="00F86454" w:rsidP="00F86454">
            <w:pPr>
              <w:pStyle w:val="ConsPlusNormal"/>
              <w:jc w:val="center"/>
            </w:pPr>
            <w:r w:rsidRPr="00F86454">
              <w:t>85,5</w:t>
            </w:r>
          </w:p>
        </w:tc>
        <w:tc>
          <w:tcPr>
            <w:tcW w:w="964" w:type="dxa"/>
          </w:tcPr>
          <w:p w:rsidR="00F86454" w:rsidRPr="00F86454" w:rsidRDefault="00F86454" w:rsidP="00F86454">
            <w:pPr>
              <w:pStyle w:val="ConsPlusNormal"/>
              <w:jc w:val="center"/>
            </w:pPr>
            <w:r w:rsidRPr="00F86454">
              <w:t>86,0</w:t>
            </w:r>
          </w:p>
        </w:tc>
      </w:tr>
      <w:tr w:rsidR="00F86454" w:rsidRPr="00F86454">
        <w:tc>
          <w:tcPr>
            <w:tcW w:w="850" w:type="dxa"/>
          </w:tcPr>
          <w:p w:rsidR="00F86454" w:rsidRPr="00F86454" w:rsidRDefault="00F86454" w:rsidP="00F86454">
            <w:pPr>
              <w:pStyle w:val="ConsPlusNormal"/>
              <w:jc w:val="center"/>
            </w:pPr>
            <w:r w:rsidRPr="00F86454">
              <w:lastRenderedPageBreak/>
              <w:t>39</w:t>
            </w:r>
          </w:p>
        </w:tc>
        <w:tc>
          <w:tcPr>
            <w:tcW w:w="907" w:type="dxa"/>
          </w:tcPr>
          <w:p w:rsidR="00F86454" w:rsidRPr="00F86454" w:rsidRDefault="00F86454" w:rsidP="00F86454">
            <w:pPr>
              <w:pStyle w:val="ConsPlusNormal"/>
              <w:jc w:val="center"/>
            </w:pPr>
            <w:r w:rsidRPr="00F86454">
              <w:t>1</w:t>
            </w:r>
          </w:p>
        </w:tc>
        <w:tc>
          <w:tcPr>
            <w:tcW w:w="510" w:type="dxa"/>
          </w:tcPr>
          <w:p w:rsidR="00F86454" w:rsidRPr="00F86454" w:rsidRDefault="00F86454" w:rsidP="00F86454">
            <w:pPr>
              <w:pStyle w:val="ConsPlusNormal"/>
              <w:jc w:val="center"/>
            </w:pPr>
            <w:r w:rsidRPr="00F86454">
              <w:t>13</w:t>
            </w:r>
          </w:p>
        </w:tc>
        <w:tc>
          <w:tcPr>
            <w:tcW w:w="3005" w:type="dxa"/>
            <w:vMerge/>
          </w:tcPr>
          <w:p w:rsidR="00F86454" w:rsidRPr="00F86454" w:rsidRDefault="00F86454" w:rsidP="00F86454"/>
        </w:tc>
        <w:tc>
          <w:tcPr>
            <w:tcW w:w="2381" w:type="dxa"/>
          </w:tcPr>
          <w:p w:rsidR="00F86454" w:rsidRPr="00F86454" w:rsidRDefault="00F86454" w:rsidP="00F86454">
            <w:pPr>
              <w:pStyle w:val="ConsPlusNormal"/>
            </w:pPr>
            <w:r w:rsidRPr="00F86454">
              <w:t>доля приоритетных объектов, доступных для инвалидов и других МГН в сфере физической культуры и спорта, в общем количестве приоритетных объектов</w:t>
            </w:r>
          </w:p>
        </w:tc>
        <w:tc>
          <w:tcPr>
            <w:tcW w:w="124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49,8</w:t>
            </w:r>
          </w:p>
        </w:tc>
        <w:tc>
          <w:tcPr>
            <w:tcW w:w="794" w:type="dxa"/>
          </w:tcPr>
          <w:p w:rsidR="00F86454" w:rsidRPr="00F86454" w:rsidRDefault="00F86454" w:rsidP="00F86454">
            <w:pPr>
              <w:pStyle w:val="ConsPlusNormal"/>
              <w:jc w:val="center"/>
            </w:pPr>
            <w:r w:rsidRPr="00F86454">
              <w:t>59,6</w:t>
            </w:r>
          </w:p>
        </w:tc>
        <w:tc>
          <w:tcPr>
            <w:tcW w:w="794" w:type="dxa"/>
          </w:tcPr>
          <w:p w:rsidR="00F86454" w:rsidRPr="00F86454" w:rsidRDefault="00F86454" w:rsidP="00F86454">
            <w:pPr>
              <w:pStyle w:val="ConsPlusNormal"/>
              <w:jc w:val="center"/>
            </w:pPr>
            <w:r w:rsidRPr="00F86454">
              <w:t>89,6</w:t>
            </w:r>
          </w:p>
        </w:tc>
        <w:tc>
          <w:tcPr>
            <w:tcW w:w="794" w:type="dxa"/>
          </w:tcPr>
          <w:p w:rsidR="00F86454" w:rsidRPr="00F86454" w:rsidRDefault="00F86454" w:rsidP="00F86454">
            <w:pPr>
              <w:pStyle w:val="ConsPlusNormal"/>
              <w:jc w:val="center"/>
            </w:pPr>
            <w:r w:rsidRPr="00F86454">
              <w:t>92,9</w:t>
            </w:r>
          </w:p>
        </w:tc>
        <w:tc>
          <w:tcPr>
            <w:tcW w:w="964" w:type="dxa"/>
          </w:tcPr>
          <w:p w:rsidR="00F86454" w:rsidRPr="00F86454" w:rsidRDefault="00F86454" w:rsidP="00F86454">
            <w:pPr>
              <w:pStyle w:val="ConsPlusNormal"/>
              <w:jc w:val="center"/>
            </w:pPr>
            <w:r w:rsidRPr="00F86454">
              <w:t>73,6</w:t>
            </w:r>
          </w:p>
        </w:tc>
        <w:tc>
          <w:tcPr>
            <w:tcW w:w="964" w:type="dxa"/>
          </w:tcPr>
          <w:p w:rsidR="00F86454" w:rsidRPr="00F86454" w:rsidRDefault="00F86454" w:rsidP="00F86454">
            <w:pPr>
              <w:pStyle w:val="ConsPlusNormal"/>
              <w:jc w:val="center"/>
            </w:pPr>
            <w:r w:rsidRPr="00F86454">
              <w:t>73,8</w:t>
            </w:r>
          </w:p>
        </w:tc>
        <w:tc>
          <w:tcPr>
            <w:tcW w:w="964" w:type="dxa"/>
          </w:tcPr>
          <w:p w:rsidR="00F86454" w:rsidRPr="00F86454" w:rsidRDefault="00F86454" w:rsidP="00F86454">
            <w:pPr>
              <w:pStyle w:val="ConsPlusNormal"/>
              <w:jc w:val="center"/>
            </w:pPr>
            <w:r w:rsidRPr="00F86454">
              <w:t>74</w:t>
            </w:r>
          </w:p>
        </w:tc>
        <w:tc>
          <w:tcPr>
            <w:tcW w:w="964" w:type="dxa"/>
          </w:tcPr>
          <w:p w:rsidR="00F86454" w:rsidRPr="00F86454" w:rsidRDefault="00F86454" w:rsidP="00F86454">
            <w:pPr>
              <w:pStyle w:val="ConsPlusNormal"/>
              <w:jc w:val="center"/>
            </w:pPr>
            <w:r w:rsidRPr="00F86454">
              <w:t>74,5</w:t>
            </w:r>
          </w:p>
        </w:tc>
        <w:tc>
          <w:tcPr>
            <w:tcW w:w="964" w:type="dxa"/>
          </w:tcPr>
          <w:p w:rsidR="00F86454" w:rsidRPr="00F86454" w:rsidRDefault="00F86454" w:rsidP="00F86454">
            <w:pPr>
              <w:pStyle w:val="ConsPlusNormal"/>
              <w:jc w:val="center"/>
            </w:pPr>
            <w:r w:rsidRPr="00F86454">
              <w:t>75,0</w:t>
            </w:r>
          </w:p>
        </w:tc>
        <w:tc>
          <w:tcPr>
            <w:tcW w:w="964" w:type="dxa"/>
          </w:tcPr>
          <w:p w:rsidR="00F86454" w:rsidRPr="00F86454" w:rsidRDefault="00F86454" w:rsidP="00F86454">
            <w:pPr>
              <w:pStyle w:val="ConsPlusNormal"/>
              <w:jc w:val="center"/>
            </w:pPr>
            <w:r w:rsidRPr="00F86454">
              <w:t>75,5</w:t>
            </w:r>
          </w:p>
        </w:tc>
      </w:tr>
      <w:tr w:rsidR="00F86454" w:rsidRPr="00F86454">
        <w:tc>
          <w:tcPr>
            <w:tcW w:w="850" w:type="dxa"/>
          </w:tcPr>
          <w:p w:rsidR="00F86454" w:rsidRPr="00F86454" w:rsidRDefault="00F86454" w:rsidP="00F86454">
            <w:pPr>
              <w:pStyle w:val="ConsPlusNormal"/>
              <w:jc w:val="center"/>
            </w:pPr>
            <w:r w:rsidRPr="00F86454">
              <w:t>39</w:t>
            </w:r>
          </w:p>
        </w:tc>
        <w:tc>
          <w:tcPr>
            <w:tcW w:w="907" w:type="dxa"/>
          </w:tcPr>
          <w:p w:rsidR="00F86454" w:rsidRPr="00F86454" w:rsidRDefault="00F86454" w:rsidP="00F86454">
            <w:pPr>
              <w:pStyle w:val="ConsPlusNormal"/>
              <w:jc w:val="center"/>
            </w:pPr>
            <w:r w:rsidRPr="00F86454">
              <w:t>1</w:t>
            </w:r>
          </w:p>
        </w:tc>
        <w:tc>
          <w:tcPr>
            <w:tcW w:w="510" w:type="dxa"/>
          </w:tcPr>
          <w:p w:rsidR="00F86454" w:rsidRPr="00F86454" w:rsidRDefault="00F86454" w:rsidP="00F86454">
            <w:pPr>
              <w:pStyle w:val="ConsPlusNormal"/>
              <w:jc w:val="center"/>
            </w:pPr>
            <w:r w:rsidRPr="00F86454">
              <w:t>14</w:t>
            </w:r>
          </w:p>
        </w:tc>
        <w:tc>
          <w:tcPr>
            <w:tcW w:w="3005" w:type="dxa"/>
            <w:vMerge/>
          </w:tcPr>
          <w:p w:rsidR="00F86454" w:rsidRPr="00F86454" w:rsidRDefault="00F86454" w:rsidP="00F86454"/>
        </w:tc>
        <w:tc>
          <w:tcPr>
            <w:tcW w:w="2381" w:type="dxa"/>
          </w:tcPr>
          <w:p w:rsidR="00F86454" w:rsidRPr="00F86454" w:rsidRDefault="00F86454" w:rsidP="00F86454">
            <w:pPr>
              <w:pStyle w:val="ConsPlusNormal"/>
            </w:pPr>
            <w:r w:rsidRPr="00F86454">
              <w:t>доля специалистов, прошедших обучение и повышение квалификации по вопросам реабилитации и социальной интеграции инвалидов, среди всех специалистов, занятых в этой сфере</w:t>
            </w:r>
          </w:p>
        </w:tc>
        <w:tc>
          <w:tcPr>
            <w:tcW w:w="124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12</w:t>
            </w:r>
          </w:p>
        </w:tc>
        <w:tc>
          <w:tcPr>
            <w:tcW w:w="794" w:type="dxa"/>
          </w:tcPr>
          <w:p w:rsidR="00F86454" w:rsidRPr="00F86454" w:rsidRDefault="00F86454" w:rsidP="00F86454">
            <w:pPr>
              <w:pStyle w:val="ConsPlusNormal"/>
              <w:jc w:val="center"/>
            </w:pPr>
            <w:r w:rsidRPr="00F86454">
              <w:t>12</w:t>
            </w:r>
          </w:p>
        </w:tc>
        <w:tc>
          <w:tcPr>
            <w:tcW w:w="794" w:type="dxa"/>
          </w:tcPr>
          <w:p w:rsidR="00F86454" w:rsidRPr="00F86454" w:rsidRDefault="00F86454" w:rsidP="00F86454">
            <w:pPr>
              <w:pStyle w:val="ConsPlusNormal"/>
              <w:jc w:val="center"/>
            </w:pPr>
            <w:r w:rsidRPr="00F86454">
              <w:t>13,8</w:t>
            </w:r>
          </w:p>
        </w:tc>
        <w:tc>
          <w:tcPr>
            <w:tcW w:w="794" w:type="dxa"/>
          </w:tcPr>
          <w:p w:rsidR="00F86454" w:rsidRPr="00F86454" w:rsidRDefault="00F86454" w:rsidP="00F86454">
            <w:pPr>
              <w:pStyle w:val="ConsPlusNormal"/>
              <w:jc w:val="center"/>
            </w:pPr>
            <w:r w:rsidRPr="00F86454">
              <w:t>14</w:t>
            </w:r>
          </w:p>
        </w:tc>
        <w:tc>
          <w:tcPr>
            <w:tcW w:w="964" w:type="dxa"/>
          </w:tcPr>
          <w:p w:rsidR="00F86454" w:rsidRPr="00F86454" w:rsidRDefault="00F86454" w:rsidP="00F86454">
            <w:pPr>
              <w:pStyle w:val="ConsPlusNormal"/>
              <w:jc w:val="center"/>
            </w:pPr>
            <w:r w:rsidRPr="00F86454">
              <w:t>15</w:t>
            </w:r>
          </w:p>
        </w:tc>
        <w:tc>
          <w:tcPr>
            <w:tcW w:w="964" w:type="dxa"/>
          </w:tcPr>
          <w:p w:rsidR="00F86454" w:rsidRPr="00F86454" w:rsidRDefault="00F86454" w:rsidP="00F86454">
            <w:pPr>
              <w:pStyle w:val="ConsPlusNormal"/>
              <w:jc w:val="center"/>
            </w:pPr>
            <w:r w:rsidRPr="00F86454">
              <w:t>16</w:t>
            </w:r>
          </w:p>
        </w:tc>
        <w:tc>
          <w:tcPr>
            <w:tcW w:w="964" w:type="dxa"/>
          </w:tcPr>
          <w:p w:rsidR="00F86454" w:rsidRPr="00F86454" w:rsidRDefault="00F86454" w:rsidP="00F86454">
            <w:pPr>
              <w:pStyle w:val="ConsPlusNormal"/>
              <w:jc w:val="center"/>
            </w:pPr>
            <w:r w:rsidRPr="00F86454">
              <w:t>16,5</w:t>
            </w:r>
          </w:p>
        </w:tc>
        <w:tc>
          <w:tcPr>
            <w:tcW w:w="964" w:type="dxa"/>
          </w:tcPr>
          <w:p w:rsidR="00F86454" w:rsidRPr="00F86454" w:rsidRDefault="00F86454" w:rsidP="00F86454">
            <w:pPr>
              <w:pStyle w:val="ConsPlusNormal"/>
              <w:jc w:val="center"/>
            </w:pPr>
            <w:r w:rsidRPr="00F86454">
              <w:t>17,0</w:t>
            </w:r>
          </w:p>
        </w:tc>
        <w:tc>
          <w:tcPr>
            <w:tcW w:w="964" w:type="dxa"/>
          </w:tcPr>
          <w:p w:rsidR="00F86454" w:rsidRPr="00F86454" w:rsidRDefault="00F86454" w:rsidP="00F86454">
            <w:pPr>
              <w:pStyle w:val="ConsPlusNormal"/>
              <w:jc w:val="center"/>
            </w:pPr>
            <w:r w:rsidRPr="00F86454">
              <w:t>17,5</w:t>
            </w:r>
          </w:p>
        </w:tc>
        <w:tc>
          <w:tcPr>
            <w:tcW w:w="964" w:type="dxa"/>
          </w:tcPr>
          <w:p w:rsidR="00F86454" w:rsidRPr="00F86454" w:rsidRDefault="00F86454" w:rsidP="00F86454">
            <w:pPr>
              <w:pStyle w:val="ConsPlusNormal"/>
              <w:jc w:val="center"/>
            </w:pPr>
            <w:r w:rsidRPr="00F86454">
              <w:t>18,0</w:t>
            </w:r>
          </w:p>
        </w:tc>
      </w:tr>
      <w:tr w:rsidR="00F86454" w:rsidRPr="00F86454">
        <w:tc>
          <w:tcPr>
            <w:tcW w:w="850" w:type="dxa"/>
          </w:tcPr>
          <w:p w:rsidR="00F86454" w:rsidRPr="00F86454" w:rsidRDefault="00F86454" w:rsidP="00F86454">
            <w:pPr>
              <w:pStyle w:val="ConsPlusNormal"/>
              <w:jc w:val="center"/>
            </w:pPr>
            <w:r w:rsidRPr="00F86454">
              <w:t>39</w:t>
            </w:r>
          </w:p>
        </w:tc>
        <w:tc>
          <w:tcPr>
            <w:tcW w:w="907" w:type="dxa"/>
          </w:tcPr>
          <w:p w:rsidR="00F86454" w:rsidRPr="00F86454" w:rsidRDefault="00F86454" w:rsidP="00F86454">
            <w:pPr>
              <w:pStyle w:val="ConsPlusNormal"/>
              <w:jc w:val="center"/>
            </w:pPr>
            <w:r w:rsidRPr="00F86454">
              <w:t>1</w:t>
            </w:r>
          </w:p>
        </w:tc>
        <w:tc>
          <w:tcPr>
            <w:tcW w:w="510" w:type="dxa"/>
          </w:tcPr>
          <w:p w:rsidR="00F86454" w:rsidRPr="00F86454" w:rsidRDefault="00F86454" w:rsidP="00F86454">
            <w:pPr>
              <w:pStyle w:val="ConsPlusNormal"/>
              <w:jc w:val="center"/>
            </w:pPr>
            <w:r w:rsidRPr="00F86454">
              <w:t>15</w:t>
            </w:r>
          </w:p>
        </w:tc>
        <w:tc>
          <w:tcPr>
            <w:tcW w:w="3005" w:type="dxa"/>
            <w:vMerge/>
          </w:tcPr>
          <w:p w:rsidR="00F86454" w:rsidRPr="00F86454" w:rsidRDefault="00F86454" w:rsidP="00F86454"/>
        </w:tc>
        <w:tc>
          <w:tcPr>
            <w:tcW w:w="2381" w:type="dxa"/>
          </w:tcPr>
          <w:p w:rsidR="00F86454" w:rsidRPr="00F86454" w:rsidRDefault="00F86454" w:rsidP="00F86454">
            <w:pPr>
              <w:pStyle w:val="ConsPlusNormal"/>
            </w:pPr>
            <w:r w:rsidRPr="00F86454">
              <w:t>доля инвалидов, положительно оценивающих отношение населения к проблемам инвалидов, в общей численности опрошенных инвалидов</w:t>
            </w:r>
          </w:p>
        </w:tc>
        <w:tc>
          <w:tcPr>
            <w:tcW w:w="124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50,6</w:t>
            </w:r>
          </w:p>
        </w:tc>
        <w:tc>
          <w:tcPr>
            <w:tcW w:w="794" w:type="dxa"/>
          </w:tcPr>
          <w:p w:rsidR="00F86454" w:rsidRPr="00F86454" w:rsidRDefault="00F86454" w:rsidP="00F86454">
            <w:pPr>
              <w:pStyle w:val="ConsPlusNormal"/>
              <w:jc w:val="center"/>
            </w:pPr>
            <w:r w:rsidRPr="00F86454">
              <w:t>51,2</w:t>
            </w:r>
          </w:p>
        </w:tc>
        <w:tc>
          <w:tcPr>
            <w:tcW w:w="794" w:type="dxa"/>
          </w:tcPr>
          <w:p w:rsidR="00F86454" w:rsidRPr="00F86454" w:rsidRDefault="00F86454" w:rsidP="00F86454">
            <w:pPr>
              <w:pStyle w:val="ConsPlusNormal"/>
              <w:jc w:val="center"/>
            </w:pPr>
            <w:r w:rsidRPr="00F86454">
              <w:t>51,8</w:t>
            </w:r>
          </w:p>
        </w:tc>
        <w:tc>
          <w:tcPr>
            <w:tcW w:w="794" w:type="dxa"/>
          </w:tcPr>
          <w:p w:rsidR="00F86454" w:rsidRPr="00F86454" w:rsidRDefault="00F86454" w:rsidP="00F86454">
            <w:pPr>
              <w:pStyle w:val="ConsPlusNormal"/>
              <w:jc w:val="center"/>
            </w:pPr>
            <w:r w:rsidRPr="00F86454">
              <w:t>52,5</w:t>
            </w:r>
          </w:p>
        </w:tc>
        <w:tc>
          <w:tcPr>
            <w:tcW w:w="964" w:type="dxa"/>
          </w:tcPr>
          <w:p w:rsidR="00F86454" w:rsidRPr="00F86454" w:rsidRDefault="00F86454" w:rsidP="00F86454">
            <w:pPr>
              <w:pStyle w:val="ConsPlusNormal"/>
              <w:jc w:val="center"/>
            </w:pPr>
            <w:r w:rsidRPr="00F86454">
              <w:t>61,9</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r>
      <w:tr w:rsidR="00F86454" w:rsidRPr="00F86454">
        <w:tc>
          <w:tcPr>
            <w:tcW w:w="17973" w:type="dxa"/>
            <w:gridSpan w:val="16"/>
          </w:tcPr>
          <w:p w:rsidR="00F86454" w:rsidRPr="00F86454" w:rsidRDefault="00F86454" w:rsidP="00F86454">
            <w:pPr>
              <w:pStyle w:val="ConsPlusNormal"/>
              <w:jc w:val="center"/>
              <w:outlineLvl w:val="3"/>
            </w:pPr>
            <w:r w:rsidRPr="00F86454">
              <w:t xml:space="preserve">Подпрограмма "Совершенствование системы комплексной реабилитации и </w:t>
            </w:r>
            <w:proofErr w:type="spellStart"/>
            <w:r w:rsidRPr="00F86454">
              <w:t>абилитации</w:t>
            </w:r>
            <w:proofErr w:type="spellEnd"/>
            <w:r w:rsidRPr="00F86454">
              <w:t xml:space="preserve"> инвалидов"</w:t>
            </w:r>
          </w:p>
        </w:tc>
      </w:tr>
      <w:tr w:rsidR="00F86454" w:rsidRPr="00F86454">
        <w:tc>
          <w:tcPr>
            <w:tcW w:w="850" w:type="dxa"/>
          </w:tcPr>
          <w:p w:rsidR="00F86454" w:rsidRPr="00F86454" w:rsidRDefault="00F86454" w:rsidP="00F86454">
            <w:pPr>
              <w:pStyle w:val="ConsPlusNormal"/>
              <w:jc w:val="center"/>
            </w:pPr>
            <w:r w:rsidRPr="00F86454">
              <w:t>39</w:t>
            </w:r>
          </w:p>
        </w:tc>
        <w:tc>
          <w:tcPr>
            <w:tcW w:w="907"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1</w:t>
            </w:r>
          </w:p>
        </w:tc>
        <w:tc>
          <w:tcPr>
            <w:tcW w:w="3005" w:type="dxa"/>
            <w:vMerge w:val="restart"/>
          </w:tcPr>
          <w:p w:rsidR="00F86454" w:rsidRPr="00F86454" w:rsidRDefault="00F86454" w:rsidP="00F86454">
            <w:pPr>
              <w:pStyle w:val="ConsPlusNormal"/>
            </w:pPr>
            <w:r w:rsidRPr="00F86454">
              <w:t xml:space="preserve">Цель: повышение уровня обеспеченности инвалидов, в </w:t>
            </w:r>
            <w:r w:rsidRPr="00F86454">
              <w:lastRenderedPageBreak/>
              <w:t xml:space="preserve">том числе детей-инвалидов, реабилитационными и </w:t>
            </w:r>
            <w:proofErr w:type="spellStart"/>
            <w:r w:rsidRPr="00F86454">
              <w:t>абилитационными</w:t>
            </w:r>
            <w:proofErr w:type="spellEnd"/>
            <w:r w:rsidRPr="00F86454">
              <w:t xml:space="preserve"> услугами, ранней помощью, а также уровня профессионального развития и занятости, включая содействие занятости, инвалидов, в том числе детей-инвалидов, развития сопровождаемого проживания инвалидов в Удмуртской Республике. Задачи:</w:t>
            </w:r>
          </w:p>
          <w:p w:rsidR="00F86454" w:rsidRPr="00F86454" w:rsidRDefault="00F86454" w:rsidP="00F86454">
            <w:pPr>
              <w:pStyle w:val="ConsPlusNormal"/>
            </w:pPr>
            <w:r w:rsidRPr="00F86454">
              <w:t xml:space="preserve">1) определение потребности инвалидов, в том числе детей-инвалидов, в реабилитационных и </w:t>
            </w:r>
            <w:proofErr w:type="spellStart"/>
            <w:r w:rsidRPr="00F86454">
              <w:t>абилитационных</w:t>
            </w:r>
            <w:proofErr w:type="spellEnd"/>
            <w:r w:rsidRPr="00F86454">
              <w:t xml:space="preserve"> услугах, услугах ранней помощи, получении услуг в рамках развития сопровождаемого проживания в Удмуртской Республике</w:t>
            </w:r>
          </w:p>
        </w:tc>
        <w:tc>
          <w:tcPr>
            <w:tcW w:w="2381" w:type="dxa"/>
          </w:tcPr>
          <w:p w:rsidR="00F86454" w:rsidRPr="00F86454" w:rsidRDefault="00F86454" w:rsidP="00F86454">
            <w:pPr>
              <w:pStyle w:val="ConsPlusNormal"/>
            </w:pPr>
            <w:r w:rsidRPr="00F86454">
              <w:lastRenderedPageBreak/>
              <w:t xml:space="preserve">доля инвалидов, в отношении которых </w:t>
            </w:r>
            <w:r w:rsidRPr="00F86454">
              <w:lastRenderedPageBreak/>
              <w:t xml:space="preserve">осуществлялись мероприятия по реабилитации и (или) </w:t>
            </w:r>
            <w:proofErr w:type="spellStart"/>
            <w:r w:rsidRPr="00F86454">
              <w:t>абилитации</w:t>
            </w:r>
            <w:proofErr w:type="spellEnd"/>
            <w:r w:rsidRPr="00F86454">
              <w:t xml:space="preserve">, в общей численности инвалидов в Удмуртской Республике, имеющих такие рекомендации в индивидуальной программе реабилитации или </w:t>
            </w:r>
            <w:proofErr w:type="spellStart"/>
            <w:r w:rsidRPr="00F86454">
              <w:t>абилитации</w:t>
            </w:r>
            <w:proofErr w:type="spellEnd"/>
            <w:r w:rsidRPr="00F86454">
              <w:t xml:space="preserve"> (взрослые)</w:t>
            </w:r>
          </w:p>
        </w:tc>
        <w:tc>
          <w:tcPr>
            <w:tcW w:w="1247" w:type="dxa"/>
          </w:tcPr>
          <w:p w:rsidR="00F86454" w:rsidRPr="00F86454" w:rsidRDefault="00F86454" w:rsidP="00F86454">
            <w:pPr>
              <w:pStyle w:val="ConsPlusNormal"/>
              <w:jc w:val="center"/>
            </w:pPr>
            <w:r w:rsidRPr="00F86454">
              <w:lastRenderedPageBreak/>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25</w:t>
            </w:r>
          </w:p>
        </w:tc>
        <w:tc>
          <w:tcPr>
            <w:tcW w:w="794" w:type="dxa"/>
          </w:tcPr>
          <w:p w:rsidR="00F86454" w:rsidRPr="00F86454" w:rsidRDefault="00F86454" w:rsidP="00F86454">
            <w:pPr>
              <w:pStyle w:val="ConsPlusNormal"/>
              <w:jc w:val="center"/>
            </w:pPr>
            <w:r w:rsidRPr="00F86454">
              <w:t>70,9</w:t>
            </w:r>
          </w:p>
        </w:tc>
        <w:tc>
          <w:tcPr>
            <w:tcW w:w="964" w:type="dxa"/>
          </w:tcPr>
          <w:p w:rsidR="00F86454" w:rsidRPr="00F86454" w:rsidRDefault="00F86454" w:rsidP="00F86454">
            <w:pPr>
              <w:pStyle w:val="ConsPlusNormal"/>
              <w:jc w:val="center"/>
            </w:pPr>
            <w:r w:rsidRPr="00F86454">
              <w:t>71,9</w:t>
            </w:r>
          </w:p>
        </w:tc>
        <w:tc>
          <w:tcPr>
            <w:tcW w:w="964" w:type="dxa"/>
          </w:tcPr>
          <w:p w:rsidR="00F86454" w:rsidRPr="00F86454" w:rsidRDefault="00F86454" w:rsidP="00F86454">
            <w:pPr>
              <w:pStyle w:val="ConsPlusNormal"/>
              <w:jc w:val="center"/>
            </w:pPr>
            <w:r w:rsidRPr="00F86454">
              <w:t>72,9</w:t>
            </w:r>
          </w:p>
        </w:tc>
        <w:tc>
          <w:tcPr>
            <w:tcW w:w="964" w:type="dxa"/>
          </w:tcPr>
          <w:p w:rsidR="00F86454" w:rsidRPr="00F86454" w:rsidRDefault="00F86454" w:rsidP="00F86454">
            <w:pPr>
              <w:pStyle w:val="ConsPlusNormal"/>
              <w:jc w:val="center"/>
            </w:pPr>
            <w:r w:rsidRPr="00F86454">
              <w:t>73,9</w:t>
            </w:r>
          </w:p>
        </w:tc>
        <w:tc>
          <w:tcPr>
            <w:tcW w:w="964" w:type="dxa"/>
          </w:tcPr>
          <w:p w:rsidR="00F86454" w:rsidRPr="00F86454" w:rsidRDefault="00F86454" w:rsidP="00F86454">
            <w:pPr>
              <w:pStyle w:val="ConsPlusNormal"/>
              <w:jc w:val="center"/>
            </w:pPr>
            <w:r w:rsidRPr="00F86454">
              <w:t>74,9</w:t>
            </w:r>
          </w:p>
        </w:tc>
        <w:tc>
          <w:tcPr>
            <w:tcW w:w="964" w:type="dxa"/>
          </w:tcPr>
          <w:p w:rsidR="00F86454" w:rsidRPr="00F86454" w:rsidRDefault="00F86454" w:rsidP="00F86454">
            <w:pPr>
              <w:pStyle w:val="ConsPlusNormal"/>
              <w:jc w:val="center"/>
            </w:pPr>
            <w:r w:rsidRPr="00F86454">
              <w:t>75,9</w:t>
            </w:r>
          </w:p>
        </w:tc>
        <w:tc>
          <w:tcPr>
            <w:tcW w:w="964" w:type="dxa"/>
          </w:tcPr>
          <w:p w:rsidR="00F86454" w:rsidRPr="00F86454" w:rsidRDefault="00F86454" w:rsidP="00F86454">
            <w:pPr>
              <w:pStyle w:val="ConsPlusNormal"/>
              <w:jc w:val="center"/>
            </w:pPr>
            <w:r w:rsidRPr="00F86454">
              <w:t>76,9</w:t>
            </w:r>
          </w:p>
        </w:tc>
      </w:tr>
      <w:tr w:rsidR="00F86454" w:rsidRPr="00F86454">
        <w:tc>
          <w:tcPr>
            <w:tcW w:w="850" w:type="dxa"/>
          </w:tcPr>
          <w:p w:rsidR="00F86454" w:rsidRPr="00F86454" w:rsidRDefault="00F86454" w:rsidP="00F86454">
            <w:pPr>
              <w:pStyle w:val="ConsPlusNormal"/>
              <w:jc w:val="center"/>
            </w:pPr>
            <w:r w:rsidRPr="00F86454">
              <w:lastRenderedPageBreak/>
              <w:t>39</w:t>
            </w:r>
          </w:p>
        </w:tc>
        <w:tc>
          <w:tcPr>
            <w:tcW w:w="907"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2</w:t>
            </w:r>
          </w:p>
        </w:tc>
        <w:tc>
          <w:tcPr>
            <w:tcW w:w="3005" w:type="dxa"/>
            <w:vMerge/>
          </w:tcPr>
          <w:p w:rsidR="00F86454" w:rsidRPr="00F86454" w:rsidRDefault="00F86454" w:rsidP="00F86454"/>
        </w:tc>
        <w:tc>
          <w:tcPr>
            <w:tcW w:w="2381" w:type="dxa"/>
          </w:tcPr>
          <w:p w:rsidR="00F86454" w:rsidRPr="00F86454" w:rsidRDefault="00F86454" w:rsidP="00F86454">
            <w:pPr>
              <w:pStyle w:val="ConsPlusNormal"/>
            </w:pPr>
            <w:r w:rsidRPr="00F86454">
              <w:t xml:space="preserve">доля инвалидов, в отношении которых осуществлялись мероприятия по реабилитации и (или) </w:t>
            </w:r>
            <w:proofErr w:type="spellStart"/>
            <w:r w:rsidRPr="00F86454">
              <w:t>абилитации</w:t>
            </w:r>
            <w:proofErr w:type="spellEnd"/>
            <w:r w:rsidRPr="00F86454">
              <w:t xml:space="preserve">, в общей численности инвалидов в Удмуртской Республике, имеющих такие рекомендации в индивидуальной программе реабилитации или </w:t>
            </w:r>
            <w:proofErr w:type="spellStart"/>
            <w:r w:rsidRPr="00F86454">
              <w:t>абилитации</w:t>
            </w:r>
            <w:proofErr w:type="spellEnd"/>
            <w:r w:rsidRPr="00F86454">
              <w:t xml:space="preserve"> (дети)</w:t>
            </w:r>
          </w:p>
        </w:tc>
        <w:tc>
          <w:tcPr>
            <w:tcW w:w="124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68,3</w:t>
            </w:r>
          </w:p>
        </w:tc>
        <w:tc>
          <w:tcPr>
            <w:tcW w:w="794" w:type="dxa"/>
          </w:tcPr>
          <w:p w:rsidR="00F86454" w:rsidRPr="00F86454" w:rsidRDefault="00F86454" w:rsidP="00F86454">
            <w:pPr>
              <w:pStyle w:val="ConsPlusNormal"/>
              <w:jc w:val="center"/>
            </w:pPr>
            <w:r w:rsidRPr="00F86454">
              <w:t>72,8</w:t>
            </w:r>
          </w:p>
        </w:tc>
        <w:tc>
          <w:tcPr>
            <w:tcW w:w="964" w:type="dxa"/>
          </w:tcPr>
          <w:p w:rsidR="00F86454" w:rsidRPr="00F86454" w:rsidRDefault="00F86454" w:rsidP="00F86454">
            <w:pPr>
              <w:pStyle w:val="ConsPlusNormal"/>
              <w:jc w:val="center"/>
            </w:pPr>
            <w:r w:rsidRPr="00F86454">
              <w:t>73,8</w:t>
            </w:r>
          </w:p>
        </w:tc>
        <w:tc>
          <w:tcPr>
            <w:tcW w:w="964" w:type="dxa"/>
          </w:tcPr>
          <w:p w:rsidR="00F86454" w:rsidRPr="00F86454" w:rsidRDefault="00F86454" w:rsidP="00F86454">
            <w:pPr>
              <w:pStyle w:val="ConsPlusNormal"/>
              <w:jc w:val="center"/>
            </w:pPr>
            <w:r w:rsidRPr="00F86454">
              <w:t>74,8</w:t>
            </w:r>
          </w:p>
        </w:tc>
        <w:tc>
          <w:tcPr>
            <w:tcW w:w="964" w:type="dxa"/>
          </w:tcPr>
          <w:p w:rsidR="00F86454" w:rsidRPr="00F86454" w:rsidRDefault="00F86454" w:rsidP="00F86454">
            <w:pPr>
              <w:pStyle w:val="ConsPlusNormal"/>
              <w:jc w:val="center"/>
            </w:pPr>
            <w:r w:rsidRPr="00F86454">
              <w:t>75,8</w:t>
            </w:r>
          </w:p>
        </w:tc>
        <w:tc>
          <w:tcPr>
            <w:tcW w:w="964" w:type="dxa"/>
          </w:tcPr>
          <w:p w:rsidR="00F86454" w:rsidRPr="00F86454" w:rsidRDefault="00F86454" w:rsidP="00F86454">
            <w:pPr>
              <w:pStyle w:val="ConsPlusNormal"/>
              <w:jc w:val="center"/>
            </w:pPr>
            <w:r w:rsidRPr="00F86454">
              <w:t>76,8</w:t>
            </w:r>
          </w:p>
        </w:tc>
        <w:tc>
          <w:tcPr>
            <w:tcW w:w="964" w:type="dxa"/>
          </w:tcPr>
          <w:p w:rsidR="00F86454" w:rsidRPr="00F86454" w:rsidRDefault="00F86454" w:rsidP="00F86454">
            <w:pPr>
              <w:pStyle w:val="ConsPlusNormal"/>
              <w:jc w:val="center"/>
            </w:pPr>
            <w:r w:rsidRPr="00F86454">
              <w:t>77,8</w:t>
            </w:r>
          </w:p>
        </w:tc>
        <w:tc>
          <w:tcPr>
            <w:tcW w:w="964" w:type="dxa"/>
          </w:tcPr>
          <w:p w:rsidR="00F86454" w:rsidRPr="00F86454" w:rsidRDefault="00F86454" w:rsidP="00F86454">
            <w:pPr>
              <w:pStyle w:val="ConsPlusNormal"/>
              <w:jc w:val="center"/>
            </w:pPr>
            <w:r w:rsidRPr="00F86454">
              <w:t>78,8</w:t>
            </w:r>
          </w:p>
        </w:tc>
      </w:tr>
      <w:tr w:rsidR="00F86454" w:rsidRPr="00F86454">
        <w:tc>
          <w:tcPr>
            <w:tcW w:w="850" w:type="dxa"/>
          </w:tcPr>
          <w:p w:rsidR="00F86454" w:rsidRPr="00F86454" w:rsidRDefault="00F86454" w:rsidP="00F86454">
            <w:pPr>
              <w:pStyle w:val="ConsPlusNormal"/>
              <w:jc w:val="center"/>
            </w:pPr>
            <w:r w:rsidRPr="00F86454">
              <w:t>39</w:t>
            </w:r>
          </w:p>
        </w:tc>
        <w:tc>
          <w:tcPr>
            <w:tcW w:w="907"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3</w:t>
            </w:r>
          </w:p>
        </w:tc>
        <w:tc>
          <w:tcPr>
            <w:tcW w:w="3005" w:type="dxa"/>
            <w:vMerge/>
          </w:tcPr>
          <w:p w:rsidR="00F86454" w:rsidRPr="00F86454" w:rsidRDefault="00F86454" w:rsidP="00F86454"/>
        </w:tc>
        <w:tc>
          <w:tcPr>
            <w:tcW w:w="2381" w:type="dxa"/>
          </w:tcPr>
          <w:p w:rsidR="00F86454" w:rsidRPr="00F86454" w:rsidRDefault="00F86454" w:rsidP="00F86454">
            <w:pPr>
              <w:pStyle w:val="ConsPlusNormal"/>
            </w:pPr>
            <w:r w:rsidRPr="00F86454">
              <w:t xml:space="preserve">доля детей целевой группы, получивших услуги ранней помощи, в общем числе детей в </w:t>
            </w:r>
            <w:r w:rsidRPr="00F86454">
              <w:lastRenderedPageBreak/>
              <w:t>Удмуртской Республике, нуждающихся в получении таких услуг</w:t>
            </w:r>
          </w:p>
        </w:tc>
        <w:tc>
          <w:tcPr>
            <w:tcW w:w="1247" w:type="dxa"/>
          </w:tcPr>
          <w:p w:rsidR="00F86454" w:rsidRPr="00F86454" w:rsidRDefault="00F86454" w:rsidP="00F86454">
            <w:pPr>
              <w:pStyle w:val="ConsPlusNormal"/>
              <w:jc w:val="center"/>
            </w:pPr>
            <w:r w:rsidRPr="00F86454">
              <w:lastRenderedPageBreak/>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50</w:t>
            </w:r>
          </w:p>
        </w:tc>
        <w:tc>
          <w:tcPr>
            <w:tcW w:w="794" w:type="dxa"/>
          </w:tcPr>
          <w:p w:rsidR="00F86454" w:rsidRPr="00F86454" w:rsidRDefault="00F86454" w:rsidP="00F86454">
            <w:pPr>
              <w:pStyle w:val="ConsPlusNormal"/>
              <w:jc w:val="center"/>
            </w:pPr>
            <w:r w:rsidRPr="00F86454">
              <w:t>100</w:t>
            </w:r>
          </w:p>
        </w:tc>
        <w:tc>
          <w:tcPr>
            <w:tcW w:w="964" w:type="dxa"/>
          </w:tcPr>
          <w:p w:rsidR="00F86454" w:rsidRPr="00F86454" w:rsidRDefault="00F86454" w:rsidP="00F86454">
            <w:pPr>
              <w:pStyle w:val="ConsPlusNormal"/>
              <w:jc w:val="center"/>
            </w:pPr>
            <w:r w:rsidRPr="00F86454">
              <w:t>100</w:t>
            </w:r>
          </w:p>
        </w:tc>
        <w:tc>
          <w:tcPr>
            <w:tcW w:w="964" w:type="dxa"/>
          </w:tcPr>
          <w:p w:rsidR="00F86454" w:rsidRPr="00F86454" w:rsidRDefault="00F86454" w:rsidP="00F86454">
            <w:pPr>
              <w:pStyle w:val="ConsPlusNormal"/>
              <w:jc w:val="center"/>
            </w:pPr>
            <w:r w:rsidRPr="00F86454">
              <w:t>100</w:t>
            </w:r>
          </w:p>
        </w:tc>
        <w:tc>
          <w:tcPr>
            <w:tcW w:w="964" w:type="dxa"/>
          </w:tcPr>
          <w:p w:rsidR="00F86454" w:rsidRPr="00F86454" w:rsidRDefault="00F86454" w:rsidP="00F86454">
            <w:pPr>
              <w:pStyle w:val="ConsPlusNormal"/>
              <w:jc w:val="center"/>
            </w:pPr>
            <w:r w:rsidRPr="00F86454">
              <w:t>100</w:t>
            </w:r>
          </w:p>
        </w:tc>
        <w:tc>
          <w:tcPr>
            <w:tcW w:w="964" w:type="dxa"/>
          </w:tcPr>
          <w:p w:rsidR="00F86454" w:rsidRPr="00F86454" w:rsidRDefault="00F86454" w:rsidP="00F86454">
            <w:pPr>
              <w:pStyle w:val="ConsPlusNormal"/>
              <w:jc w:val="center"/>
            </w:pPr>
            <w:r w:rsidRPr="00F86454">
              <w:t>100</w:t>
            </w:r>
          </w:p>
        </w:tc>
        <w:tc>
          <w:tcPr>
            <w:tcW w:w="964" w:type="dxa"/>
          </w:tcPr>
          <w:p w:rsidR="00F86454" w:rsidRPr="00F86454" w:rsidRDefault="00F86454" w:rsidP="00F86454">
            <w:pPr>
              <w:pStyle w:val="ConsPlusNormal"/>
              <w:jc w:val="center"/>
            </w:pPr>
            <w:r w:rsidRPr="00F86454">
              <w:t>100</w:t>
            </w:r>
          </w:p>
        </w:tc>
        <w:tc>
          <w:tcPr>
            <w:tcW w:w="964" w:type="dxa"/>
          </w:tcPr>
          <w:p w:rsidR="00F86454" w:rsidRPr="00F86454" w:rsidRDefault="00F86454" w:rsidP="00F86454">
            <w:pPr>
              <w:pStyle w:val="ConsPlusNormal"/>
              <w:jc w:val="center"/>
            </w:pPr>
            <w:r w:rsidRPr="00F86454">
              <w:t>100</w:t>
            </w:r>
          </w:p>
        </w:tc>
      </w:tr>
      <w:tr w:rsidR="00F86454" w:rsidRPr="00F86454">
        <w:tc>
          <w:tcPr>
            <w:tcW w:w="850" w:type="dxa"/>
          </w:tcPr>
          <w:p w:rsidR="00F86454" w:rsidRPr="00F86454" w:rsidRDefault="00F86454" w:rsidP="00F86454">
            <w:pPr>
              <w:pStyle w:val="ConsPlusNormal"/>
              <w:jc w:val="center"/>
            </w:pPr>
            <w:r w:rsidRPr="00F86454">
              <w:lastRenderedPageBreak/>
              <w:t>39</w:t>
            </w:r>
          </w:p>
        </w:tc>
        <w:tc>
          <w:tcPr>
            <w:tcW w:w="907"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4</w:t>
            </w:r>
          </w:p>
        </w:tc>
        <w:tc>
          <w:tcPr>
            <w:tcW w:w="3005" w:type="dxa"/>
            <w:vMerge/>
          </w:tcPr>
          <w:p w:rsidR="00F86454" w:rsidRPr="00F86454" w:rsidRDefault="00F86454" w:rsidP="00F86454"/>
        </w:tc>
        <w:tc>
          <w:tcPr>
            <w:tcW w:w="2381" w:type="dxa"/>
          </w:tcPr>
          <w:p w:rsidR="00F86454" w:rsidRPr="00F86454" w:rsidRDefault="00F86454" w:rsidP="00F86454">
            <w:pPr>
              <w:pStyle w:val="ConsPlusNormal"/>
            </w:pPr>
            <w:r w:rsidRPr="00F86454">
              <w:t>число инвалидов, получающих услуги в рамках сопровождаемого проживания</w:t>
            </w:r>
          </w:p>
        </w:tc>
        <w:tc>
          <w:tcPr>
            <w:tcW w:w="1247" w:type="dxa"/>
          </w:tcPr>
          <w:p w:rsidR="00F86454" w:rsidRPr="00F86454" w:rsidRDefault="00F86454" w:rsidP="00F86454">
            <w:pPr>
              <w:pStyle w:val="ConsPlusNormal"/>
              <w:jc w:val="center"/>
            </w:pPr>
            <w:r w:rsidRPr="00F86454">
              <w:t>чел.</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7</w:t>
            </w:r>
          </w:p>
        </w:tc>
        <w:tc>
          <w:tcPr>
            <w:tcW w:w="964" w:type="dxa"/>
          </w:tcPr>
          <w:p w:rsidR="00F86454" w:rsidRPr="00F86454" w:rsidRDefault="00F86454" w:rsidP="00F86454">
            <w:pPr>
              <w:pStyle w:val="ConsPlusNormal"/>
              <w:jc w:val="center"/>
            </w:pPr>
            <w:r w:rsidRPr="00F86454">
              <w:t>19</w:t>
            </w:r>
          </w:p>
        </w:tc>
        <w:tc>
          <w:tcPr>
            <w:tcW w:w="964" w:type="dxa"/>
          </w:tcPr>
          <w:p w:rsidR="00F86454" w:rsidRPr="00F86454" w:rsidRDefault="00F86454" w:rsidP="00F86454">
            <w:pPr>
              <w:pStyle w:val="ConsPlusNormal"/>
              <w:jc w:val="center"/>
            </w:pPr>
            <w:r w:rsidRPr="00F86454">
              <w:t>32</w:t>
            </w:r>
          </w:p>
        </w:tc>
        <w:tc>
          <w:tcPr>
            <w:tcW w:w="964" w:type="dxa"/>
          </w:tcPr>
          <w:p w:rsidR="00F86454" w:rsidRPr="00F86454" w:rsidRDefault="00F86454" w:rsidP="00F86454">
            <w:pPr>
              <w:pStyle w:val="ConsPlusNormal"/>
              <w:jc w:val="center"/>
            </w:pPr>
            <w:r w:rsidRPr="00F86454">
              <w:t>41</w:t>
            </w:r>
          </w:p>
        </w:tc>
        <w:tc>
          <w:tcPr>
            <w:tcW w:w="964" w:type="dxa"/>
          </w:tcPr>
          <w:p w:rsidR="00F86454" w:rsidRPr="00F86454" w:rsidRDefault="00F86454" w:rsidP="00F86454">
            <w:pPr>
              <w:pStyle w:val="ConsPlusNormal"/>
              <w:jc w:val="center"/>
            </w:pPr>
            <w:r w:rsidRPr="00F86454">
              <w:t>52</w:t>
            </w:r>
          </w:p>
        </w:tc>
        <w:tc>
          <w:tcPr>
            <w:tcW w:w="964" w:type="dxa"/>
          </w:tcPr>
          <w:p w:rsidR="00F86454" w:rsidRPr="00F86454" w:rsidRDefault="00F86454" w:rsidP="00F86454">
            <w:pPr>
              <w:pStyle w:val="ConsPlusNormal"/>
              <w:jc w:val="center"/>
            </w:pPr>
            <w:r w:rsidRPr="00F86454">
              <w:t>52</w:t>
            </w:r>
          </w:p>
        </w:tc>
      </w:tr>
      <w:tr w:rsidR="00F86454" w:rsidRPr="00F86454">
        <w:tc>
          <w:tcPr>
            <w:tcW w:w="850" w:type="dxa"/>
          </w:tcPr>
          <w:p w:rsidR="00F86454" w:rsidRPr="00F86454" w:rsidRDefault="00F86454" w:rsidP="00F86454">
            <w:pPr>
              <w:pStyle w:val="ConsPlusNormal"/>
              <w:jc w:val="center"/>
            </w:pPr>
            <w:r w:rsidRPr="00F86454">
              <w:t>39</w:t>
            </w:r>
          </w:p>
        </w:tc>
        <w:tc>
          <w:tcPr>
            <w:tcW w:w="907"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5</w:t>
            </w:r>
          </w:p>
        </w:tc>
        <w:tc>
          <w:tcPr>
            <w:tcW w:w="3005" w:type="dxa"/>
          </w:tcPr>
          <w:p w:rsidR="00F86454" w:rsidRPr="00F86454" w:rsidRDefault="00F86454" w:rsidP="00F86454">
            <w:pPr>
              <w:pStyle w:val="ConsPlusNormal"/>
            </w:pPr>
            <w:r w:rsidRPr="00F86454">
              <w:t>2) формирование условий для повышения уровня профессионального развития и занятости, включая сопровождаемое содействие занятости, инвалидов, в том числе детей-инвалидов, в Удмуртской Республике</w:t>
            </w:r>
          </w:p>
        </w:tc>
        <w:tc>
          <w:tcPr>
            <w:tcW w:w="2381" w:type="dxa"/>
          </w:tcPr>
          <w:p w:rsidR="00F86454" w:rsidRPr="00F86454" w:rsidRDefault="00F86454" w:rsidP="00F86454">
            <w:pPr>
              <w:pStyle w:val="ConsPlusNormal"/>
            </w:pPr>
            <w:r w:rsidRPr="00F86454">
              <w:t>доля занятых инвалидов трудоспособного возраста в общей численности инвалидов трудоспособного возраста в Удмуртской Республике</w:t>
            </w:r>
          </w:p>
        </w:tc>
        <w:tc>
          <w:tcPr>
            <w:tcW w:w="124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35,3</w:t>
            </w:r>
          </w:p>
        </w:tc>
        <w:tc>
          <w:tcPr>
            <w:tcW w:w="794" w:type="dxa"/>
          </w:tcPr>
          <w:p w:rsidR="00F86454" w:rsidRPr="00F86454" w:rsidRDefault="00F86454" w:rsidP="00F86454">
            <w:pPr>
              <w:pStyle w:val="ConsPlusNormal"/>
              <w:jc w:val="center"/>
            </w:pPr>
            <w:r w:rsidRPr="00F86454">
              <w:t>25,01</w:t>
            </w:r>
          </w:p>
        </w:tc>
        <w:tc>
          <w:tcPr>
            <w:tcW w:w="964" w:type="dxa"/>
          </w:tcPr>
          <w:p w:rsidR="00F86454" w:rsidRPr="00F86454" w:rsidRDefault="00F86454" w:rsidP="00F86454">
            <w:pPr>
              <w:pStyle w:val="ConsPlusNormal"/>
              <w:jc w:val="center"/>
            </w:pPr>
            <w:r w:rsidRPr="00F86454">
              <w:t>40</w:t>
            </w:r>
          </w:p>
        </w:tc>
        <w:tc>
          <w:tcPr>
            <w:tcW w:w="964" w:type="dxa"/>
          </w:tcPr>
          <w:p w:rsidR="00F86454" w:rsidRPr="00F86454" w:rsidRDefault="00F86454" w:rsidP="00F86454">
            <w:pPr>
              <w:pStyle w:val="ConsPlusNormal"/>
              <w:jc w:val="center"/>
            </w:pPr>
            <w:r w:rsidRPr="00F86454">
              <w:t>42,3</w:t>
            </w:r>
          </w:p>
        </w:tc>
        <w:tc>
          <w:tcPr>
            <w:tcW w:w="964" w:type="dxa"/>
          </w:tcPr>
          <w:p w:rsidR="00F86454" w:rsidRPr="00F86454" w:rsidRDefault="00F86454" w:rsidP="00F86454">
            <w:pPr>
              <w:pStyle w:val="ConsPlusNormal"/>
              <w:jc w:val="center"/>
            </w:pPr>
            <w:r w:rsidRPr="00F86454">
              <w:t>44,7</w:t>
            </w:r>
          </w:p>
        </w:tc>
        <w:tc>
          <w:tcPr>
            <w:tcW w:w="964" w:type="dxa"/>
          </w:tcPr>
          <w:p w:rsidR="00F86454" w:rsidRPr="00F86454" w:rsidRDefault="00F86454" w:rsidP="00F86454">
            <w:pPr>
              <w:pStyle w:val="ConsPlusNormal"/>
              <w:jc w:val="center"/>
            </w:pPr>
            <w:r w:rsidRPr="00F86454">
              <w:t>47,0</w:t>
            </w:r>
          </w:p>
        </w:tc>
        <w:tc>
          <w:tcPr>
            <w:tcW w:w="964" w:type="dxa"/>
          </w:tcPr>
          <w:p w:rsidR="00F86454" w:rsidRPr="00F86454" w:rsidRDefault="00F86454" w:rsidP="00F86454">
            <w:pPr>
              <w:pStyle w:val="ConsPlusNormal"/>
              <w:jc w:val="center"/>
            </w:pPr>
            <w:r w:rsidRPr="00F86454">
              <w:t>49,4</w:t>
            </w:r>
          </w:p>
        </w:tc>
        <w:tc>
          <w:tcPr>
            <w:tcW w:w="964" w:type="dxa"/>
          </w:tcPr>
          <w:p w:rsidR="00F86454" w:rsidRPr="00F86454" w:rsidRDefault="00F86454" w:rsidP="00F86454">
            <w:pPr>
              <w:pStyle w:val="ConsPlusNormal"/>
              <w:jc w:val="center"/>
            </w:pPr>
            <w:r w:rsidRPr="00F86454">
              <w:t>51,7</w:t>
            </w:r>
          </w:p>
        </w:tc>
      </w:tr>
      <w:tr w:rsidR="00F86454" w:rsidRPr="00F86454">
        <w:tc>
          <w:tcPr>
            <w:tcW w:w="850" w:type="dxa"/>
          </w:tcPr>
          <w:p w:rsidR="00F86454" w:rsidRPr="00F86454" w:rsidRDefault="00F86454" w:rsidP="00F86454">
            <w:pPr>
              <w:pStyle w:val="ConsPlusNormal"/>
              <w:jc w:val="center"/>
            </w:pPr>
            <w:r w:rsidRPr="00F86454">
              <w:t>39</w:t>
            </w:r>
          </w:p>
        </w:tc>
        <w:tc>
          <w:tcPr>
            <w:tcW w:w="907"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6</w:t>
            </w:r>
          </w:p>
        </w:tc>
        <w:tc>
          <w:tcPr>
            <w:tcW w:w="3005" w:type="dxa"/>
            <w:vMerge w:val="restart"/>
          </w:tcPr>
          <w:p w:rsidR="00F86454" w:rsidRPr="00F86454" w:rsidRDefault="00F86454" w:rsidP="00F86454">
            <w:pPr>
              <w:pStyle w:val="ConsPlusNormal"/>
            </w:pPr>
          </w:p>
        </w:tc>
        <w:tc>
          <w:tcPr>
            <w:tcW w:w="2381" w:type="dxa"/>
          </w:tcPr>
          <w:p w:rsidR="00F86454" w:rsidRPr="00F86454" w:rsidRDefault="00F86454" w:rsidP="00F86454">
            <w:pPr>
              <w:pStyle w:val="ConsPlusNormal"/>
            </w:pPr>
            <w:r w:rsidRPr="00F86454">
              <w:t>доля инвалидов, принятых на обучение по образовательным программам среднего профессионального образования (по отношению к значению показателя предыдущего года)</w:t>
            </w:r>
          </w:p>
        </w:tc>
        <w:tc>
          <w:tcPr>
            <w:tcW w:w="124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105,8</w:t>
            </w:r>
          </w:p>
        </w:tc>
        <w:tc>
          <w:tcPr>
            <w:tcW w:w="794" w:type="dxa"/>
          </w:tcPr>
          <w:p w:rsidR="00F86454" w:rsidRPr="00F86454" w:rsidRDefault="00F86454" w:rsidP="00F86454">
            <w:pPr>
              <w:pStyle w:val="ConsPlusNormal"/>
              <w:jc w:val="center"/>
            </w:pPr>
            <w:r w:rsidRPr="00F86454">
              <w:t>102</w:t>
            </w:r>
          </w:p>
        </w:tc>
        <w:tc>
          <w:tcPr>
            <w:tcW w:w="794" w:type="dxa"/>
          </w:tcPr>
          <w:p w:rsidR="00F86454" w:rsidRPr="00F86454" w:rsidRDefault="00F86454" w:rsidP="00F86454">
            <w:pPr>
              <w:pStyle w:val="ConsPlusNormal"/>
              <w:jc w:val="center"/>
            </w:pPr>
            <w:r w:rsidRPr="00F86454">
              <w:t>139</w:t>
            </w:r>
          </w:p>
        </w:tc>
        <w:tc>
          <w:tcPr>
            <w:tcW w:w="794" w:type="dxa"/>
          </w:tcPr>
          <w:p w:rsidR="00F86454" w:rsidRPr="00F86454" w:rsidRDefault="00F86454" w:rsidP="00F86454">
            <w:pPr>
              <w:pStyle w:val="ConsPlusNormal"/>
              <w:jc w:val="center"/>
            </w:pPr>
            <w:r w:rsidRPr="00F86454">
              <w:t>110,5</w:t>
            </w:r>
          </w:p>
        </w:tc>
        <w:tc>
          <w:tcPr>
            <w:tcW w:w="964" w:type="dxa"/>
          </w:tcPr>
          <w:p w:rsidR="00F86454" w:rsidRPr="00F86454" w:rsidRDefault="00F86454" w:rsidP="00F86454">
            <w:pPr>
              <w:pStyle w:val="ConsPlusNormal"/>
              <w:jc w:val="center"/>
            </w:pPr>
            <w:r w:rsidRPr="00F86454">
              <w:t>107</w:t>
            </w:r>
          </w:p>
        </w:tc>
        <w:tc>
          <w:tcPr>
            <w:tcW w:w="964" w:type="dxa"/>
          </w:tcPr>
          <w:p w:rsidR="00F86454" w:rsidRPr="00F86454" w:rsidRDefault="00F86454" w:rsidP="00F86454">
            <w:pPr>
              <w:pStyle w:val="ConsPlusNormal"/>
              <w:jc w:val="center"/>
            </w:pPr>
            <w:r w:rsidRPr="00F86454">
              <w:t>109</w:t>
            </w:r>
          </w:p>
        </w:tc>
        <w:tc>
          <w:tcPr>
            <w:tcW w:w="964" w:type="dxa"/>
          </w:tcPr>
          <w:p w:rsidR="00F86454" w:rsidRPr="00F86454" w:rsidRDefault="00F86454" w:rsidP="00F86454">
            <w:pPr>
              <w:pStyle w:val="ConsPlusNormal"/>
              <w:jc w:val="center"/>
            </w:pPr>
            <w:r w:rsidRPr="00F86454">
              <w:t>111</w:t>
            </w:r>
          </w:p>
        </w:tc>
        <w:tc>
          <w:tcPr>
            <w:tcW w:w="964" w:type="dxa"/>
          </w:tcPr>
          <w:p w:rsidR="00F86454" w:rsidRPr="00F86454" w:rsidRDefault="00F86454" w:rsidP="00F86454">
            <w:pPr>
              <w:pStyle w:val="ConsPlusNormal"/>
              <w:jc w:val="center"/>
            </w:pPr>
            <w:r w:rsidRPr="00F86454">
              <w:t>113</w:t>
            </w:r>
          </w:p>
        </w:tc>
        <w:tc>
          <w:tcPr>
            <w:tcW w:w="964" w:type="dxa"/>
          </w:tcPr>
          <w:p w:rsidR="00F86454" w:rsidRPr="00F86454" w:rsidRDefault="00F86454" w:rsidP="00F86454">
            <w:pPr>
              <w:pStyle w:val="ConsPlusNormal"/>
              <w:jc w:val="center"/>
            </w:pPr>
            <w:r w:rsidRPr="00F86454">
              <w:t>115</w:t>
            </w:r>
          </w:p>
        </w:tc>
        <w:tc>
          <w:tcPr>
            <w:tcW w:w="964" w:type="dxa"/>
          </w:tcPr>
          <w:p w:rsidR="00F86454" w:rsidRPr="00F86454" w:rsidRDefault="00F86454" w:rsidP="00F86454">
            <w:pPr>
              <w:pStyle w:val="ConsPlusNormal"/>
              <w:jc w:val="center"/>
            </w:pPr>
            <w:r w:rsidRPr="00F86454">
              <w:t>117</w:t>
            </w:r>
          </w:p>
        </w:tc>
      </w:tr>
      <w:tr w:rsidR="00F86454" w:rsidRPr="00F86454">
        <w:tc>
          <w:tcPr>
            <w:tcW w:w="850" w:type="dxa"/>
          </w:tcPr>
          <w:p w:rsidR="00F86454" w:rsidRPr="00F86454" w:rsidRDefault="00F86454" w:rsidP="00F86454">
            <w:pPr>
              <w:pStyle w:val="ConsPlusNormal"/>
              <w:jc w:val="center"/>
            </w:pPr>
            <w:r w:rsidRPr="00F86454">
              <w:t>39</w:t>
            </w:r>
          </w:p>
        </w:tc>
        <w:tc>
          <w:tcPr>
            <w:tcW w:w="907"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7</w:t>
            </w:r>
          </w:p>
        </w:tc>
        <w:tc>
          <w:tcPr>
            <w:tcW w:w="3005" w:type="dxa"/>
            <w:vMerge/>
          </w:tcPr>
          <w:p w:rsidR="00F86454" w:rsidRPr="00F86454" w:rsidRDefault="00F86454" w:rsidP="00F86454"/>
        </w:tc>
        <w:tc>
          <w:tcPr>
            <w:tcW w:w="2381" w:type="dxa"/>
          </w:tcPr>
          <w:p w:rsidR="00F86454" w:rsidRPr="00F86454" w:rsidRDefault="00F86454" w:rsidP="00F86454">
            <w:pPr>
              <w:pStyle w:val="ConsPlusNormal"/>
            </w:pPr>
            <w:r w:rsidRPr="00F86454">
              <w:t xml:space="preserve">доля студентов из числа инвалидов, обучавшихся по </w:t>
            </w:r>
            <w:r w:rsidRPr="00F86454">
              <w:lastRenderedPageBreak/>
              <w:t>образовательным программам среднего профессионального образования, выбывших по причине академической неуспеваемости</w:t>
            </w:r>
          </w:p>
        </w:tc>
        <w:tc>
          <w:tcPr>
            <w:tcW w:w="1247" w:type="dxa"/>
          </w:tcPr>
          <w:p w:rsidR="00F86454" w:rsidRPr="00F86454" w:rsidRDefault="00F86454" w:rsidP="00F86454">
            <w:pPr>
              <w:pStyle w:val="ConsPlusNormal"/>
              <w:jc w:val="center"/>
            </w:pPr>
            <w:r w:rsidRPr="00F86454">
              <w:lastRenderedPageBreak/>
              <w:t>%</w:t>
            </w:r>
          </w:p>
        </w:tc>
        <w:tc>
          <w:tcPr>
            <w:tcW w:w="907" w:type="dxa"/>
          </w:tcPr>
          <w:p w:rsidR="00F86454" w:rsidRPr="00F86454" w:rsidRDefault="00F86454" w:rsidP="00F86454">
            <w:pPr>
              <w:pStyle w:val="ConsPlusNormal"/>
              <w:jc w:val="center"/>
            </w:pPr>
            <w:r w:rsidRPr="00F86454">
              <w:t>2,7</w:t>
            </w:r>
          </w:p>
        </w:tc>
        <w:tc>
          <w:tcPr>
            <w:tcW w:w="794" w:type="dxa"/>
          </w:tcPr>
          <w:p w:rsidR="00F86454" w:rsidRPr="00F86454" w:rsidRDefault="00F86454" w:rsidP="00F86454">
            <w:pPr>
              <w:pStyle w:val="ConsPlusNormal"/>
              <w:jc w:val="center"/>
            </w:pPr>
            <w:r w:rsidRPr="00F86454">
              <w:t>8</w:t>
            </w:r>
          </w:p>
        </w:tc>
        <w:tc>
          <w:tcPr>
            <w:tcW w:w="794" w:type="dxa"/>
          </w:tcPr>
          <w:p w:rsidR="00F86454" w:rsidRPr="00F86454" w:rsidRDefault="00F86454" w:rsidP="00F86454">
            <w:pPr>
              <w:pStyle w:val="ConsPlusNormal"/>
              <w:jc w:val="center"/>
            </w:pPr>
            <w:r w:rsidRPr="00F86454">
              <w:t>4,2</w:t>
            </w:r>
          </w:p>
        </w:tc>
        <w:tc>
          <w:tcPr>
            <w:tcW w:w="794" w:type="dxa"/>
          </w:tcPr>
          <w:p w:rsidR="00F86454" w:rsidRPr="00F86454" w:rsidRDefault="00F86454" w:rsidP="00F86454">
            <w:pPr>
              <w:pStyle w:val="ConsPlusNormal"/>
              <w:jc w:val="center"/>
            </w:pPr>
            <w:r w:rsidRPr="00F86454">
              <w:t>2</w:t>
            </w:r>
          </w:p>
        </w:tc>
        <w:tc>
          <w:tcPr>
            <w:tcW w:w="964" w:type="dxa"/>
          </w:tcPr>
          <w:p w:rsidR="00F86454" w:rsidRPr="00F86454" w:rsidRDefault="00F86454" w:rsidP="00F86454">
            <w:pPr>
              <w:pStyle w:val="ConsPlusNormal"/>
              <w:jc w:val="center"/>
            </w:pPr>
            <w:r w:rsidRPr="00F86454">
              <w:t>7</w:t>
            </w:r>
          </w:p>
        </w:tc>
        <w:tc>
          <w:tcPr>
            <w:tcW w:w="964" w:type="dxa"/>
          </w:tcPr>
          <w:p w:rsidR="00F86454" w:rsidRPr="00F86454" w:rsidRDefault="00F86454" w:rsidP="00F86454">
            <w:pPr>
              <w:pStyle w:val="ConsPlusNormal"/>
              <w:jc w:val="center"/>
            </w:pPr>
            <w:r w:rsidRPr="00F86454">
              <w:t>7</w:t>
            </w:r>
          </w:p>
        </w:tc>
        <w:tc>
          <w:tcPr>
            <w:tcW w:w="964" w:type="dxa"/>
          </w:tcPr>
          <w:p w:rsidR="00F86454" w:rsidRPr="00F86454" w:rsidRDefault="00F86454" w:rsidP="00F86454">
            <w:pPr>
              <w:pStyle w:val="ConsPlusNormal"/>
              <w:jc w:val="center"/>
            </w:pPr>
            <w:r w:rsidRPr="00F86454">
              <w:t>7</w:t>
            </w:r>
          </w:p>
        </w:tc>
        <w:tc>
          <w:tcPr>
            <w:tcW w:w="964" w:type="dxa"/>
          </w:tcPr>
          <w:p w:rsidR="00F86454" w:rsidRPr="00F86454" w:rsidRDefault="00F86454" w:rsidP="00F86454">
            <w:pPr>
              <w:pStyle w:val="ConsPlusNormal"/>
              <w:jc w:val="center"/>
            </w:pPr>
            <w:r w:rsidRPr="00F86454">
              <w:t>7</w:t>
            </w:r>
          </w:p>
        </w:tc>
        <w:tc>
          <w:tcPr>
            <w:tcW w:w="964" w:type="dxa"/>
          </w:tcPr>
          <w:p w:rsidR="00F86454" w:rsidRPr="00F86454" w:rsidRDefault="00F86454" w:rsidP="00F86454">
            <w:pPr>
              <w:pStyle w:val="ConsPlusNormal"/>
              <w:jc w:val="center"/>
            </w:pPr>
            <w:r w:rsidRPr="00F86454">
              <w:t>7</w:t>
            </w:r>
          </w:p>
        </w:tc>
        <w:tc>
          <w:tcPr>
            <w:tcW w:w="964" w:type="dxa"/>
          </w:tcPr>
          <w:p w:rsidR="00F86454" w:rsidRPr="00F86454" w:rsidRDefault="00F86454" w:rsidP="00F86454">
            <w:pPr>
              <w:pStyle w:val="ConsPlusNormal"/>
              <w:jc w:val="center"/>
            </w:pPr>
            <w:r w:rsidRPr="00F86454">
              <w:t>7</w:t>
            </w:r>
          </w:p>
        </w:tc>
      </w:tr>
      <w:tr w:rsidR="00F86454" w:rsidRPr="00F86454">
        <w:tc>
          <w:tcPr>
            <w:tcW w:w="850" w:type="dxa"/>
          </w:tcPr>
          <w:p w:rsidR="00F86454" w:rsidRPr="00F86454" w:rsidRDefault="00F86454" w:rsidP="00F86454">
            <w:pPr>
              <w:pStyle w:val="ConsPlusNormal"/>
              <w:jc w:val="center"/>
            </w:pPr>
            <w:r w:rsidRPr="00F86454">
              <w:lastRenderedPageBreak/>
              <w:t>39</w:t>
            </w:r>
          </w:p>
        </w:tc>
        <w:tc>
          <w:tcPr>
            <w:tcW w:w="907"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8</w:t>
            </w:r>
          </w:p>
        </w:tc>
        <w:tc>
          <w:tcPr>
            <w:tcW w:w="3005" w:type="dxa"/>
          </w:tcPr>
          <w:p w:rsidR="00F86454" w:rsidRPr="00F86454" w:rsidRDefault="00F86454" w:rsidP="00F86454">
            <w:pPr>
              <w:pStyle w:val="ConsPlusNormal"/>
            </w:pPr>
            <w:r w:rsidRPr="00F86454">
              <w:t xml:space="preserve">3) формирование и поддержание в актуальном состоянии нормативной правовой и методической базы по организации системы комплексной реабилитации и </w:t>
            </w:r>
            <w:proofErr w:type="spellStart"/>
            <w:r w:rsidRPr="00F86454">
              <w:t>абилитации</w:t>
            </w:r>
            <w:proofErr w:type="spellEnd"/>
            <w:r w:rsidRPr="00F86454">
              <w:t xml:space="preserve"> инвалидов, в том числе детей-инвалидов, а также ранней помощи, сопровождаемого проживания инвалидов в Удмуртской Республике</w:t>
            </w:r>
          </w:p>
        </w:tc>
        <w:tc>
          <w:tcPr>
            <w:tcW w:w="2381" w:type="dxa"/>
          </w:tcPr>
          <w:p w:rsidR="00F86454" w:rsidRPr="00F86454" w:rsidRDefault="00F86454" w:rsidP="00F86454">
            <w:pPr>
              <w:pStyle w:val="ConsPlusNormal"/>
            </w:pPr>
            <w:r w:rsidRPr="00F86454">
              <w:t xml:space="preserve">доля реабилитационных организаций, подлежащих включению в систему комплексной реабилитации и </w:t>
            </w:r>
            <w:proofErr w:type="spellStart"/>
            <w:r w:rsidRPr="00F86454">
              <w:t>абилитации</w:t>
            </w:r>
            <w:proofErr w:type="spellEnd"/>
            <w:r w:rsidRPr="00F86454">
              <w:t xml:space="preserve"> инвалидов, в том числе детей-инвалидов, в Удмуртской Республике, в общем числе реабилитационных организаций, расположенных на территории Удмуртской Республики</w:t>
            </w:r>
          </w:p>
        </w:tc>
        <w:tc>
          <w:tcPr>
            <w:tcW w:w="124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12,0</w:t>
            </w:r>
          </w:p>
        </w:tc>
        <w:tc>
          <w:tcPr>
            <w:tcW w:w="794" w:type="dxa"/>
          </w:tcPr>
          <w:p w:rsidR="00F86454" w:rsidRPr="00F86454" w:rsidRDefault="00F86454" w:rsidP="00F86454">
            <w:pPr>
              <w:pStyle w:val="ConsPlusNormal"/>
              <w:jc w:val="center"/>
            </w:pPr>
            <w:r w:rsidRPr="00F86454">
              <w:t>0,0</w:t>
            </w:r>
          </w:p>
        </w:tc>
        <w:tc>
          <w:tcPr>
            <w:tcW w:w="964" w:type="dxa"/>
          </w:tcPr>
          <w:p w:rsidR="00F86454" w:rsidRPr="00F86454" w:rsidRDefault="00F86454" w:rsidP="00F86454">
            <w:pPr>
              <w:pStyle w:val="ConsPlusNormal"/>
              <w:jc w:val="center"/>
            </w:pPr>
            <w:r w:rsidRPr="00F86454">
              <w:t>48,0</w:t>
            </w:r>
          </w:p>
        </w:tc>
        <w:tc>
          <w:tcPr>
            <w:tcW w:w="964" w:type="dxa"/>
          </w:tcPr>
          <w:p w:rsidR="00F86454" w:rsidRPr="00F86454" w:rsidRDefault="00F86454" w:rsidP="00F86454">
            <w:pPr>
              <w:pStyle w:val="ConsPlusNormal"/>
              <w:jc w:val="center"/>
            </w:pPr>
            <w:r w:rsidRPr="00F86454">
              <w:t>66,0</w:t>
            </w:r>
          </w:p>
        </w:tc>
        <w:tc>
          <w:tcPr>
            <w:tcW w:w="964" w:type="dxa"/>
          </w:tcPr>
          <w:p w:rsidR="00F86454" w:rsidRPr="00F86454" w:rsidRDefault="00F86454" w:rsidP="00F86454">
            <w:pPr>
              <w:pStyle w:val="ConsPlusNormal"/>
              <w:jc w:val="center"/>
            </w:pPr>
            <w:r w:rsidRPr="00F86454">
              <w:t>84,0</w:t>
            </w:r>
          </w:p>
        </w:tc>
        <w:tc>
          <w:tcPr>
            <w:tcW w:w="964" w:type="dxa"/>
          </w:tcPr>
          <w:p w:rsidR="00F86454" w:rsidRPr="00F86454" w:rsidRDefault="00F86454" w:rsidP="00F86454">
            <w:pPr>
              <w:pStyle w:val="ConsPlusNormal"/>
              <w:jc w:val="center"/>
            </w:pPr>
            <w:r w:rsidRPr="00F86454">
              <w:t>100,0</w:t>
            </w:r>
          </w:p>
        </w:tc>
        <w:tc>
          <w:tcPr>
            <w:tcW w:w="964" w:type="dxa"/>
          </w:tcPr>
          <w:p w:rsidR="00F86454" w:rsidRPr="00F86454" w:rsidRDefault="00F86454" w:rsidP="00F86454">
            <w:pPr>
              <w:pStyle w:val="ConsPlusNormal"/>
              <w:jc w:val="center"/>
            </w:pPr>
            <w:r w:rsidRPr="00F86454">
              <w:t>100,0</w:t>
            </w:r>
          </w:p>
        </w:tc>
        <w:tc>
          <w:tcPr>
            <w:tcW w:w="964" w:type="dxa"/>
          </w:tcPr>
          <w:p w:rsidR="00F86454" w:rsidRPr="00F86454" w:rsidRDefault="00F86454" w:rsidP="00F86454">
            <w:pPr>
              <w:pStyle w:val="ConsPlusNormal"/>
              <w:jc w:val="center"/>
            </w:pPr>
            <w:r w:rsidRPr="00F86454">
              <w:t>100,0</w:t>
            </w:r>
          </w:p>
        </w:tc>
      </w:tr>
      <w:tr w:rsidR="00F86454" w:rsidRPr="00F86454">
        <w:tc>
          <w:tcPr>
            <w:tcW w:w="850" w:type="dxa"/>
          </w:tcPr>
          <w:p w:rsidR="00F86454" w:rsidRPr="00F86454" w:rsidRDefault="00F86454" w:rsidP="00F86454">
            <w:pPr>
              <w:pStyle w:val="ConsPlusNormal"/>
              <w:jc w:val="center"/>
            </w:pPr>
            <w:r w:rsidRPr="00F86454">
              <w:t>39</w:t>
            </w:r>
          </w:p>
        </w:tc>
        <w:tc>
          <w:tcPr>
            <w:tcW w:w="907"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9</w:t>
            </w:r>
          </w:p>
        </w:tc>
        <w:tc>
          <w:tcPr>
            <w:tcW w:w="3005" w:type="dxa"/>
            <w:vMerge w:val="restart"/>
          </w:tcPr>
          <w:p w:rsidR="00F86454" w:rsidRPr="00F86454" w:rsidRDefault="00F86454" w:rsidP="00F86454">
            <w:pPr>
              <w:pStyle w:val="ConsPlusNormal"/>
            </w:pPr>
            <w:r w:rsidRPr="00F86454">
              <w:t xml:space="preserve">4) формирование условий для развития системы комплексной реабилитации и </w:t>
            </w:r>
            <w:proofErr w:type="spellStart"/>
            <w:r w:rsidRPr="00F86454">
              <w:t>абилитации</w:t>
            </w:r>
            <w:proofErr w:type="spellEnd"/>
            <w:r w:rsidRPr="00F86454">
              <w:t xml:space="preserve"> инвалидов, в том числе детей-инвалидов, а также ранней помощи, </w:t>
            </w:r>
            <w:r w:rsidRPr="00F86454">
              <w:lastRenderedPageBreak/>
              <w:t>сопровождаемого проживания инвалидов в Удмуртской Республике</w:t>
            </w:r>
          </w:p>
        </w:tc>
        <w:tc>
          <w:tcPr>
            <w:tcW w:w="2381" w:type="dxa"/>
          </w:tcPr>
          <w:p w:rsidR="00F86454" w:rsidRPr="00F86454" w:rsidRDefault="00F86454" w:rsidP="00F86454">
            <w:pPr>
              <w:pStyle w:val="ConsPlusNormal"/>
            </w:pPr>
            <w:r w:rsidRPr="00F86454">
              <w:lastRenderedPageBreak/>
              <w:t xml:space="preserve">доля специалистов в Удмуртской Республике, обеспечивающих оказание реабилитационных и </w:t>
            </w:r>
            <w:r w:rsidRPr="00F86454">
              <w:lastRenderedPageBreak/>
              <w:t xml:space="preserve">(или) </w:t>
            </w:r>
            <w:proofErr w:type="spellStart"/>
            <w:r w:rsidRPr="00F86454">
              <w:t>абилитационных</w:t>
            </w:r>
            <w:proofErr w:type="spellEnd"/>
            <w:r w:rsidRPr="00F86454">
              <w:t xml:space="preserve"> мероприятий инвалидам, в том числе детям-инвалидам, прошедших обучение по программам повышения квалификации и профессиональной переподготовки специалистов, в том числе по применению методик по реабилитации и </w:t>
            </w:r>
            <w:proofErr w:type="spellStart"/>
            <w:r w:rsidRPr="00F86454">
              <w:t>абилитации</w:t>
            </w:r>
            <w:proofErr w:type="spellEnd"/>
            <w:r w:rsidRPr="00F86454">
              <w:t xml:space="preserve"> инвалидов, в общей численности таких специалистов в Удмуртской Республике</w:t>
            </w:r>
          </w:p>
        </w:tc>
        <w:tc>
          <w:tcPr>
            <w:tcW w:w="1247" w:type="dxa"/>
          </w:tcPr>
          <w:p w:rsidR="00F86454" w:rsidRPr="00F86454" w:rsidRDefault="00F86454" w:rsidP="00F86454">
            <w:pPr>
              <w:pStyle w:val="ConsPlusNormal"/>
              <w:jc w:val="center"/>
            </w:pPr>
            <w:r w:rsidRPr="00F86454">
              <w:lastRenderedPageBreak/>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50</w:t>
            </w:r>
          </w:p>
        </w:tc>
        <w:tc>
          <w:tcPr>
            <w:tcW w:w="794" w:type="dxa"/>
          </w:tcPr>
          <w:p w:rsidR="00F86454" w:rsidRPr="00F86454" w:rsidRDefault="00F86454" w:rsidP="00F86454">
            <w:pPr>
              <w:pStyle w:val="ConsPlusNormal"/>
              <w:jc w:val="center"/>
            </w:pPr>
            <w:r w:rsidRPr="00F86454">
              <w:t>90</w:t>
            </w:r>
          </w:p>
        </w:tc>
        <w:tc>
          <w:tcPr>
            <w:tcW w:w="964" w:type="dxa"/>
          </w:tcPr>
          <w:p w:rsidR="00F86454" w:rsidRPr="00F86454" w:rsidRDefault="00F86454" w:rsidP="00F86454">
            <w:pPr>
              <w:pStyle w:val="ConsPlusNormal"/>
              <w:jc w:val="center"/>
            </w:pPr>
            <w:r w:rsidRPr="00F86454">
              <w:t>100</w:t>
            </w:r>
          </w:p>
        </w:tc>
        <w:tc>
          <w:tcPr>
            <w:tcW w:w="964" w:type="dxa"/>
          </w:tcPr>
          <w:p w:rsidR="00F86454" w:rsidRPr="00F86454" w:rsidRDefault="00F86454" w:rsidP="00F86454">
            <w:pPr>
              <w:pStyle w:val="ConsPlusNormal"/>
              <w:jc w:val="center"/>
            </w:pPr>
            <w:r w:rsidRPr="00F86454">
              <w:t>100</w:t>
            </w:r>
          </w:p>
        </w:tc>
        <w:tc>
          <w:tcPr>
            <w:tcW w:w="964" w:type="dxa"/>
          </w:tcPr>
          <w:p w:rsidR="00F86454" w:rsidRPr="00F86454" w:rsidRDefault="00F86454" w:rsidP="00F86454">
            <w:pPr>
              <w:pStyle w:val="ConsPlusNormal"/>
              <w:jc w:val="center"/>
            </w:pPr>
            <w:r w:rsidRPr="00F86454">
              <w:t>100</w:t>
            </w:r>
          </w:p>
        </w:tc>
        <w:tc>
          <w:tcPr>
            <w:tcW w:w="964" w:type="dxa"/>
          </w:tcPr>
          <w:p w:rsidR="00F86454" w:rsidRPr="00F86454" w:rsidRDefault="00F86454" w:rsidP="00F86454">
            <w:pPr>
              <w:pStyle w:val="ConsPlusNormal"/>
              <w:jc w:val="center"/>
            </w:pPr>
            <w:r w:rsidRPr="00F86454">
              <w:t>100,0</w:t>
            </w:r>
          </w:p>
        </w:tc>
        <w:tc>
          <w:tcPr>
            <w:tcW w:w="964" w:type="dxa"/>
          </w:tcPr>
          <w:p w:rsidR="00F86454" w:rsidRPr="00F86454" w:rsidRDefault="00F86454" w:rsidP="00F86454">
            <w:pPr>
              <w:pStyle w:val="ConsPlusNormal"/>
              <w:jc w:val="center"/>
            </w:pPr>
            <w:r w:rsidRPr="00F86454">
              <w:t>100,0</w:t>
            </w:r>
          </w:p>
        </w:tc>
        <w:tc>
          <w:tcPr>
            <w:tcW w:w="964" w:type="dxa"/>
          </w:tcPr>
          <w:p w:rsidR="00F86454" w:rsidRPr="00F86454" w:rsidRDefault="00F86454" w:rsidP="00F86454">
            <w:pPr>
              <w:pStyle w:val="ConsPlusNormal"/>
              <w:jc w:val="center"/>
            </w:pPr>
            <w:r w:rsidRPr="00F86454">
              <w:t>100,0</w:t>
            </w:r>
          </w:p>
        </w:tc>
      </w:tr>
      <w:tr w:rsidR="00F86454" w:rsidRPr="00F86454">
        <w:tc>
          <w:tcPr>
            <w:tcW w:w="850" w:type="dxa"/>
          </w:tcPr>
          <w:p w:rsidR="00F86454" w:rsidRPr="00F86454" w:rsidRDefault="00F86454" w:rsidP="00F86454">
            <w:pPr>
              <w:pStyle w:val="ConsPlusNormal"/>
              <w:jc w:val="center"/>
            </w:pPr>
            <w:r w:rsidRPr="00F86454">
              <w:lastRenderedPageBreak/>
              <w:t>39</w:t>
            </w:r>
          </w:p>
        </w:tc>
        <w:tc>
          <w:tcPr>
            <w:tcW w:w="907"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10</w:t>
            </w:r>
          </w:p>
        </w:tc>
        <w:tc>
          <w:tcPr>
            <w:tcW w:w="3005" w:type="dxa"/>
            <w:vMerge/>
          </w:tcPr>
          <w:p w:rsidR="00F86454" w:rsidRPr="00F86454" w:rsidRDefault="00F86454" w:rsidP="00F86454"/>
        </w:tc>
        <w:tc>
          <w:tcPr>
            <w:tcW w:w="2381" w:type="dxa"/>
          </w:tcPr>
          <w:p w:rsidR="00F86454" w:rsidRPr="00F86454" w:rsidRDefault="00F86454" w:rsidP="00F86454">
            <w:pPr>
              <w:pStyle w:val="ConsPlusNormal"/>
            </w:pPr>
            <w:r w:rsidRPr="00F86454">
              <w:t>доля семей в Удмуртской Республике, включенных в программы ранней помощи, удовлетворенных качеством услуг ранней помощи</w:t>
            </w:r>
          </w:p>
        </w:tc>
        <w:tc>
          <w:tcPr>
            <w:tcW w:w="124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99</w:t>
            </w:r>
          </w:p>
        </w:tc>
        <w:tc>
          <w:tcPr>
            <w:tcW w:w="794" w:type="dxa"/>
          </w:tcPr>
          <w:p w:rsidR="00F86454" w:rsidRPr="00F86454" w:rsidRDefault="00F86454" w:rsidP="00F86454">
            <w:pPr>
              <w:pStyle w:val="ConsPlusNormal"/>
              <w:jc w:val="center"/>
            </w:pPr>
            <w:r w:rsidRPr="00F86454">
              <w:t>99</w:t>
            </w:r>
          </w:p>
        </w:tc>
        <w:tc>
          <w:tcPr>
            <w:tcW w:w="964" w:type="dxa"/>
          </w:tcPr>
          <w:p w:rsidR="00F86454" w:rsidRPr="00F86454" w:rsidRDefault="00F86454" w:rsidP="00F86454">
            <w:pPr>
              <w:pStyle w:val="ConsPlusNormal"/>
              <w:jc w:val="center"/>
            </w:pPr>
            <w:r w:rsidRPr="00F86454">
              <w:t>99</w:t>
            </w:r>
          </w:p>
        </w:tc>
        <w:tc>
          <w:tcPr>
            <w:tcW w:w="964" w:type="dxa"/>
          </w:tcPr>
          <w:p w:rsidR="00F86454" w:rsidRPr="00F86454" w:rsidRDefault="00F86454" w:rsidP="00F86454">
            <w:pPr>
              <w:pStyle w:val="ConsPlusNormal"/>
              <w:jc w:val="center"/>
            </w:pPr>
            <w:r w:rsidRPr="00F86454">
              <w:t>99</w:t>
            </w:r>
          </w:p>
        </w:tc>
        <w:tc>
          <w:tcPr>
            <w:tcW w:w="964" w:type="dxa"/>
          </w:tcPr>
          <w:p w:rsidR="00F86454" w:rsidRPr="00F86454" w:rsidRDefault="00F86454" w:rsidP="00F86454">
            <w:pPr>
              <w:pStyle w:val="ConsPlusNormal"/>
              <w:jc w:val="center"/>
            </w:pPr>
            <w:r w:rsidRPr="00F86454">
              <w:t>99</w:t>
            </w:r>
          </w:p>
        </w:tc>
        <w:tc>
          <w:tcPr>
            <w:tcW w:w="964" w:type="dxa"/>
          </w:tcPr>
          <w:p w:rsidR="00F86454" w:rsidRPr="00F86454" w:rsidRDefault="00F86454" w:rsidP="00F86454">
            <w:pPr>
              <w:pStyle w:val="ConsPlusNormal"/>
              <w:jc w:val="center"/>
            </w:pPr>
            <w:r w:rsidRPr="00F86454">
              <w:t>99</w:t>
            </w:r>
          </w:p>
        </w:tc>
        <w:tc>
          <w:tcPr>
            <w:tcW w:w="964" w:type="dxa"/>
          </w:tcPr>
          <w:p w:rsidR="00F86454" w:rsidRPr="00F86454" w:rsidRDefault="00F86454" w:rsidP="00F86454">
            <w:pPr>
              <w:pStyle w:val="ConsPlusNormal"/>
              <w:jc w:val="center"/>
            </w:pPr>
            <w:r w:rsidRPr="00F86454">
              <w:t>99</w:t>
            </w:r>
          </w:p>
        </w:tc>
        <w:tc>
          <w:tcPr>
            <w:tcW w:w="964" w:type="dxa"/>
          </w:tcPr>
          <w:p w:rsidR="00F86454" w:rsidRPr="00F86454" w:rsidRDefault="00F86454" w:rsidP="00F86454">
            <w:pPr>
              <w:pStyle w:val="ConsPlusNormal"/>
              <w:jc w:val="center"/>
            </w:pPr>
            <w:r w:rsidRPr="00F86454">
              <w:t>99</w:t>
            </w:r>
          </w:p>
        </w:tc>
      </w:tr>
      <w:tr w:rsidR="00F86454" w:rsidRPr="00F86454">
        <w:tc>
          <w:tcPr>
            <w:tcW w:w="17973" w:type="dxa"/>
            <w:gridSpan w:val="16"/>
          </w:tcPr>
          <w:p w:rsidR="00F86454" w:rsidRPr="00F86454" w:rsidRDefault="00F86454" w:rsidP="00F86454">
            <w:pPr>
              <w:pStyle w:val="ConsPlusNormal"/>
              <w:jc w:val="center"/>
              <w:outlineLvl w:val="3"/>
            </w:pPr>
            <w:r w:rsidRPr="00F86454">
              <w:t>подпрограмма "Сопровождение инвалидов молодого возраста при получении ими профессионального образования и содействие в последующем трудоустройстве"</w:t>
            </w:r>
          </w:p>
        </w:tc>
      </w:tr>
      <w:tr w:rsidR="00F86454" w:rsidRPr="00F86454">
        <w:tc>
          <w:tcPr>
            <w:tcW w:w="850" w:type="dxa"/>
          </w:tcPr>
          <w:p w:rsidR="00F86454" w:rsidRPr="00F86454" w:rsidRDefault="00F86454" w:rsidP="00F86454">
            <w:pPr>
              <w:pStyle w:val="ConsPlusNormal"/>
              <w:jc w:val="center"/>
            </w:pPr>
            <w:r w:rsidRPr="00F86454">
              <w:t>39</w:t>
            </w:r>
          </w:p>
        </w:tc>
        <w:tc>
          <w:tcPr>
            <w:tcW w:w="907"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1</w:t>
            </w:r>
          </w:p>
        </w:tc>
        <w:tc>
          <w:tcPr>
            <w:tcW w:w="3005" w:type="dxa"/>
          </w:tcPr>
          <w:p w:rsidR="00F86454" w:rsidRPr="00F86454" w:rsidRDefault="00F86454" w:rsidP="00F86454">
            <w:pPr>
              <w:pStyle w:val="ConsPlusNormal"/>
            </w:pPr>
            <w:r w:rsidRPr="00F86454">
              <w:t xml:space="preserve">Цель: формирование условий для повышения уровня </w:t>
            </w:r>
            <w:r w:rsidRPr="00F86454">
              <w:lastRenderedPageBreak/>
              <w:t>занятости инвалидов молодого возраста в Удмуртской Республике, а также уровня их профессионального развития. Задачи:</w:t>
            </w:r>
          </w:p>
          <w:p w:rsidR="00F86454" w:rsidRPr="00F86454" w:rsidRDefault="00F86454" w:rsidP="00F86454">
            <w:pPr>
              <w:pStyle w:val="ConsPlusNormal"/>
            </w:pPr>
            <w:r w:rsidRPr="00F86454">
              <w:t>1) организация сопровождения при трудоустройстве инвалидов молодого возраста</w:t>
            </w:r>
          </w:p>
        </w:tc>
        <w:tc>
          <w:tcPr>
            <w:tcW w:w="2381" w:type="dxa"/>
          </w:tcPr>
          <w:p w:rsidR="00F86454" w:rsidRPr="00F86454" w:rsidRDefault="00F86454" w:rsidP="00F86454">
            <w:pPr>
              <w:pStyle w:val="ConsPlusNormal"/>
            </w:pPr>
            <w:r w:rsidRPr="00F86454">
              <w:lastRenderedPageBreak/>
              <w:t xml:space="preserve">доля инвалидов молодого возраста, </w:t>
            </w:r>
            <w:r w:rsidRPr="00F86454">
              <w:lastRenderedPageBreak/>
              <w:t>получивших мероприятия по сопровождению при трудоустройстве, в общей численности инвалидов молодого возраста, обратившихся в органы службы занятости населения Удмуртской Республики</w:t>
            </w:r>
          </w:p>
        </w:tc>
        <w:tc>
          <w:tcPr>
            <w:tcW w:w="1247" w:type="dxa"/>
          </w:tcPr>
          <w:p w:rsidR="00F86454" w:rsidRPr="00F86454" w:rsidRDefault="00F86454" w:rsidP="00F86454">
            <w:pPr>
              <w:pStyle w:val="ConsPlusNormal"/>
              <w:jc w:val="center"/>
            </w:pPr>
            <w:r w:rsidRPr="00F86454">
              <w:lastRenderedPageBreak/>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75</w:t>
            </w:r>
          </w:p>
        </w:tc>
        <w:tc>
          <w:tcPr>
            <w:tcW w:w="794" w:type="dxa"/>
          </w:tcPr>
          <w:p w:rsidR="00F86454" w:rsidRPr="00F86454" w:rsidRDefault="00F86454" w:rsidP="00F86454">
            <w:pPr>
              <w:pStyle w:val="ConsPlusNormal"/>
              <w:jc w:val="center"/>
            </w:pPr>
            <w:r w:rsidRPr="00F86454">
              <w:t>100</w:t>
            </w:r>
          </w:p>
        </w:tc>
        <w:tc>
          <w:tcPr>
            <w:tcW w:w="794" w:type="dxa"/>
          </w:tcPr>
          <w:p w:rsidR="00F86454" w:rsidRPr="00F86454" w:rsidRDefault="00F86454" w:rsidP="00F86454">
            <w:pPr>
              <w:pStyle w:val="ConsPlusNormal"/>
              <w:jc w:val="center"/>
            </w:pPr>
            <w:r w:rsidRPr="00F86454">
              <w:t>95</w:t>
            </w:r>
          </w:p>
        </w:tc>
        <w:tc>
          <w:tcPr>
            <w:tcW w:w="964" w:type="dxa"/>
          </w:tcPr>
          <w:p w:rsidR="00F86454" w:rsidRPr="00F86454" w:rsidRDefault="00F86454" w:rsidP="00F86454">
            <w:pPr>
              <w:pStyle w:val="ConsPlusNormal"/>
              <w:jc w:val="center"/>
            </w:pPr>
            <w:r w:rsidRPr="00F86454">
              <w:t>100</w:t>
            </w:r>
          </w:p>
        </w:tc>
        <w:tc>
          <w:tcPr>
            <w:tcW w:w="964" w:type="dxa"/>
          </w:tcPr>
          <w:p w:rsidR="00F86454" w:rsidRPr="00F86454" w:rsidRDefault="00F86454" w:rsidP="00F86454">
            <w:pPr>
              <w:pStyle w:val="ConsPlusNormal"/>
              <w:jc w:val="center"/>
            </w:pPr>
            <w:r w:rsidRPr="00F86454">
              <w:t>100</w:t>
            </w:r>
          </w:p>
        </w:tc>
        <w:tc>
          <w:tcPr>
            <w:tcW w:w="964" w:type="dxa"/>
          </w:tcPr>
          <w:p w:rsidR="00F86454" w:rsidRPr="00F86454" w:rsidRDefault="00F86454" w:rsidP="00F86454">
            <w:pPr>
              <w:pStyle w:val="ConsPlusNormal"/>
              <w:jc w:val="center"/>
            </w:pPr>
            <w:r w:rsidRPr="00F86454">
              <w:t>100</w:t>
            </w:r>
          </w:p>
        </w:tc>
        <w:tc>
          <w:tcPr>
            <w:tcW w:w="964" w:type="dxa"/>
          </w:tcPr>
          <w:p w:rsidR="00F86454" w:rsidRPr="00F86454" w:rsidRDefault="00F86454" w:rsidP="00F86454">
            <w:pPr>
              <w:pStyle w:val="ConsPlusNormal"/>
              <w:jc w:val="center"/>
            </w:pPr>
            <w:r w:rsidRPr="00F86454">
              <w:t>100</w:t>
            </w:r>
          </w:p>
        </w:tc>
        <w:tc>
          <w:tcPr>
            <w:tcW w:w="964" w:type="dxa"/>
          </w:tcPr>
          <w:p w:rsidR="00F86454" w:rsidRPr="00F86454" w:rsidRDefault="00F86454" w:rsidP="00F86454">
            <w:pPr>
              <w:pStyle w:val="ConsPlusNormal"/>
              <w:jc w:val="center"/>
            </w:pPr>
            <w:r w:rsidRPr="00F86454">
              <w:t>100</w:t>
            </w:r>
          </w:p>
        </w:tc>
        <w:tc>
          <w:tcPr>
            <w:tcW w:w="964" w:type="dxa"/>
          </w:tcPr>
          <w:p w:rsidR="00F86454" w:rsidRPr="00F86454" w:rsidRDefault="00F86454" w:rsidP="00F86454">
            <w:pPr>
              <w:pStyle w:val="ConsPlusNormal"/>
              <w:jc w:val="center"/>
            </w:pPr>
            <w:r w:rsidRPr="00F86454">
              <w:t>100</w:t>
            </w:r>
          </w:p>
        </w:tc>
      </w:tr>
      <w:tr w:rsidR="00F86454" w:rsidRPr="00F86454">
        <w:tc>
          <w:tcPr>
            <w:tcW w:w="850" w:type="dxa"/>
          </w:tcPr>
          <w:p w:rsidR="00F86454" w:rsidRPr="00F86454" w:rsidRDefault="00F86454" w:rsidP="00F86454">
            <w:pPr>
              <w:pStyle w:val="ConsPlusNormal"/>
              <w:jc w:val="center"/>
            </w:pPr>
            <w:r w:rsidRPr="00F86454">
              <w:lastRenderedPageBreak/>
              <w:t>39</w:t>
            </w:r>
          </w:p>
        </w:tc>
        <w:tc>
          <w:tcPr>
            <w:tcW w:w="907"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2</w:t>
            </w:r>
          </w:p>
        </w:tc>
        <w:tc>
          <w:tcPr>
            <w:tcW w:w="3005" w:type="dxa"/>
            <w:vMerge w:val="restart"/>
          </w:tcPr>
          <w:p w:rsidR="00F86454" w:rsidRPr="00F86454" w:rsidRDefault="00F86454" w:rsidP="00F86454">
            <w:pPr>
              <w:pStyle w:val="ConsPlusNormal"/>
            </w:pPr>
            <w:r w:rsidRPr="00F86454">
              <w:t>2) создание специальных условий для получения профессионального образования инвалидами молодого возраста;</w:t>
            </w:r>
          </w:p>
          <w:p w:rsidR="00F86454" w:rsidRPr="00F86454" w:rsidRDefault="00F86454" w:rsidP="00F86454">
            <w:pPr>
              <w:pStyle w:val="ConsPlusNormal"/>
            </w:pPr>
            <w:r w:rsidRPr="00F86454">
              <w:t>3) увеличение числа инвалидов молодого возраста, принятых на обучение по образовательным программам высшего и среднего профессионального образования;</w:t>
            </w:r>
          </w:p>
          <w:p w:rsidR="00F86454" w:rsidRPr="00F86454" w:rsidRDefault="00F86454" w:rsidP="00F86454">
            <w:pPr>
              <w:pStyle w:val="ConsPlusNormal"/>
            </w:pPr>
            <w:r w:rsidRPr="00F86454">
              <w:t xml:space="preserve">4) увеличение числа инвалидов молодого возраста, принявших участие в </w:t>
            </w:r>
            <w:proofErr w:type="spellStart"/>
            <w:r w:rsidRPr="00F86454">
              <w:t>профориентационном</w:t>
            </w:r>
            <w:proofErr w:type="spellEnd"/>
            <w:r w:rsidRPr="00F86454">
              <w:t xml:space="preserve"> консультировании</w:t>
            </w:r>
          </w:p>
        </w:tc>
        <w:tc>
          <w:tcPr>
            <w:tcW w:w="2381" w:type="dxa"/>
          </w:tcPr>
          <w:p w:rsidR="00F86454" w:rsidRPr="00F86454" w:rsidRDefault="00F86454" w:rsidP="00F86454">
            <w:pPr>
              <w:pStyle w:val="ConsPlusNormal"/>
            </w:pPr>
            <w:r w:rsidRPr="00F86454">
              <w:t xml:space="preserve">доля обучающихся инвалидов молодого возраста, принявших участие в </w:t>
            </w:r>
            <w:proofErr w:type="spellStart"/>
            <w:r w:rsidRPr="00F86454">
              <w:t>профориентационных</w:t>
            </w:r>
            <w:proofErr w:type="spellEnd"/>
            <w:r w:rsidRPr="00F86454">
              <w:t xml:space="preserve"> мероприятиях, в общей численности обучающихся инвалидов молодого возраста</w:t>
            </w:r>
          </w:p>
        </w:tc>
        <w:tc>
          <w:tcPr>
            <w:tcW w:w="124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85</w:t>
            </w:r>
          </w:p>
        </w:tc>
        <w:tc>
          <w:tcPr>
            <w:tcW w:w="794" w:type="dxa"/>
          </w:tcPr>
          <w:p w:rsidR="00F86454" w:rsidRPr="00F86454" w:rsidRDefault="00F86454" w:rsidP="00F86454">
            <w:pPr>
              <w:pStyle w:val="ConsPlusNormal"/>
              <w:jc w:val="center"/>
            </w:pPr>
            <w:r w:rsidRPr="00F86454">
              <w:t>90</w:t>
            </w:r>
          </w:p>
        </w:tc>
        <w:tc>
          <w:tcPr>
            <w:tcW w:w="794" w:type="dxa"/>
          </w:tcPr>
          <w:p w:rsidR="00F86454" w:rsidRPr="00F86454" w:rsidRDefault="00F86454" w:rsidP="00F86454">
            <w:pPr>
              <w:pStyle w:val="ConsPlusNormal"/>
              <w:jc w:val="center"/>
            </w:pPr>
            <w:r w:rsidRPr="00F86454">
              <w:t>95</w:t>
            </w:r>
          </w:p>
        </w:tc>
        <w:tc>
          <w:tcPr>
            <w:tcW w:w="964" w:type="dxa"/>
          </w:tcPr>
          <w:p w:rsidR="00F86454" w:rsidRPr="00F86454" w:rsidRDefault="00F86454" w:rsidP="00F86454">
            <w:pPr>
              <w:pStyle w:val="ConsPlusNormal"/>
              <w:jc w:val="center"/>
            </w:pPr>
            <w:r w:rsidRPr="00F86454">
              <w:t>100</w:t>
            </w:r>
          </w:p>
        </w:tc>
        <w:tc>
          <w:tcPr>
            <w:tcW w:w="964" w:type="dxa"/>
          </w:tcPr>
          <w:p w:rsidR="00F86454" w:rsidRPr="00F86454" w:rsidRDefault="00F86454" w:rsidP="00F86454">
            <w:pPr>
              <w:pStyle w:val="ConsPlusNormal"/>
              <w:jc w:val="center"/>
            </w:pPr>
            <w:r w:rsidRPr="00F86454">
              <w:t>100</w:t>
            </w:r>
          </w:p>
        </w:tc>
        <w:tc>
          <w:tcPr>
            <w:tcW w:w="964" w:type="dxa"/>
          </w:tcPr>
          <w:p w:rsidR="00F86454" w:rsidRPr="00F86454" w:rsidRDefault="00F86454" w:rsidP="00F86454">
            <w:pPr>
              <w:pStyle w:val="ConsPlusNormal"/>
              <w:jc w:val="center"/>
            </w:pPr>
            <w:r w:rsidRPr="00F86454">
              <w:t>100</w:t>
            </w:r>
          </w:p>
        </w:tc>
        <w:tc>
          <w:tcPr>
            <w:tcW w:w="964" w:type="dxa"/>
          </w:tcPr>
          <w:p w:rsidR="00F86454" w:rsidRPr="00F86454" w:rsidRDefault="00F86454" w:rsidP="00F86454">
            <w:pPr>
              <w:pStyle w:val="ConsPlusNormal"/>
              <w:jc w:val="center"/>
            </w:pPr>
            <w:r w:rsidRPr="00F86454">
              <w:t>100</w:t>
            </w:r>
          </w:p>
        </w:tc>
        <w:tc>
          <w:tcPr>
            <w:tcW w:w="964" w:type="dxa"/>
          </w:tcPr>
          <w:p w:rsidR="00F86454" w:rsidRPr="00F86454" w:rsidRDefault="00F86454" w:rsidP="00F86454">
            <w:pPr>
              <w:pStyle w:val="ConsPlusNormal"/>
              <w:jc w:val="center"/>
            </w:pPr>
            <w:r w:rsidRPr="00F86454">
              <w:t>100</w:t>
            </w:r>
          </w:p>
        </w:tc>
        <w:tc>
          <w:tcPr>
            <w:tcW w:w="964" w:type="dxa"/>
          </w:tcPr>
          <w:p w:rsidR="00F86454" w:rsidRPr="00F86454" w:rsidRDefault="00F86454" w:rsidP="00F86454">
            <w:pPr>
              <w:pStyle w:val="ConsPlusNormal"/>
              <w:jc w:val="center"/>
            </w:pPr>
            <w:r w:rsidRPr="00F86454">
              <w:t>100</w:t>
            </w:r>
          </w:p>
        </w:tc>
      </w:tr>
      <w:tr w:rsidR="00F86454" w:rsidRPr="00F86454">
        <w:tc>
          <w:tcPr>
            <w:tcW w:w="850" w:type="dxa"/>
          </w:tcPr>
          <w:p w:rsidR="00F86454" w:rsidRPr="00F86454" w:rsidRDefault="00F86454" w:rsidP="00F86454">
            <w:pPr>
              <w:pStyle w:val="ConsPlusNormal"/>
              <w:jc w:val="center"/>
            </w:pPr>
            <w:r w:rsidRPr="00F86454">
              <w:t>39</w:t>
            </w:r>
          </w:p>
        </w:tc>
        <w:tc>
          <w:tcPr>
            <w:tcW w:w="907"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3</w:t>
            </w:r>
          </w:p>
        </w:tc>
        <w:tc>
          <w:tcPr>
            <w:tcW w:w="3005" w:type="dxa"/>
            <w:vMerge/>
          </w:tcPr>
          <w:p w:rsidR="00F86454" w:rsidRPr="00F86454" w:rsidRDefault="00F86454" w:rsidP="00F86454"/>
        </w:tc>
        <w:tc>
          <w:tcPr>
            <w:tcW w:w="2381" w:type="dxa"/>
          </w:tcPr>
          <w:p w:rsidR="00F86454" w:rsidRPr="00F86454" w:rsidRDefault="00F86454" w:rsidP="00F86454">
            <w:pPr>
              <w:pStyle w:val="ConsPlusNormal"/>
            </w:pPr>
            <w:r w:rsidRPr="00F86454">
              <w:t xml:space="preserve">доля выпускников-инвалидов 9 и 11 классов, охваченных </w:t>
            </w:r>
            <w:proofErr w:type="spellStart"/>
            <w:r w:rsidRPr="00F86454">
              <w:t>профориентационной</w:t>
            </w:r>
            <w:proofErr w:type="spellEnd"/>
            <w:r w:rsidRPr="00F86454">
              <w:t xml:space="preserve"> работой, в общей численности выпускников-инвалидов</w:t>
            </w:r>
          </w:p>
        </w:tc>
        <w:tc>
          <w:tcPr>
            <w:tcW w:w="124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85</w:t>
            </w:r>
          </w:p>
        </w:tc>
        <w:tc>
          <w:tcPr>
            <w:tcW w:w="794" w:type="dxa"/>
          </w:tcPr>
          <w:p w:rsidR="00F86454" w:rsidRPr="00F86454" w:rsidRDefault="00F86454" w:rsidP="00F86454">
            <w:pPr>
              <w:pStyle w:val="ConsPlusNormal"/>
              <w:jc w:val="center"/>
            </w:pPr>
            <w:r w:rsidRPr="00F86454">
              <w:t>90</w:t>
            </w:r>
          </w:p>
        </w:tc>
        <w:tc>
          <w:tcPr>
            <w:tcW w:w="794" w:type="dxa"/>
          </w:tcPr>
          <w:p w:rsidR="00F86454" w:rsidRPr="00F86454" w:rsidRDefault="00F86454" w:rsidP="00F86454">
            <w:pPr>
              <w:pStyle w:val="ConsPlusNormal"/>
              <w:jc w:val="center"/>
            </w:pPr>
            <w:r w:rsidRPr="00F86454">
              <w:t>95</w:t>
            </w:r>
          </w:p>
        </w:tc>
        <w:tc>
          <w:tcPr>
            <w:tcW w:w="964" w:type="dxa"/>
          </w:tcPr>
          <w:p w:rsidR="00F86454" w:rsidRPr="00F86454" w:rsidRDefault="00F86454" w:rsidP="00F86454">
            <w:pPr>
              <w:pStyle w:val="ConsPlusNormal"/>
              <w:jc w:val="center"/>
            </w:pPr>
            <w:r w:rsidRPr="00F86454">
              <w:t>100</w:t>
            </w:r>
          </w:p>
        </w:tc>
        <w:tc>
          <w:tcPr>
            <w:tcW w:w="964" w:type="dxa"/>
          </w:tcPr>
          <w:p w:rsidR="00F86454" w:rsidRPr="00F86454" w:rsidRDefault="00F86454" w:rsidP="00F86454">
            <w:pPr>
              <w:pStyle w:val="ConsPlusNormal"/>
              <w:jc w:val="center"/>
            </w:pPr>
            <w:r w:rsidRPr="00F86454">
              <w:t>100</w:t>
            </w:r>
          </w:p>
        </w:tc>
        <w:tc>
          <w:tcPr>
            <w:tcW w:w="964" w:type="dxa"/>
          </w:tcPr>
          <w:p w:rsidR="00F86454" w:rsidRPr="00F86454" w:rsidRDefault="00F86454" w:rsidP="00F86454">
            <w:pPr>
              <w:pStyle w:val="ConsPlusNormal"/>
              <w:jc w:val="center"/>
            </w:pPr>
            <w:r w:rsidRPr="00F86454">
              <w:t>100</w:t>
            </w:r>
          </w:p>
        </w:tc>
        <w:tc>
          <w:tcPr>
            <w:tcW w:w="964" w:type="dxa"/>
          </w:tcPr>
          <w:p w:rsidR="00F86454" w:rsidRPr="00F86454" w:rsidRDefault="00F86454" w:rsidP="00F86454">
            <w:pPr>
              <w:pStyle w:val="ConsPlusNormal"/>
              <w:jc w:val="center"/>
            </w:pPr>
            <w:r w:rsidRPr="00F86454">
              <w:t>100</w:t>
            </w:r>
          </w:p>
        </w:tc>
        <w:tc>
          <w:tcPr>
            <w:tcW w:w="964" w:type="dxa"/>
          </w:tcPr>
          <w:p w:rsidR="00F86454" w:rsidRPr="00F86454" w:rsidRDefault="00F86454" w:rsidP="00F86454">
            <w:pPr>
              <w:pStyle w:val="ConsPlusNormal"/>
              <w:jc w:val="center"/>
            </w:pPr>
            <w:r w:rsidRPr="00F86454">
              <w:t>100</w:t>
            </w:r>
          </w:p>
        </w:tc>
        <w:tc>
          <w:tcPr>
            <w:tcW w:w="964" w:type="dxa"/>
          </w:tcPr>
          <w:p w:rsidR="00F86454" w:rsidRPr="00F86454" w:rsidRDefault="00F86454" w:rsidP="00F86454">
            <w:pPr>
              <w:pStyle w:val="ConsPlusNormal"/>
              <w:jc w:val="center"/>
            </w:pPr>
            <w:r w:rsidRPr="00F86454">
              <w:t>100</w:t>
            </w:r>
          </w:p>
        </w:tc>
      </w:tr>
      <w:tr w:rsidR="00F86454" w:rsidRPr="00F86454">
        <w:tc>
          <w:tcPr>
            <w:tcW w:w="850" w:type="dxa"/>
          </w:tcPr>
          <w:p w:rsidR="00F86454" w:rsidRPr="00F86454" w:rsidRDefault="00F86454" w:rsidP="00F86454">
            <w:pPr>
              <w:pStyle w:val="ConsPlusNormal"/>
              <w:jc w:val="center"/>
            </w:pPr>
            <w:r w:rsidRPr="00F86454">
              <w:t>39</w:t>
            </w:r>
          </w:p>
        </w:tc>
        <w:tc>
          <w:tcPr>
            <w:tcW w:w="907"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4</w:t>
            </w:r>
          </w:p>
        </w:tc>
        <w:tc>
          <w:tcPr>
            <w:tcW w:w="3005" w:type="dxa"/>
            <w:vMerge/>
          </w:tcPr>
          <w:p w:rsidR="00F86454" w:rsidRPr="00F86454" w:rsidRDefault="00F86454" w:rsidP="00F86454"/>
        </w:tc>
        <w:tc>
          <w:tcPr>
            <w:tcW w:w="2381" w:type="dxa"/>
          </w:tcPr>
          <w:p w:rsidR="00F86454" w:rsidRPr="00F86454" w:rsidRDefault="00F86454" w:rsidP="00F86454">
            <w:pPr>
              <w:pStyle w:val="ConsPlusNormal"/>
            </w:pPr>
            <w:r w:rsidRPr="00F86454">
              <w:t xml:space="preserve">доля занятых инвалидов молодого </w:t>
            </w:r>
            <w:r w:rsidRPr="00F86454">
              <w:lastRenderedPageBreak/>
              <w:t>возраста, нашедших работу в течение 3 месяцев после получения образования по образовательным программам среднего профессионального образования, в общей численности выпускников текущего года, являющихся инвалидами молодого возраста</w:t>
            </w:r>
          </w:p>
        </w:tc>
        <w:tc>
          <w:tcPr>
            <w:tcW w:w="1247" w:type="dxa"/>
          </w:tcPr>
          <w:p w:rsidR="00F86454" w:rsidRPr="00F86454" w:rsidRDefault="00F86454" w:rsidP="00F86454">
            <w:pPr>
              <w:pStyle w:val="ConsPlusNormal"/>
              <w:jc w:val="center"/>
            </w:pPr>
            <w:r w:rsidRPr="00F86454">
              <w:lastRenderedPageBreak/>
              <w:t>%</w:t>
            </w:r>
          </w:p>
        </w:tc>
        <w:tc>
          <w:tcPr>
            <w:tcW w:w="907" w:type="dxa"/>
          </w:tcPr>
          <w:p w:rsidR="00F86454" w:rsidRPr="00F86454" w:rsidRDefault="00F86454" w:rsidP="00F86454">
            <w:pPr>
              <w:pStyle w:val="ConsPlusNormal"/>
              <w:jc w:val="center"/>
            </w:pPr>
            <w:r w:rsidRPr="00F86454">
              <w:t>28</w:t>
            </w:r>
          </w:p>
        </w:tc>
        <w:tc>
          <w:tcPr>
            <w:tcW w:w="794" w:type="dxa"/>
          </w:tcPr>
          <w:p w:rsidR="00F86454" w:rsidRPr="00F86454" w:rsidRDefault="00F86454" w:rsidP="00F86454">
            <w:pPr>
              <w:pStyle w:val="ConsPlusNormal"/>
              <w:jc w:val="center"/>
            </w:pPr>
            <w:r w:rsidRPr="00F86454">
              <w:t>41</w:t>
            </w:r>
          </w:p>
        </w:tc>
        <w:tc>
          <w:tcPr>
            <w:tcW w:w="794" w:type="dxa"/>
          </w:tcPr>
          <w:p w:rsidR="00F86454" w:rsidRPr="00F86454" w:rsidRDefault="00F86454" w:rsidP="00F86454">
            <w:pPr>
              <w:pStyle w:val="ConsPlusNormal"/>
              <w:jc w:val="center"/>
            </w:pPr>
            <w:r w:rsidRPr="00F86454">
              <w:t>29,3</w:t>
            </w:r>
          </w:p>
        </w:tc>
        <w:tc>
          <w:tcPr>
            <w:tcW w:w="794" w:type="dxa"/>
          </w:tcPr>
          <w:p w:rsidR="00F86454" w:rsidRPr="00F86454" w:rsidRDefault="00F86454" w:rsidP="00F86454">
            <w:pPr>
              <w:pStyle w:val="ConsPlusNormal"/>
              <w:jc w:val="center"/>
            </w:pPr>
            <w:r w:rsidRPr="00F86454">
              <w:t>50,9</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r>
      <w:tr w:rsidR="00F86454" w:rsidRPr="00F86454">
        <w:tc>
          <w:tcPr>
            <w:tcW w:w="850" w:type="dxa"/>
          </w:tcPr>
          <w:p w:rsidR="00F86454" w:rsidRPr="00F86454" w:rsidRDefault="00F86454" w:rsidP="00F86454">
            <w:pPr>
              <w:pStyle w:val="ConsPlusNormal"/>
              <w:jc w:val="center"/>
            </w:pPr>
            <w:r w:rsidRPr="00F86454">
              <w:lastRenderedPageBreak/>
              <w:t>39</w:t>
            </w:r>
          </w:p>
        </w:tc>
        <w:tc>
          <w:tcPr>
            <w:tcW w:w="907"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5</w:t>
            </w:r>
          </w:p>
        </w:tc>
        <w:tc>
          <w:tcPr>
            <w:tcW w:w="3005" w:type="dxa"/>
            <w:vMerge/>
          </w:tcPr>
          <w:p w:rsidR="00F86454" w:rsidRPr="00F86454" w:rsidRDefault="00F86454" w:rsidP="00F86454"/>
        </w:tc>
        <w:tc>
          <w:tcPr>
            <w:tcW w:w="2381" w:type="dxa"/>
          </w:tcPr>
          <w:p w:rsidR="00F86454" w:rsidRPr="00F86454" w:rsidRDefault="00F86454" w:rsidP="00F86454">
            <w:pPr>
              <w:pStyle w:val="ConsPlusNormal"/>
            </w:pPr>
            <w:r w:rsidRPr="00F86454">
              <w:t>доля занятых инвалидов молодого возраста, нашедших работу в течение 6 месяцев после получения образования по образовательным программам среднего профессионального образования, в общей численности выпускников текущего года, являющихся инвалидами молодого возраста</w:t>
            </w:r>
          </w:p>
        </w:tc>
        <w:tc>
          <w:tcPr>
            <w:tcW w:w="124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33</w:t>
            </w:r>
          </w:p>
        </w:tc>
        <w:tc>
          <w:tcPr>
            <w:tcW w:w="794" w:type="dxa"/>
          </w:tcPr>
          <w:p w:rsidR="00F86454" w:rsidRPr="00F86454" w:rsidRDefault="00F86454" w:rsidP="00F86454">
            <w:pPr>
              <w:pStyle w:val="ConsPlusNormal"/>
              <w:jc w:val="center"/>
            </w:pPr>
            <w:r w:rsidRPr="00F86454">
              <w:t>41,5</w:t>
            </w:r>
          </w:p>
        </w:tc>
        <w:tc>
          <w:tcPr>
            <w:tcW w:w="794" w:type="dxa"/>
          </w:tcPr>
          <w:p w:rsidR="00F86454" w:rsidRPr="00F86454" w:rsidRDefault="00F86454" w:rsidP="00F86454">
            <w:pPr>
              <w:pStyle w:val="ConsPlusNormal"/>
              <w:jc w:val="center"/>
            </w:pPr>
            <w:r w:rsidRPr="00F86454">
              <w:t>48,3</w:t>
            </w:r>
          </w:p>
        </w:tc>
        <w:tc>
          <w:tcPr>
            <w:tcW w:w="794" w:type="dxa"/>
          </w:tcPr>
          <w:p w:rsidR="00F86454" w:rsidRPr="00F86454" w:rsidRDefault="00F86454" w:rsidP="00F86454">
            <w:pPr>
              <w:pStyle w:val="ConsPlusNormal"/>
              <w:jc w:val="center"/>
            </w:pPr>
            <w:r w:rsidRPr="00F86454">
              <w:t>61,8</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r>
      <w:tr w:rsidR="00F86454" w:rsidRPr="00F86454">
        <w:tc>
          <w:tcPr>
            <w:tcW w:w="850" w:type="dxa"/>
          </w:tcPr>
          <w:p w:rsidR="00F86454" w:rsidRPr="00F86454" w:rsidRDefault="00F86454" w:rsidP="00F86454">
            <w:pPr>
              <w:pStyle w:val="ConsPlusNormal"/>
              <w:jc w:val="center"/>
            </w:pPr>
            <w:r w:rsidRPr="00F86454">
              <w:t>39</w:t>
            </w:r>
          </w:p>
        </w:tc>
        <w:tc>
          <w:tcPr>
            <w:tcW w:w="907"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6</w:t>
            </w:r>
          </w:p>
        </w:tc>
        <w:tc>
          <w:tcPr>
            <w:tcW w:w="3005" w:type="dxa"/>
            <w:vMerge/>
          </w:tcPr>
          <w:p w:rsidR="00F86454" w:rsidRPr="00F86454" w:rsidRDefault="00F86454" w:rsidP="00F86454"/>
        </w:tc>
        <w:tc>
          <w:tcPr>
            <w:tcW w:w="2381" w:type="dxa"/>
          </w:tcPr>
          <w:p w:rsidR="00F86454" w:rsidRPr="00F86454" w:rsidRDefault="00F86454" w:rsidP="00F86454">
            <w:pPr>
              <w:pStyle w:val="ConsPlusNormal"/>
            </w:pPr>
            <w:r w:rsidRPr="00F86454">
              <w:t xml:space="preserve">доля занятых инвалидов молодого </w:t>
            </w:r>
            <w:r w:rsidRPr="00F86454">
              <w:lastRenderedPageBreak/>
              <w:t>возраста, нашедших работу по прошествии 6 месяцев и более после получения образования по образовательным программам среднего профессионального образования, в общей численности выпускников 2016 года и последующих годов (до отчетного включительно), являющихся инвалидами молодого возраста</w:t>
            </w:r>
          </w:p>
        </w:tc>
        <w:tc>
          <w:tcPr>
            <w:tcW w:w="1247" w:type="dxa"/>
          </w:tcPr>
          <w:p w:rsidR="00F86454" w:rsidRPr="00F86454" w:rsidRDefault="00F86454" w:rsidP="00F86454">
            <w:pPr>
              <w:pStyle w:val="ConsPlusNormal"/>
              <w:jc w:val="center"/>
            </w:pPr>
            <w:r w:rsidRPr="00F86454">
              <w:lastRenderedPageBreak/>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41,5</w:t>
            </w:r>
          </w:p>
        </w:tc>
        <w:tc>
          <w:tcPr>
            <w:tcW w:w="794" w:type="dxa"/>
          </w:tcPr>
          <w:p w:rsidR="00F86454" w:rsidRPr="00F86454" w:rsidRDefault="00F86454" w:rsidP="00F86454">
            <w:pPr>
              <w:pStyle w:val="ConsPlusNormal"/>
              <w:jc w:val="center"/>
            </w:pPr>
            <w:r w:rsidRPr="00F86454">
              <w:t>53,4</w:t>
            </w:r>
          </w:p>
        </w:tc>
        <w:tc>
          <w:tcPr>
            <w:tcW w:w="794" w:type="dxa"/>
          </w:tcPr>
          <w:p w:rsidR="00F86454" w:rsidRPr="00F86454" w:rsidRDefault="00F86454" w:rsidP="00F86454">
            <w:pPr>
              <w:pStyle w:val="ConsPlusNormal"/>
              <w:jc w:val="center"/>
            </w:pPr>
            <w:r w:rsidRPr="00F86454">
              <w:t>61,8</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r>
      <w:tr w:rsidR="00F86454" w:rsidRPr="00F86454">
        <w:tc>
          <w:tcPr>
            <w:tcW w:w="850" w:type="dxa"/>
          </w:tcPr>
          <w:p w:rsidR="00F86454" w:rsidRPr="00F86454" w:rsidRDefault="00F86454" w:rsidP="00F86454">
            <w:pPr>
              <w:pStyle w:val="ConsPlusNormal"/>
              <w:jc w:val="center"/>
            </w:pPr>
            <w:r w:rsidRPr="00F86454">
              <w:lastRenderedPageBreak/>
              <w:t>39</w:t>
            </w:r>
          </w:p>
        </w:tc>
        <w:tc>
          <w:tcPr>
            <w:tcW w:w="907"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7</w:t>
            </w:r>
          </w:p>
        </w:tc>
        <w:tc>
          <w:tcPr>
            <w:tcW w:w="3005" w:type="dxa"/>
            <w:vMerge/>
          </w:tcPr>
          <w:p w:rsidR="00F86454" w:rsidRPr="00F86454" w:rsidRDefault="00F86454" w:rsidP="00F86454"/>
        </w:tc>
        <w:tc>
          <w:tcPr>
            <w:tcW w:w="2381" w:type="dxa"/>
          </w:tcPr>
          <w:p w:rsidR="00F86454" w:rsidRPr="00F86454" w:rsidRDefault="00F86454" w:rsidP="00F86454">
            <w:pPr>
              <w:pStyle w:val="ConsPlusNormal"/>
            </w:pPr>
            <w:r w:rsidRPr="00F86454">
              <w:t xml:space="preserve">доля занятых инвалидов молодого возраста, нашедших работу в течение 3 месяцев после </w:t>
            </w:r>
            <w:proofErr w:type="spellStart"/>
            <w:r w:rsidRPr="00F86454">
              <w:t>после</w:t>
            </w:r>
            <w:proofErr w:type="spellEnd"/>
            <w:r w:rsidRPr="00F86454">
              <w:t xml:space="preserve"> прохождения профессионального обучения, в общей численности выпускников текущего года, являющихся инвалидами молодого возраста</w:t>
            </w:r>
          </w:p>
        </w:tc>
        <w:tc>
          <w:tcPr>
            <w:tcW w:w="124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40</w:t>
            </w:r>
          </w:p>
        </w:tc>
        <w:tc>
          <w:tcPr>
            <w:tcW w:w="794" w:type="dxa"/>
          </w:tcPr>
          <w:p w:rsidR="00F86454" w:rsidRPr="00F86454" w:rsidRDefault="00F86454" w:rsidP="00F86454">
            <w:pPr>
              <w:pStyle w:val="ConsPlusNormal"/>
              <w:jc w:val="center"/>
            </w:pPr>
            <w:r w:rsidRPr="00F86454">
              <w:t>24,1</w:t>
            </w:r>
          </w:p>
        </w:tc>
        <w:tc>
          <w:tcPr>
            <w:tcW w:w="794" w:type="dxa"/>
          </w:tcPr>
          <w:p w:rsidR="00F86454" w:rsidRPr="00F86454" w:rsidRDefault="00F86454" w:rsidP="00F86454">
            <w:pPr>
              <w:pStyle w:val="ConsPlusNormal"/>
              <w:jc w:val="center"/>
            </w:pPr>
            <w:r w:rsidRPr="00F86454">
              <w:t>28,2</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r>
      <w:tr w:rsidR="00F86454" w:rsidRPr="00F86454">
        <w:tc>
          <w:tcPr>
            <w:tcW w:w="850" w:type="dxa"/>
          </w:tcPr>
          <w:p w:rsidR="00F86454" w:rsidRPr="00F86454" w:rsidRDefault="00F86454" w:rsidP="00F86454">
            <w:pPr>
              <w:pStyle w:val="ConsPlusNormal"/>
              <w:jc w:val="center"/>
            </w:pPr>
            <w:r w:rsidRPr="00F86454">
              <w:t>39</w:t>
            </w:r>
          </w:p>
        </w:tc>
        <w:tc>
          <w:tcPr>
            <w:tcW w:w="907"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8</w:t>
            </w:r>
          </w:p>
        </w:tc>
        <w:tc>
          <w:tcPr>
            <w:tcW w:w="3005" w:type="dxa"/>
            <w:vMerge/>
          </w:tcPr>
          <w:p w:rsidR="00F86454" w:rsidRPr="00F86454" w:rsidRDefault="00F86454" w:rsidP="00F86454"/>
        </w:tc>
        <w:tc>
          <w:tcPr>
            <w:tcW w:w="2381" w:type="dxa"/>
          </w:tcPr>
          <w:p w:rsidR="00F86454" w:rsidRPr="00F86454" w:rsidRDefault="00F86454" w:rsidP="00F86454">
            <w:pPr>
              <w:pStyle w:val="ConsPlusNormal"/>
            </w:pPr>
            <w:r w:rsidRPr="00F86454">
              <w:t xml:space="preserve">доля занятых инвалидов молодого </w:t>
            </w:r>
            <w:r w:rsidRPr="00F86454">
              <w:lastRenderedPageBreak/>
              <w:t>возраста, нашедших работу в течение 6 месяцев после прохождения профессионального обучения, в общей численности выпускников текущего года, являющихся инвалидами молодого возраста</w:t>
            </w:r>
          </w:p>
        </w:tc>
        <w:tc>
          <w:tcPr>
            <w:tcW w:w="1247" w:type="dxa"/>
          </w:tcPr>
          <w:p w:rsidR="00F86454" w:rsidRPr="00F86454" w:rsidRDefault="00F86454" w:rsidP="00F86454">
            <w:pPr>
              <w:pStyle w:val="ConsPlusNormal"/>
              <w:jc w:val="center"/>
            </w:pPr>
            <w:r w:rsidRPr="00F86454">
              <w:lastRenderedPageBreak/>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41</w:t>
            </w:r>
          </w:p>
        </w:tc>
        <w:tc>
          <w:tcPr>
            <w:tcW w:w="794" w:type="dxa"/>
          </w:tcPr>
          <w:p w:rsidR="00F86454" w:rsidRPr="00F86454" w:rsidRDefault="00F86454" w:rsidP="00F86454">
            <w:pPr>
              <w:pStyle w:val="ConsPlusNormal"/>
              <w:jc w:val="center"/>
            </w:pPr>
            <w:r w:rsidRPr="00F86454">
              <w:t>33,3</w:t>
            </w:r>
          </w:p>
        </w:tc>
        <w:tc>
          <w:tcPr>
            <w:tcW w:w="794" w:type="dxa"/>
          </w:tcPr>
          <w:p w:rsidR="00F86454" w:rsidRPr="00F86454" w:rsidRDefault="00F86454" w:rsidP="00F86454">
            <w:pPr>
              <w:pStyle w:val="ConsPlusNormal"/>
              <w:jc w:val="center"/>
            </w:pPr>
            <w:r w:rsidRPr="00F86454">
              <w:t>30,8</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r>
      <w:tr w:rsidR="00F86454" w:rsidRPr="00F86454">
        <w:tc>
          <w:tcPr>
            <w:tcW w:w="850" w:type="dxa"/>
          </w:tcPr>
          <w:p w:rsidR="00F86454" w:rsidRPr="00F86454" w:rsidRDefault="00F86454" w:rsidP="00F86454">
            <w:pPr>
              <w:pStyle w:val="ConsPlusNormal"/>
              <w:jc w:val="center"/>
            </w:pPr>
            <w:r w:rsidRPr="00F86454">
              <w:lastRenderedPageBreak/>
              <w:t>39</w:t>
            </w:r>
          </w:p>
        </w:tc>
        <w:tc>
          <w:tcPr>
            <w:tcW w:w="907"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9</w:t>
            </w:r>
          </w:p>
        </w:tc>
        <w:tc>
          <w:tcPr>
            <w:tcW w:w="3005" w:type="dxa"/>
          </w:tcPr>
          <w:p w:rsidR="00F86454" w:rsidRPr="00F86454" w:rsidRDefault="00F86454" w:rsidP="00F86454">
            <w:pPr>
              <w:pStyle w:val="ConsPlusNormal"/>
            </w:pPr>
          </w:p>
        </w:tc>
        <w:tc>
          <w:tcPr>
            <w:tcW w:w="2381" w:type="dxa"/>
          </w:tcPr>
          <w:p w:rsidR="00F86454" w:rsidRPr="00F86454" w:rsidRDefault="00F86454" w:rsidP="00F86454">
            <w:pPr>
              <w:pStyle w:val="ConsPlusNormal"/>
            </w:pPr>
            <w:r w:rsidRPr="00F86454">
              <w:t>доля занятых инвалидов молодого возраста, нашедших работу по прошествии 6 месяцев и более после прохождения профессионального обучения, в общей численности выпускников 2016 года и последующих годов (до отчетного включительно), являющихся инвалидами молодого возраста</w:t>
            </w:r>
          </w:p>
        </w:tc>
        <w:tc>
          <w:tcPr>
            <w:tcW w:w="124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41,5</w:t>
            </w:r>
          </w:p>
        </w:tc>
        <w:tc>
          <w:tcPr>
            <w:tcW w:w="794" w:type="dxa"/>
          </w:tcPr>
          <w:p w:rsidR="00F86454" w:rsidRPr="00F86454" w:rsidRDefault="00F86454" w:rsidP="00F86454">
            <w:pPr>
              <w:pStyle w:val="ConsPlusNormal"/>
              <w:jc w:val="center"/>
            </w:pPr>
            <w:r w:rsidRPr="00F86454">
              <w:t>33,3</w:t>
            </w:r>
          </w:p>
        </w:tc>
        <w:tc>
          <w:tcPr>
            <w:tcW w:w="794" w:type="dxa"/>
          </w:tcPr>
          <w:p w:rsidR="00F86454" w:rsidRPr="00F86454" w:rsidRDefault="00F86454" w:rsidP="00F86454">
            <w:pPr>
              <w:pStyle w:val="ConsPlusNormal"/>
              <w:jc w:val="center"/>
            </w:pPr>
            <w:r w:rsidRPr="00F86454">
              <w:t>42,5</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r>
      <w:tr w:rsidR="00F86454" w:rsidRPr="00F86454">
        <w:tc>
          <w:tcPr>
            <w:tcW w:w="850" w:type="dxa"/>
          </w:tcPr>
          <w:p w:rsidR="00F86454" w:rsidRPr="00F86454" w:rsidRDefault="00F86454" w:rsidP="00F86454">
            <w:pPr>
              <w:pStyle w:val="ConsPlusNormal"/>
              <w:jc w:val="center"/>
            </w:pPr>
            <w:r w:rsidRPr="00F86454">
              <w:t>39</w:t>
            </w:r>
          </w:p>
        </w:tc>
        <w:tc>
          <w:tcPr>
            <w:tcW w:w="907"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10</w:t>
            </w:r>
          </w:p>
        </w:tc>
        <w:tc>
          <w:tcPr>
            <w:tcW w:w="3005" w:type="dxa"/>
          </w:tcPr>
          <w:p w:rsidR="00F86454" w:rsidRPr="00F86454" w:rsidRDefault="00F86454" w:rsidP="00F86454">
            <w:pPr>
              <w:pStyle w:val="ConsPlusNormal"/>
            </w:pPr>
          </w:p>
        </w:tc>
        <w:tc>
          <w:tcPr>
            <w:tcW w:w="2381" w:type="dxa"/>
          </w:tcPr>
          <w:p w:rsidR="00F86454" w:rsidRPr="00F86454" w:rsidRDefault="00F86454" w:rsidP="00F86454">
            <w:pPr>
              <w:pStyle w:val="ConsPlusNormal"/>
            </w:pPr>
            <w:r w:rsidRPr="00F86454">
              <w:t xml:space="preserve">доля занятых инвалидов молодого возраста, нашедших работу в течение 3 месяцев после </w:t>
            </w:r>
            <w:r w:rsidRPr="00F86454">
              <w:lastRenderedPageBreak/>
              <w:t>освоения дополнительных профессиональных программ (программ повышения квалификации и программ профессиональной переподготовки), в общей численности выпускников текущего года, являющихся инвалидами молодого возраста</w:t>
            </w:r>
          </w:p>
        </w:tc>
        <w:tc>
          <w:tcPr>
            <w:tcW w:w="1247" w:type="dxa"/>
          </w:tcPr>
          <w:p w:rsidR="00F86454" w:rsidRPr="00F86454" w:rsidRDefault="00F86454" w:rsidP="00F86454">
            <w:pPr>
              <w:pStyle w:val="ConsPlusNormal"/>
              <w:jc w:val="center"/>
            </w:pPr>
            <w:r w:rsidRPr="00F86454">
              <w:lastRenderedPageBreak/>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43</w:t>
            </w:r>
          </w:p>
        </w:tc>
        <w:tc>
          <w:tcPr>
            <w:tcW w:w="794" w:type="dxa"/>
          </w:tcPr>
          <w:p w:rsidR="00F86454" w:rsidRPr="00F86454" w:rsidRDefault="00F86454" w:rsidP="00F86454">
            <w:pPr>
              <w:pStyle w:val="ConsPlusNormal"/>
              <w:jc w:val="center"/>
            </w:pPr>
            <w:r w:rsidRPr="00F86454">
              <w:t>100</w:t>
            </w:r>
          </w:p>
        </w:tc>
        <w:tc>
          <w:tcPr>
            <w:tcW w:w="794" w:type="dxa"/>
          </w:tcPr>
          <w:p w:rsidR="00F86454" w:rsidRPr="00F86454" w:rsidRDefault="00F86454" w:rsidP="00F86454">
            <w:pPr>
              <w:pStyle w:val="ConsPlusNormal"/>
              <w:jc w:val="center"/>
            </w:pPr>
            <w:r w:rsidRPr="00F86454">
              <w:t>100,0</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r>
      <w:tr w:rsidR="00F86454" w:rsidRPr="00F86454">
        <w:tc>
          <w:tcPr>
            <w:tcW w:w="850" w:type="dxa"/>
          </w:tcPr>
          <w:p w:rsidR="00F86454" w:rsidRPr="00F86454" w:rsidRDefault="00F86454" w:rsidP="00F86454">
            <w:pPr>
              <w:pStyle w:val="ConsPlusNormal"/>
              <w:jc w:val="center"/>
            </w:pPr>
            <w:r w:rsidRPr="00F86454">
              <w:lastRenderedPageBreak/>
              <w:t>39</w:t>
            </w:r>
          </w:p>
        </w:tc>
        <w:tc>
          <w:tcPr>
            <w:tcW w:w="907"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11</w:t>
            </w:r>
          </w:p>
        </w:tc>
        <w:tc>
          <w:tcPr>
            <w:tcW w:w="3005" w:type="dxa"/>
          </w:tcPr>
          <w:p w:rsidR="00F86454" w:rsidRPr="00F86454" w:rsidRDefault="00F86454" w:rsidP="00F86454">
            <w:pPr>
              <w:pStyle w:val="ConsPlusNormal"/>
            </w:pPr>
          </w:p>
        </w:tc>
        <w:tc>
          <w:tcPr>
            <w:tcW w:w="2381" w:type="dxa"/>
          </w:tcPr>
          <w:p w:rsidR="00F86454" w:rsidRPr="00F86454" w:rsidRDefault="00F86454" w:rsidP="00F86454">
            <w:pPr>
              <w:pStyle w:val="ConsPlusNormal"/>
            </w:pPr>
            <w:r w:rsidRPr="00F86454">
              <w:t>доля занятых инвалидов молодого возраста, нашедших работу в течение 6 месяцев после освоения дополнительных профессиональных программ (программ повышения квалификации и программ профессиональной переподготовки), в общей численности выпускников текущего года, являющихся инвалидами молодого возраста</w:t>
            </w:r>
          </w:p>
        </w:tc>
        <w:tc>
          <w:tcPr>
            <w:tcW w:w="124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44</w:t>
            </w:r>
          </w:p>
        </w:tc>
        <w:tc>
          <w:tcPr>
            <w:tcW w:w="794" w:type="dxa"/>
          </w:tcPr>
          <w:p w:rsidR="00F86454" w:rsidRPr="00F86454" w:rsidRDefault="00F86454" w:rsidP="00F86454">
            <w:pPr>
              <w:pStyle w:val="ConsPlusNormal"/>
              <w:jc w:val="center"/>
            </w:pPr>
            <w:r w:rsidRPr="00F86454">
              <w:t>100</w:t>
            </w:r>
          </w:p>
        </w:tc>
        <w:tc>
          <w:tcPr>
            <w:tcW w:w="794" w:type="dxa"/>
          </w:tcPr>
          <w:p w:rsidR="00F86454" w:rsidRPr="00F86454" w:rsidRDefault="00F86454" w:rsidP="00F86454">
            <w:pPr>
              <w:pStyle w:val="ConsPlusNormal"/>
              <w:jc w:val="center"/>
            </w:pPr>
            <w:r w:rsidRPr="00F86454">
              <w:t>100</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r>
      <w:tr w:rsidR="00F86454" w:rsidRPr="00F86454">
        <w:tc>
          <w:tcPr>
            <w:tcW w:w="850" w:type="dxa"/>
          </w:tcPr>
          <w:p w:rsidR="00F86454" w:rsidRPr="00F86454" w:rsidRDefault="00F86454" w:rsidP="00F86454">
            <w:pPr>
              <w:pStyle w:val="ConsPlusNormal"/>
              <w:jc w:val="center"/>
            </w:pPr>
            <w:r w:rsidRPr="00F86454">
              <w:lastRenderedPageBreak/>
              <w:t>39</w:t>
            </w:r>
          </w:p>
        </w:tc>
        <w:tc>
          <w:tcPr>
            <w:tcW w:w="907"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12</w:t>
            </w:r>
          </w:p>
        </w:tc>
        <w:tc>
          <w:tcPr>
            <w:tcW w:w="3005" w:type="dxa"/>
          </w:tcPr>
          <w:p w:rsidR="00F86454" w:rsidRPr="00F86454" w:rsidRDefault="00F86454" w:rsidP="00F86454">
            <w:pPr>
              <w:pStyle w:val="ConsPlusNormal"/>
            </w:pPr>
          </w:p>
        </w:tc>
        <w:tc>
          <w:tcPr>
            <w:tcW w:w="2381" w:type="dxa"/>
          </w:tcPr>
          <w:p w:rsidR="00F86454" w:rsidRPr="00F86454" w:rsidRDefault="00F86454" w:rsidP="00F86454">
            <w:pPr>
              <w:pStyle w:val="ConsPlusNormal"/>
            </w:pPr>
            <w:r w:rsidRPr="00F86454">
              <w:t>доля выпускников из числа инвалидов молодого возраста, продолживших дальнейшее обучение после получения среднего профессионального образования, в общей численности выпускников 2016 года и последующих годов (до отчетного периода включительно), являющихся инвалидами молодого возраста</w:t>
            </w:r>
          </w:p>
        </w:tc>
        <w:tc>
          <w:tcPr>
            <w:tcW w:w="124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27,6</w:t>
            </w:r>
          </w:p>
        </w:tc>
        <w:tc>
          <w:tcPr>
            <w:tcW w:w="794" w:type="dxa"/>
          </w:tcPr>
          <w:p w:rsidR="00F86454" w:rsidRPr="00F86454" w:rsidRDefault="00F86454" w:rsidP="00F86454">
            <w:pPr>
              <w:pStyle w:val="ConsPlusNormal"/>
              <w:jc w:val="center"/>
            </w:pPr>
            <w:r w:rsidRPr="00F86454">
              <w:t>32,7</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c>
          <w:tcPr>
            <w:tcW w:w="964" w:type="dxa"/>
          </w:tcPr>
          <w:p w:rsidR="00F86454" w:rsidRPr="00F86454" w:rsidRDefault="00F86454" w:rsidP="00F86454">
            <w:pPr>
              <w:pStyle w:val="ConsPlusNormal"/>
              <w:jc w:val="center"/>
            </w:pPr>
            <w:r w:rsidRPr="00F86454">
              <w:t>-</w:t>
            </w:r>
          </w:p>
        </w:tc>
      </w:tr>
      <w:tr w:rsidR="00F86454" w:rsidRPr="00F86454">
        <w:tc>
          <w:tcPr>
            <w:tcW w:w="850" w:type="dxa"/>
          </w:tcPr>
          <w:p w:rsidR="00F86454" w:rsidRPr="00F86454" w:rsidRDefault="00F86454" w:rsidP="00F86454">
            <w:pPr>
              <w:pStyle w:val="ConsPlusNormal"/>
              <w:jc w:val="center"/>
            </w:pPr>
            <w:r w:rsidRPr="00F86454">
              <w:t>39</w:t>
            </w:r>
          </w:p>
        </w:tc>
        <w:tc>
          <w:tcPr>
            <w:tcW w:w="907"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13</w:t>
            </w:r>
          </w:p>
        </w:tc>
        <w:tc>
          <w:tcPr>
            <w:tcW w:w="3005" w:type="dxa"/>
          </w:tcPr>
          <w:p w:rsidR="00F86454" w:rsidRPr="00F86454" w:rsidRDefault="00F86454" w:rsidP="00F86454">
            <w:pPr>
              <w:pStyle w:val="ConsPlusNormal"/>
            </w:pPr>
          </w:p>
        </w:tc>
        <w:tc>
          <w:tcPr>
            <w:tcW w:w="2381" w:type="dxa"/>
          </w:tcPr>
          <w:p w:rsidR="00F86454" w:rsidRPr="00F86454" w:rsidRDefault="00F86454" w:rsidP="00F86454">
            <w:pPr>
              <w:pStyle w:val="ConsPlusNormal"/>
            </w:pPr>
            <w:r w:rsidRPr="00F86454">
              <w:t>доля работающих в отчетном периоде инвалидов в общей численности инвалидов трудоспособного возраста в Удмуртской Республике</w:t>
            </w:r>
          </w:p>
        </w:tc>
        <w:tc>
          <w:tcPr>
            <w:tcW w:w="124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24,8</w:t>
            </w:r>
          </w:p>
        </w:tc>
        <w:tc>
          <w:tcPr>
            <w:tcW w:w="794" w:type="dxa"/>
          </w:tcPr>
          <w:p w:rsidR="00F86454" w:rsidRPr="00F86454" w:rsidRDefault="00F86454" w:rsidP="00F86454">
            <w:pPr>
              <w:pStyle w:val="ConsPlusNormal"/>
              <w:jc w:val="center"/>
            </w:pPr>
            <w:r w:rsidRPr="00F86454">
              <w:t>25,0</w:t>
            </w:r>
          </w:p>
        </w:tc>
        <w:tc>
          <w:tcPr>
            <w:tcW w:w="794" w:type="dxa"/>
          </w:tcPr>
          <w:p w:rsidR="00F86454" w:rsidRPr="00F86454" w:rsidRDefault="00F86454" w:rsidP="00F86454">
            <w:pPr>
              <w:pStyle w:val="ConsPlusNormal"/>
              <w:jc w:val="center"/>
            </w:pPr>
            <w:r w:rsidRPr="00F86454">
              <w:t>25</w:t>
            </w:r>
          </w:p>
        </w:tc>
        <w:tc>
          <w:tcPr>
            <w:tcW w:w="964" w:type="dxa"/>
          </w:tcPr>
          <w:p w:rsidR="00F86454" w:rsidRPr="00F86454" w:rsidRDefault="00F86454" w:rsidP="00F86454">
            <w:pPr>
              <w:pStyle w:val="ConsPlusNormal"/>
              <w:jc w:val="center"/>
            </w:pPr>
            <w:r w:rsidRPr="00F86454">
              <w:t>40</w:t>
            </w:r>
          </w:p>
        </w:tc>
        <w:tc>
          <w:tcPr>
            <w:tcW w:w="964" w:type="dxa"/>
          </w:tcPr>
          <w:p w:rsidR="00F86454" w:rsidRPr="00F86454" w:rsidRDefault="00F86454" w:rsidP="00F86454">
            <w:pPr>
              <w:pStyle w:val="ConsPlusNormal"/>
              <w:jc w:val="center"/>
            </w:pPr>
            <w:r w:rsidRPr="00F86454">
              <w:t>42,3</w:t>
            </w:r>
          </w:p>
        </w:tc>
        <w:tc>
          <w:tcPr>
            <w:tcW w:w="964" w:type="dxa"/>
          </w:tcPr>
          <w:p w:rsidR="00F86454" w:rsidRPr="00F86454" w:rsidRDefault="00F86454" w:rsidP="00F86454">
            <w:pPr>
              <w:pStyle w:val="ConsPlusNormal"/>
              <w:jc w:val="center"/>
            </w:pPr>
            <w:r w:rsidRPr="00F86454">
              <w:t>44,7</w:t>
            </w:r>
          </w:p>
        </w:tc>
        <w:tc>
          <w:tcPr>
            <w:tcW w:w="964" w:type="dxa"/>
          </w:tcPr>
          <w:p w:rsidR="00F86454" w:rsidRPr="00F86454" w:rsidRDefault="00F86454" w:rsidP="00F86454">
            <w:pPr>
              <w:pStyle w:val="ConsPlusNormal"/>
              <w:jc w:val="center"/>
            </w:pPr>
            <w:r w:rsidRPr="00F86454">
              <w:t>47</w:t>
            </w:r>
          </w:p>
        </w:tc>
        <w:tc>
          <w:tcPr>
            <w:tcW w:w="964" w:type="dxa"/>
          </w:tcPr>
          <w:p w:rsidR="00F86454" w:rsidRPr="00F86454" w:rsidRDefault="00F86454" w:rsidP="00F86454">
            <w:pPr>
              <w:pStyle w:val="ConsPlusNormal"/>
              <w:jc w:val="center"/>
            </w:pPr>
            <w:r w:rsidRPr="00F86454">
              <w:t>49,4</w:t>
            </w:r>
          </w:p>
        </w:tc>
        <w:tc>
          <w:tcPr>
            <w:tcW w:w="964" w:type="dxa"/>
          </w:tcPr>
          <w:p w:rsidR="00F86454" w:rsidRPr="00F86454" w:rsidRDefault="00F86454" w:rsidP="00F86454">
            <w:pPr>
              <w:pStyle w:val="ConsPlusNormal"/>
              <w:jc w:val="center"/>
            </w:pPr>
            <w:r w:rsidRPr="00F86454">
              <w:t>51,7</w:t>
            </w:r>
          </w:p>
        </w:tc>
      </w:tr>
      <w:tr w:rsidR="00F86454" w:rsidRPr="00F86454">
        <w:tc>
          <w:tcPr>
            <w:tcW w:w="850" w:type="dxa"/>
          </w:tcPr>
          <w:p w:rsidR="00F86454" w:rsidRPr="00F86454" w:rsidRDefault="00F86454" w:rsidP="00F86454">
            <w:pPr>
              <w:pStyle w:val="ConsPlusNormal"/>
              <w:jc w:val="center"/>
            </w:pPr>
            <w:r w:rsidRPr="00F86454">
              <w:t>39</w:t>
            </w:r>
          </w:p>
        </w:tc>
        <w:tc>
          <w:tcPr>
            <w:tcW w:w="907"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14</w:t>
            </w:r>
          </w:p>
        </w:tc>
        <w:tc>
          <w:tcPr>
            <w:tcW w:w="3005" w:type="dxa"/>
          </w:tcPr>
          <w:p w:rsidR="00F86454" w:rsidRPr="00F86454" w:rsidRDefault="00F86454" w:rsidP="00F86454">
            <w:pPr>
              <w:pStyle w:val="ConsPlusNormal"/>
            </w:pPr>
          </w:p>
        </w:tc>
        <w:tc>
          <w:tcPr>
            <w:tcW w:w="2381" w:type="dxa"/>
          </w:tcPr>
          <w:p w:rsidR="00F86454" w:rsidRPr="00F86454" w:rsidRDefault="00F86454" w:rsidP="00F86454">
            <w:pPr>
              <w:pStyle w:val="ConsPlusNormal"/>
            </w:pPr>
            <w:r w:rsidRPr="00F86454">
              <w:t xml:space="preserve">доля инвалидов в возрасте 15 - 18 лет, принятых на обучение по образовательным программам высшего образования, в общей численности </w:t>
            </w:r>
            <w:r w:rsidRPr="00F86454">
              <w:lastRenderedPageBreak/>
              <w:t>инвалидов данного возраста</w:t>
            </w:r>
          </w:p>
        </w:tc>
        <w:tc>
          <w:tcPr>
            <w:tcW w:w="1247" w:type="dxa"/>
          </w:tcPr>
          <w:p w:rsidR="00F86454" w:rsidRPr="00F86454" w:rsidRDefault="00F86454" w:rsidP="00F86454">
            <w:pPr>
              <w:pStyle w:val="ConsPlusNormal"/>
              <w:jc w:val="center"/>
            </w:pPr>
            <w:r w:rsidRPr="00F86454">
              <w:lastRenderedPageBreak/>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0,6</w:t>
            </w:r>
          </w:p>
        </w:tc>
        <w:tc>
          <w:tcPr>
            <w:tcW w:w="964" w:type="dxa"/>
          </w:tcPr>
          <w:p w:rsidR="00F86454" w:rsidRPr="00F86454" w:rsidRDefault="00F86454" w:rsidP="00F86454">
            <w:pPr>
              <w:pStyle w:val="ConsPlusNormal"/>
              <w:jc w:val="center"/>
            </w:pPr>
            <w:r w:rsidRPr="00F86454">
              <w:t>1,9</w:t>
            </w:r>
          </w:p>
        </w:tc>
        <w:tc>
          <w:tcPr>
            <w:tcW w:w="964" w:type="dxa"/>
          </w:tcPr>
          <w:p w:rsidR="00F86454" w:rsidRPr="00F86454" w:rsidRDefault="00F86454" w:rsidP="00F86454">
            <w:pPr>
              <w:pStyle w:val="ConsPlusNormal"/>
              <w:jc w:val="center"/>
            </w:pPr>
            <w:r w:rsidRPr="00F86454">
              <w:t>2</w:t>
            </w:r>
          </w:p>
        </w:tc>
        <w:tc>
          <w:tcPr>
            <w:tcW w:w="964" w:type="dxa"/>
          </w:tcPr>
          <w:p w:rsidR="00F86454" w:rsidRPr="00F86454" w:rsidRDefault="00F86454" w:rsidP="00F86454">
            <w:pPr>
              <w:pStyle w:val="ConsPlusNormal"/>
              <w:jc w:val="center"/>
            </w:pPr>
            <w:r w:rsidRPr="00F86454">
              <w:t>2,1</w:t>
            </w:r>
          </w:p>
        </w:tc>
        <w:tc>
          <w:tcPr>
            <w:tcW w:w="964" w:type="dxa"/>
          </w:tcPr>
          <w:p w:rsidR="00F86454" w:rsidRPr="00F86454" w:rsidRDefault="00F86454" w:rsidP="00F86454">
            <w:pPr>
              <w:pStyle w:val="ConsPlusNormal"/>
              <w:jc w:val="center"/>
            </w:pPr>
            <w:r w:rsidRPr="00F86454">
              <w:t>2,2</w:t>
            </w:r>
          </w:p>
        </w:tc>
        <w:tc>
          <w:tcPr>
            <w:tcW w:w="964" w:type="dxa"/>
          </w:tcPr>
          <w:p w:rsidR="00F86454" w:rsidRPr="00F86454" w:rsidRDefault="00F86454" w:rsidP="00F86454">
            <w:pPr>
              <w:pStyle w:val="ConsPlusNormal"/>
              <w:jc w:val="center"/>
            </w:pPr>
            <w:r w:rsidRPr="00F86454">
              <w:t>2,3</w:t>
            </w:r>
          </w:p>
        </w:tc>
        <w:tc>
          <w:tcPr>
            <w:tcW w:w="964" w:type="dxa"/>
          </w:tcPr>
          <w:p w:rsidR="00F86454" w:rsidRPr="00F86454" w:rsidRDefault="00F86454" w:rsidP="00F86454">
            <w:pPr>
              <w:pStyle w:val="ConsPlusNormal"/>
              <w:jc w:val="center"/>
            </w:pPr>
            <w:r w:rsidRPr="00F86454">
              <w:t>2,3</w:t>
            </w:r>
          </w:p>
        </w:tc>
      </w:tr>
      <w:tr w:rsidR="00F86454" w:rsidRPr="00F86454">
        <w:tc>
          <w:tcPr>
            <w:tcW w:w="850" w:type="dxa"/>
          </w:tcPr>
          <w:p w:rsidR="00F86454" w:rsidRPr="00F86454" w:rsidRDefault="00F86454" w:rsidP="00F86454">
            <w:pPr>
              <w:pStyle w:val="ConsPlusNormal"/>
              <w:jc w:val="center"/>
            </w:pPr>
            <w:r w:rsidRPr="00F86454">
              <w:lastRenderedPageBreak/>
              <w:t>39</w:t>
            </w:r>
          </w:p>
        </w:tc>
        <w:tc>
          <w:tcPr>
            <w:tcW w:w="907"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15</w:t>
            </w:r>
          </w:p>
        </w:tc>
        <w:tc>
          <w:tcPr>
            <w:tcW w:w="3005" w:type="dxa"/>
          </w:tcPr>
          <w:p w:rsidR="00F86454" w:rsidRPr="00F86454" w:rsidRDefault="00F86454" w:rsidP="00F86454">
            <w:pPr>
              <w:pStyle w:val="ConsPlusNormal"/>
            </w:pPr>
          </w:p>
        </w:tc>
        <w:tc>
          <w:tcPr>
            <w:tcW w:w="2381" w:type="dxa"/>
          </w:tcPr>
          <w:p w:rsidR="00F86454" w:rsidRPr="00F86454" w:rsidRDefault="00F86454" w:rsidP="00F86454">
            <w:pPr>
              <w:pStyle w:val="ConsPlusNormal"/>
            </w:pPr>
            <w:r w:rsidRPr="00F86454">
              <w:t>доля инвалидов в возрасте 19 - 24 лет, принятых на обучение по образовательным программам высшего образования, в общей численности инвалидов данного возраста</w:t>
            </w:r>
          </w:p>
        </w:tc>
        <w:tc>
          <w:tcPr>
            <w:tcW w:w="124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2,3</w:t>
            </w:r>
          </w:p>
        </w:tc>
        <w:tc>
          <w:tcPr>
            <w:tcW w:w="964" w:type="dxa"/>
          </w:tcPr>
          <w:p w:rsidR="00F86454" w:rsidRPr="00F86454" w:rsidRDefault="00F86454" w:rsidP="00F86454">
            <w:pPr>
              <w:pStyle w:val="ConsPlusNormal"/>
              <w:jc w:val="center"/>
            </w:pPr>
            <w:r w:rsidRPr="00F86454">
              <w:t>1,3</w:t>
            </w:r>
          </w:p>
        </w:tc>
        <w:tc>
          <w:tcPr>
            <w:tcW w:w="964" w:type="dxa"/>
          </w:tcPr>
          <w:p w:rsidR="00F86454" w:rsidRPr="00F86454" w:rsidRDefault="00F86454" w:rsidP="00F86454">
            <w:pPr>
              <w:pStyle w:val="ConsPlusNormal"/>
              <w:jc w:val="center"/>
            </w:pPr>
            <w:r w:rsidRPr="00F86454">
              <w:t>1,4</w:t>
            </w:r>
          </w:p>
        </w:tc>
        <w:tc>
          <w:tcPr>
            <w:tcW w:w="964" w:type="dxa"/>
          </w:tcPr>
          <w:p w:rsidR="00F86454" w:rsidRPr="00F86454" w:rsidRDefault="00F86454" w:rsidP="00F86454">
            <w:pPr>
              <w:pStyle w:val="ConsPlusNormal"/>
              <w:jc w:val="center"/>
            </w:pPr>
            <w:r w:rsidRPr="00F86454">
              <w:t>1,5</w:t>
            </w:r>
          </w:p>
        </w:tc>
        <w:tc>
          <w:tcPr>
            <w:tcW w:w="964" w:type="dxa"/>
          </w:tcPr>
          <w:p w:rsidR="00F86454" w:rsidRPr="00F86454" w:rsidRDefault="00F86454" w:rsidP="00F86454">
            <w:pPr>
              <w:pStyle w:val="ConsPlusNormal"/>
              <w:jc w:val="center"/>
            </w:pPr>
            <w:r w:rsidRPr="00F86454">
              <w:t>1,6</w:t>
            </w:r>
          </w:p>
        </w:tc>
        <w:tc>
          <w:tcPr>
            <w:tcW w:w="964" w:type="dxa"/>
          </w:tcPr>
          <w:p w:rsidR="00F86454" w:rsidRPr="00F86454" w:rsidRDefault="00F86454" w:rsidP="00F86454">
            <w:pPr>
              <w:pStyle w:val="ConsPlusNormal"/>
              <w:jc w:val="center"/>
            </w:pPr>
            <w:r w:rsidRPr="00F86454">
              <w:t>1,7</w:t>
            </w:r>
          </w:p>
        </w:tc>
        <w:tc>
          <w:tcPr>
            <w:tcW w:w="964" w:type="dxa"/>
          </w:tcPr>
          <w:p w:rsidR="00F86454" w:rsidRPr="00F86454" w:rsidRDefault="00F86454" w:rsidP="00F86454">
            <w:pPr>
              <w:pStyle w:val="ConsPlusNormal"/>
              <w:jc w:val="center"/>
            </w:pPr>
            <w:r w:rsidRPr="00F86454">
              <w:t>1,7</w:t>
            </w:r>
          </w:p>
        </w:tc>
      </w:tr>
      <w:tr w:rsidR="00F86454" w:rsidRPr="00F86454">
        <w:tc>
          <w:tcPr>
            <w:tcW w:w="850" w:type="dxa"/>
          </w:tcPr>
          <w:p w:rsidR="00F86454" w:rsidRPr="00F86454" w:rsidRDefault="00F86454" w:rsidP="00F86454">
            <w:pPr>
              <w:pStyle w:val="ConsPlusNormal"/>
              <w:jc w:val="center"/>
            </w:pPr>
            <w:r w:rsidRPr="00F86454">
              <w:t>39</w:t>
            </w:r>
          </w:p>
        </w:tc>
        <w:tc>
          <w:tcPr>
            <w:tcW w:w="907"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16</w:t>
            </w:r>
          </w:p>
        </w:tc>
        <w:tc>
          <w:tcPr>
            <w:tcW w:w="3005" w:type="dxa"/>
          </w:tcPr>
          <w:p w:rsidR="00F86454" w:rsidRPr="00F86454" w:rsidRDefault="00F86454" w:rsidP="00F86454">
            <w:pPr>
              <w:pStyle w:val="ConsPlusNormal"/>
            </w:pPr>
          </w:p>
        </w:tc>
        <w:tc>
          <w:tcPr>
            <w:tcW w:w="2381" w:type="dxa"/>
          </w:tcPr>
          <w:p w:rsidR="00F86454" w:rsidRPr="00F86454" w:rsidRDefault="00F86454" w:rsidP="00F86454">
            <w:pPr>
              <w:pStyle w:val="ConsPlusNormal"/>
            </w:pPr>
            <w:r w:rsidRPr="00F86454">
              <w:t>доля инвалидов в возрасте 25 - 44 лет, принятых на обучение по образовательным программам высшего образования, в общей численности инвалидов данного возраста</w:t>
            </w:r>
          </w:p>
        </w:tc>
        <w:tc>
          <w:tcPr>
            <w:tcW w:w="124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0,1</w:t>
            </w:r>
          </w:p>
        </w:tc>
        <w:tc>
          <w:tcPr>
            <w:tcW w:w="964" w:type="dxa"/>
          </w:tcPr>
          <w:p w:rsidR="00F86454" w:rsidRPr="00F86454" w:rsidRDefault="00F86454" w:rsidP="00F86454">
            <w:pPr>
              <w:pStyle w:val="ConsPlusNormal"/>
              <w:jc w:val="center"/>
            </w:pPr>
            <w:r w:rsidRPr="00F86454">
              <w:t>0,6</w:t>
            </w:r>
          </w:p>
        </w:tc>
        <w:tc>
          <w:tcPr>
            <w:tcW w:w="964" w:type="dxa"/>
          </w:tcPr>
          <w:p w:rsidR="00F86454" w:rsidRPr="00F86454" w:rsidRDefault="00F86454" w:rsidP="00F86454">
            <w:pPr>
              <w:pStyle w:val="ConsPlusNormal"/>
              <w:jc w:val="center"/>
            </w:pPr>
            <w:r w:rsidRPr="00F86454">
              <w:t>0,7</w:t>
            </w:r>
          </w:p>
        </w:tc>
        <w:tc>
          <w:tcPr>
            <w:tcW w:w="964" w:type="dxa"/>
          </w:tcPr>
          <w:p w:rsidR="00F86454" w:rsidRPr="00F86454" w:rsidRDefault="00F86454" w:rsidP="00F86454">
            <w:pPr>
              <w:pStyle w:val="ConsPlusNormal"/>
              <w:jc w:val="center"/>
            </w:pPr>
            <w:r w:rsidRPr="00F86454">
              <w:t>0,7</w:t>
            </w:r>
          </w:p>
        </w:tc>
        <w:tc>
          <w:tcPr>
            <w:tcW w:w="964" w:type="dxa"/>
          </w:tcPr>
          <w:p w:rsidR="00F86454" w:rsidRPr="00F86454" w:rsidRDefault="00F86454" w:rsidP="00F86454">
            <w:pPr>
              <w:pStyle w:val="ConsPlusNormal"/>
              <w:jc w:val="center"/>
            </w:pPr>
            <w:r w:rsidRPr="00F86454">
              <w:t>0,8</w:t>
            </w:r>
          </w:p>
        </w:tc>
        <w:tc>
          <w:tcPr>
            <w:tcW w:w="964" w:type="dxa"/>
          </w:tcPr>
          <w:p w:rsidR="00F86454" w:rsidRPr="00F86454" w:rsidRDefault="00F86454" w:rsidP="00F86454">
            <w:pPr>
              <w:pStyle w:val="ConsPlusNormal"/>
              <w:jc w:val="center"/>
            </w:pPr>
            <w:r w:rsidRPr="00F86454">
              <w:t>0,8</w:t>
            </w:r>
          </w:p>
        </w:tc>
        <w:tc>
          <w:tcPr>
            <w:tcW w:w="964" w:type="dxa"/>
          </w:tcPr>
          <w:p w:rsidR="00F86454" w:rsidRPr="00F86454" w:rsidRDefault="00F86454" w:rsidP="00F86454">
            <w:pPr>
              <w:pStyle w:val="ConsPlusNormal"/>
              <w:jc w:val="center"/>
            </w:pPr>
            <w:r w:rsidRPr="00F86454">
              <w:t>0,8</w:t>
            </w:r>
          </w:p>
        </w:tc>
      </w:tr>
      <w:tr w:rsidR="00F86454" w:rsidRPr="00F86454">
        <w:tc>
          <w:tcPr>
            <w:tcW w:w="850" w:type="dxa"/>
          </w:tcPr>
          <w:p w:rsidR="00F86454" w:rsidRPr="00F86454" w:rsidRDefault="00F86454" w:rsidP="00F86454">
            <w:pPr>
              <w:pStyle w:val="ConsPlusNormal"/>
              <w:jc w:val="center"/>
            </w:pPr>
            <w:r w:rsidRPr="00F86454">
              <w:t>39</w:t>
            </w:r>
          </w:p>
        </w:tc>
        <w:tc>
          <w:tcPr>
            <w:tcW w:w="907"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17</w:t>
            </w:r>
          </w:p>
        </w:tc>
        <w:tc>
          <w:tcPr>
            <w:tcW w:w="3005" w:type="dxa"/>
          </w:tcPr>
          <w:p w:rsidR="00F86454" w:rsidRPr="00F86454" w:rsidRDefault="00F86454" w:rsidP="00F86454">
            <w:pPr>
              <w:pStyle w:val="ConsPlusNormal"/>
            </w:pPr>
          </w:p>
        </w:tc>
        <w:tc>
          <w:tcPr>
            <w:tcW w:w="2381" w:type="dxa"/>
          </w:tcPr>
          <w:p w:rsidR="00F86454" w:rsidRPr="00F86454" w:rsidRDefault="00F86454" w:rsidP="00F86454">
            <w:pPr>
              <w:pStyle w:val="ConsPlusNormal"/>
            </w:pPr>
            <w:r w:rsidRPr="00F86454">
              <w:t>доля инвалидов в возрасте 15 - 18 лет, принятых на обучение по образовательным программам среднего профессионального образования, в общей численности инвалидов данного возраста</w:t>
            </w:r>
          </w:p>
        </w:tc>
        <w:tc>
          <w:tcPr>
            <w:tcW w:w="124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5,4</w:t>
            </w:r>
          </w:p>
        </w:tc>
        <w:tc>
          <w:tcPr>
            <w:tcW w:w="964" w:type="dxa"/>
          </w:tcPr>
          <w:p w:rsidR="00F86454" w:rsidRPr="00F86454" w:rsidRDefault="00F86454" w:rsidP="00F86454">
            <w:pPr>
              <w:pStyle w:val="ConsPlusNormal"/>
              <w:jc w:val="center"/>
            </w:pPr>
            <w:r w:rsidRPr="00F86454">
              <w:t>6,4</w:t>
            </w:r>
          </w:p>
        </w:tc>
        <w:tc>
          <w:tcPr>
            <w:tcW w:w="964" w:type="dxa"/>
          </w:tcPr>
          <w:p w:rsidR="00F86454" w:rsidRPr="00F86454" w:rsidRDefault="00F86454" w:rsidP="00F86454">
            <w:pPr>
              <w:pStyle w:val="ConsPlusNormal"/>
              <w:jc w:val="center"/>
            </w:pPr>
            <w:r w:rsidRPr="00F86454">
              <w:t>6,5</w:t>
            </w:r>
          </w:p>
        </w:tc>
        <w:tc>
          <w:tcPr>
            <w:tcW w:w="964" w:type="dxa"/>
          </w:tcPr>
          <w:p w:rsidR="00F86454" w:rsidRPr="00F86454" w:rsidRDefault="00F86454" w:rsidP="00F86454">
            <w:pPr>
              <w:pStyle w:val="ConsPlusNormal"/>
              <w:jc w:val="center"/>
            </w:pPr>
            <w:r w:rsidRPr="00F86454">
              <w:t>6,6</w:t>
            </w:r>
          </w:p>
        </w:tc>
        <w:tc>
          <w:tcPr>
            <w:tcW w:w="964" w:type="dxa"/>
          </w:tcPr>
          <w:p w:rsidR="00F86454" w:rsidRPr="00F86454" w:rsidRDefault="00F86454" w:rsidP="00F86454">
            <w:pPr>
              <w:pStyle w:val="ConsPlusNormal"/>
              <w:jc w:val="center"/>
            </w:pPr>
            <w:r w:rsidRPr="00F86454">
              <w:t>6,7</w:t>
            </w:r>
          </w:p>
        </w:tc>
        <w:tc>
          <w:tcPr>
            <w:tcW w:w="964" w:type="dxa"/>
          </w:tcPr>
          <w:p w:rsidR="00F86454" w:rsidRPr="00F86454" w:rsidRDefault="00F86454" w:rsidP="00F86454">
            <w:pPr>
              <w:pStyle w:val="ConsPlusNormal"/>
              <w:jc w:val="center"/>
            </w:pPr>
            <w:r w:rsidRPr="00F86454">
              <w:t>6,8</w:t>
            </w:r>
          </w:p>
        </w:tc>
        <w:tc>
          <w:tcPr>
            <w:tcW w:w="964" w:type="dxa"/>
          </w:tcPr>
          <w:p w:rsidR="00F86454" w:rsidRPr="00F86454" w:rsidRDefault="00F86454" w:rsidP="00F86454">
            <w:pPr>
              <w:pStyle w:val="ConsPlusNormal"/>
              <w:jc w:val="center"/>
            </w:pPr>
            <w:r w:rsidRPr="00F86454">
              <w:t>6,8</w:t>
            </w:r>
          </w:p>
        </w:tc>
      </w:tr>
      <w:tr w:rsidR="00F86454" w:rsidRPr="00F86454">
        <w:tc>
          <w:tcPr>
            <w:tcW w:w="850" w:type="dxa"/>
          </w:tcPr>
          <w:p w:rsidR="00F86454" w:rsidRPr="00F86454" w:rsidRDefault="00F86454" w:rsidP="00F86454">
            <w:pPr>
              <w:pStyle w:val="ConsPlusNormal"/>
              <w:jc w:val="center"/>
            </w:pPr>
            <w:r w:rsidRPr="00F86454">
              <w:lastRenderedPageBreak/>
              <w:t>39</w:t>
            </w:r>
          </w:p>
        </w:tc>
        <w:tc>
          <w:tcPr>
            <w:tcW w:w="907"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18</w:t>
            </w:r>
          </w:p>
        </w:tc>
        <w:tc>
          <w:tcPr>
            <w:tcW w:w="3005" w:type="dxa"/>
          </w:tcPr>
          <w:p w:rsidR="00F86454" w:rsidRPr="00F86454" w:rsidRDefault="00F86454" w:rsidP="00F86454">
            <w:pPr>
              <w:pStyle w:val="ConsPlusNormal"/>
            </w:pPr>
          </w:p>
        </w:tc>
        <w:tc>
          <w:tcPr>
            <w:tcW w:w="2381" w:type="dxa"/>
          </w:tcPr>
          <w:p w:rsidR="00F86454" w:rsidRPr="00F86454" w:rsidRDefault="00F86454" w:rsidP="00F86454">
            <w:pPr>
              <w:pStyle w:val="ConsPlusNormal"/>
            </w:pPr>
            <w:r w:rsidRPr="00F86454">
              <w:t>доля инвалидов в возрасте 19 - 24 лет, принятых на обучение по образовательным программам среднего профессионального образования, в общей численности инвалидов данного возраста</w:t>
            </w:r>
          </w:p>
        </w:tc>
        <w:tc>
          <w:tcPr>
            <w:tcW w:w="124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1,2</w:t>
            </w:r>
          </w:p>
        </w:tc>
        <w:tc>
          <w:tcPr>
            <w:tcW w:w="964" w:type="dxa"/>
          </w:tcPr>
          <w:p w:rsidR="00F86454" w:rsidRPr="00F86454" w:rsidRDefault="00F86454" w:rsidP="00F86454">
            <w:pPr>
              <w:pStyle w:val="ConsPlusNormal"/>
              <w:jc w:val="center"/>
            </w:pPr>
            <w:r w:rsidRPr="00F86454">
              <w:t>0,8</w:t>
            </w:r>
          </w:p>
        </w:tc>
        <w:tc>
          <w:tcPr>
            <w:tcW w:w="964" w:type="dxa"/>
          </w:tcPr>
          <w:p w:rsidR="00F86454" w:rsidRPr="00F86454" w:rsidRDefault="00F86454" w:rsidP="00F86454">
            <w:pPr>
              <w:pStyle w:val="ConsPlusNormal"/>
              <w:jc w:val="center"/>
            </w:pPr>
            <w:r w:rsidRPr="00F86454">
              <w:t>0,9</w:t>
            </w:r>
          </w:p>
        </w:tc>
        <w:tc>
          <w:tcPr>
            <w:tcW w:w="964" w:type="dxa"/>
          </w:tcPr>
          <w:p w:rsidR="00F86454" w:rsidRPr="00F86454" w:rsidRDefault="00F86454" w:rsidP="00F86454">
            <w:pPr>
              <w:pStyle w:val="ConsPlusNormal"/>
              <w:jc w:val="center"/>
            </w:pPr>
            <w:r w:rsidRPr="00F86454">
              <w:t>0,9</w:t>
            </w:r>
          </w:p>
        </w:tc>
        <w:tc>
          <w:tcPr>
            <w:tcW w:w="964" w:type="dxa"/>
          </w:tcPr>
          <w:p w:rsidR="00F86454" w:rsidRPr="00F86454" w:rsidRDefault="00F86454" w:rsidP="00F86454">
            <w:pPr>
              <w:pStyle w:val="ConsPlusNormal"/>
              <w:jc w:val="center"/>
            </w:pPr>
            <w:r w:rsidRPr="00F86454">
              <w:t>1</w:t>
            </w:r>
          </w:p>
        </w:tc>
        <w:tc>
          <w:tcPr>
            <w:tcW w:w="964" w:type="dxa"/>
          </w:tcPr>
          <w:p w:rsidR="00F86454" w:rsidRPr="00F86454" w:rsidRDefault="00F86454" w:rsidP="00F86454">
            <w:pPr>
              <w:pStyle w:val="ConsPlusNormal"/>
              <w:jc w:val="center"/>
            </w:pPr>
            <w:r w:rsidRPr="00F86454">
              <w:t>1</w:t>
            </w:r>
          </w:p>
        </w:tc>
        <w:tc>
          <w:tcPr>
            <w:tcW w:w="964" w:type="dxa"/>
          </w:tcPr>
          <w:p w:rsidR="00F86454" w:rsidRPr="00F86454" w:rsidRDefault="00F86454" w:rsidP="00F86454">
            <w:pPr>
              <w:pStyle w:val="ConsPlusNormal"/>
              <w:jc w:val="center"/>
            </w:pPr>
            <w:r w:rsidRPr="00F86454">
              <w:t>1</w:t>
            </w:r>
          </w:p>
        </w:tc>
      </w:tr>
      <w:tr w:rsidR="00F86454" w:rsidRPr="00F86454">
        <w:tc>
          <w:tcPr>
            <w:tcW w:w="850" w:type="dxa"/>
          </w:tcPr>
          <w:p w:rsidR="00F86454" w:rsidRPr="00F86454" w:rsidRDefault="00F86454" w:rsidP="00F86454">
            <w:pPr>
              <w:pStyle w:val="ConsPlusNormal"/>
              <w:jc w:val="center"/>
            </w:pPr>
            <w:r w:rsidRPr="00F86454">
              <w:t>39</w:t>
            </w:r>
          </w:p>
        </w:tc>
        <w:tc>
          <w:tcPr>
            <w:tcW w:w="907"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19</w:t>
            </w:r>
          </w:p>
        </w:tc>
        <w:tc>
          <w:tcPr>
            <w:tcW w:w="3005" w:type="dxa"/>
          </w:tcPr>
          <w:p w:rsidR="00F86454" w:rsidRPr="00F86454" w:rsidRDefault="00F86454" w:rsidP="00F86454">
            <w:pPr>
              <w:pStyle w:val="ConsPlusNormal"/>
            </w:pPr>
          </w:p>
        </w:tc>
        <w:tc>
          <w:tcPr>
            <w:tcW w:w="2381" w:type="dxa"/>
          </w:tcPr>
          <w:p w:rsidR="00F86454" w:rsidRPr="00F86454" w:rsidRDefault="00F86454" w:rsidP="00F86454">
            <w:pPr>
              <w:pStyle w:val="ConsPlusNormal"/>
            </w:pPr>
            <w:r w:rsidRPr="00F86454">
              <w:t>доля инвалидов в возрасте 25 - 44 лет, принятых на обучение по образовательным программам среднего профессионального образования, в общей численности инвалидов данного возраста</w:t>
            </w:r>
          </w:p>
        </w:tc>
        <w:tc>
          <w:tcPr>
            <w:tcW w:w="124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0,1</w:t>
            </w:r>
          </w:p>
        </w:tc>
        <w:tc>
          <w:tcPr>
            <w:tcW w:w="964" w:type="dxa"/>
          </w:tcPr>
          <w:p w:rsidR="00F86454" w:rsidRPr="00F86454" w:rsidRDefault="00F86454" w:rsidP="00F86454">
            <w:pPr>
              <w:pStyle w:val="ConsPlusNormal"/>
              <w:jc w:val="center"/>
            </w:pPr>
            <w:r w:rsidRPr="00F86454">
              <w:t>0,07</w:t>
            </w:r>
          </w:p>
        </w:tc>
        <w:tc>
          <w:tcPr>
            <w:tcW w:w="964" w:type="dxa"/>
          </w:tcPr>
          <w:p w:rsidR="00F86454" w:rsidRPr="00F86454" w:rsidRDefault="00F86454" w:rsidP="00F86454">
            <w:pPr>
              <w:pStyle w:val="ConsPlusNormal"/>
              <w:jc w:val="center"/>
            </w:pPr>
            <w:r w:rsidRPr="00F86454">
              <w:t>0,08</w:t>
            </w:r>
          </w:p>
        </w:tc>
        <w:tc>
          <w:tcPr>
            <w:tcW w:w="964" w:type="dxa"/>
          </w:tcPr>
          <w:p w:rsidR="00F86454" w:rsidRPr="00F86454" w:rsidRDefault="00F86454" w:rsidP="00F86454">
            <w:pPr>
              <w:pStyle w:val="ConsPlusNormal"/>
              <w:jc w:val="center"/>
            </w:pPr>
            <w:r w:rsidRPr="00F86454">
              <w:t>0,08</w:t>
            </w:r>
          </w:p>
        </w:tc>
        <w:tc>
          <w:tcPr>
            <w:tcW w:w="964" w:type="dxa"/>
          </w:tcPr>
          <w:p w:rsidR="00F86454" w:rsidRPr="00F86454" w:rsidRDefault="00F86454" w:rsidP="00F86454">
            <w:pPr>
              <w:pStyle w:val="ConsPlusNormal"/>
              <w:jc w:val="center"/>
            </w:pPr>
            <w:r w:rsidRPr="00F86454">
              <w:t>0,09</w:t>
            </w:r>
          </w:p>
        </w:tc>
        <w:tc>
          <w:tcPr>
            <w:tcW w:w="964" w:type="dxa"/>
          </w:tcPr>
          <w:p w:rsidR="00F86454" w:rsidRPr="00F86454" w:rsidRDefault="00F86454" w:rsidP="00F86454">
            <w:pPr>
              <w:pStyle w:val="ConsPlusNormal"/>
              <w:jc w:val="center"/>
            </w:pPr>
            <w:r w:rsidRPr="00F86454">
              <w:t>0,09</w:t>
            </w:r>
          </w:p>
        </w:tc>
        <w:tc>
          <w:tcPr>
            <w:tcW w:w="964" w:type="dxa"/>
          </w:tcPr>
          <w:p w:rsidR="00F86454" w:rsidRPr="00F86454" w:rsidRDefault="00F86454" w:rsidP="00F86454">
            <w:pPr>
              <w:pStyle w:val="ConsPlusNormal"/>
              <w:jc w:val="center"/>
            </w:pPr>
            <w:r w:rsidRPr="00F86454">
              <w:t>0,09</w:t>
            </w:r>
          </w:p>
        </w:tc>
      </w:tr>
      <w:tr w:rsidR="00F86454" w:rsidRPr="00F86454">
        <w:tc>
          <w:tcPr>
            <w:tcW w:w="850" w:type="dxa"/>
          </w:tcPr>
          <w:p w:rsidR="00F86454" w:rsidRPr="00F86454" w:rsidRDefault="00F86454" w:rsidP="00F86454">
            <w:pPr>
              <w:pStyle w:val="ConsPlusNormal"/>
              <w:jc w:val="center"/>
            </w:pPr>
            <w:r w:rsidRPr="00F86454">
              <w:t>39</w:t>
            </w:r>
          </w:p>
        </w:tc>
        <w:tc>
          <w:tcPr>
            <w:tcW w:w="907"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20</w:t>
            </w:r>
          </w:p>
        </w:tc>
        <w:tc>
          <w:tcPr>
            <w:tcW w:w="3005" w:type="dxa"/>
          </w:tcPr>
          <w:p w:rsidR="00F86454" w:rsidRPr="00F86454" w:rsidRDefault="00F86454" w:rsidP="00F86454">
            <w:pPr>
              <w:pStyle w:val="ConsPlusNormal"/>
            </w:pPr>
          </w:p>
        </w:tc>
        <w:tc>
          <w:tcPr>
            <w:tcW w:w="2381" w:type="dxa"/>
          </w:tcPr>
          <w:p w:rsidR="00F86454" w:rsidRPr="00F86454" w:rsidRDefault="00F86454" w:rsidP="00F86454">
            <w:pPr>
              <w:pStyle w:val="ConsPlusNormal"/>
            </w:pPr>
            <w:r w:rsidRPr="00F86454">
              <w:t>доля инвалидов в возрасте 15 - 18 лет, обучающихся по образовательным программам высшего образования, в общей численности инвалидов данного возраста</w:t>
            </w:r>
          </w:p>
        </w:tc>
        <w:tc>
          <w:tcPr>
            <w:tcW w:w="124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0,6</w:t>
            </w:r>
          </w:p>
        </w:tc>
        <w:tc>
          <w:tcPr>
            <w:tcW w:w="964" w:type="dxa"/>
          </w:tcPr>
          <w:p w:rsidR="00F86454" w:rsidRPr="00F86454" w:rsidRDefault="00F86454" w:rsidP="00F86454">
            <w:pPr>
              <w:pStyle w:val="ConsPlusNormal"/>
              <w:jc w:val="center"/>
            </w:pPr>
            <w:r w:rsidRPr="00F86454">
              <w:t>1,4</w:t>
            </w:r>
          </w:p>
        </w:tc>
        <w:tc>
          <w:tcPr>
            <w:tcW w:w="964" w:type="dxa"/>
          </w:tcPr>
          <w:p w:rsidR="00F86454" w:rsidRPr="00F86454" w:rsidRDefault="00F86454" w:rsidP="00F86454">
            <w:pPr>
              <w:pStyle w:val="ConsPlusNormal"/>
              <w:jc w:val="center"/>
            </w:pPr>
            <w:r w:rsidRPr="00F86454">
              <w:t>1,4</w:t>
            </w:r>
          </w:p>
        </w:tc>
        <w:tc>
          <w:tcPr>
            <w:tcW w:w="964" w:type="dxa"/>
          </w:tcPr>
          <w:p w:rsidR="00F86454" w:rsidRPr="00F86454" w:rsidRDefault="00F86454" w:rsidP="00F86454">
            <w:pPr>
              <w:pStyle w:val="ConsPlusNormal"/>
              <w:jc w:val="center"/>
            </w:pPr>
            <w:r w:rsidRPr="00F86454">
              <w:t>1,5</w:t>
            </w:r>
          </w:p>
        </w:tc>
        <w:tc>
          <w:tcPr>
            <w:tcW w:w="964" w:type="dxa"/>
          </w:tcPr>
          <w:p w:rsidR="00F86454" w:rsidRPr="00F86454" w:rsidRDefault="00F86454" w:rsidP="00F86454">
            <w:pPr>
              <w:pStyle w:val="ConsPlusNormal"/>
              <w:jc w:val="center"/>
            </w:pPr>
            <w:r w:rsidRPr="00F86454">
              <w:t>1,5</w:t>
            </w:r>
          </w:p>
        </w:tc>
        <w:tc>
          <w:tcPr>
            <w:tcW w:w="964" w:type="dxa"/>
          </w:tcPr>
          <w:p w:rsidR="00F86454" w:rsidRPr="00F86454" w:rsidRDefault="00F86454" w:rsidP="00F86454">
            <w:pPr>
              <w:pStyle w:val="ConsPlusNormal"/>
              <w:jc w:val="center"/>
            </w:pPr>
            <w:r w:rsidRPr="00F86454">
              <w:t>1,6</w:t>
            </w:r>
          </w:p>
        </w:tc>
        <w:tc>
          <w:tcPr>
            <w:tcW w:w="964" w:type="dxa"/>
          </w:tcPr>
          <w:p w:rsidR="00F86454" w:rsidRPr="00F86454" w:rsidRDefault="00F86454" w:rsidP="00F86454">
            <w:pPr>
              <w:pStyle w:val="ConsPlusNormal"/>
              <w:jc w:val="center"/>
            </w:pPr>
            <w:r w:rsidRPr="00F86454">
              <w:t>1,6</w:t>
            </w:r>
          </w:p>
        </w:tc>
      </w:tr>
      <w:tr w:rsidR="00F86454" w:rsidRPr="00F86454">
        <w:tc>
          <w:tcPr>
            <w:tcW w:w="850" w:type="dxa"/>
          </w:tcPr>
          <w:p w:rsidR="00F86454" w:rsidRPr="00F86454" w:rsidRDefault="00F86454" w:rsidP="00F86454">
            <w:pPr>
              <w:pStyle w:val="ConsPlusNormal"/>
              <w:jc w:val="center"/>
            </w:pPr>
            <w:r w:rsidRPr="00F86454">
              <w:t>39</w:t>
            </w:r>
          </w:p>
        </w:tc>
        <w:tc>
          <w:tcPr>
            <w:tcW w:w="907"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21</w:t>
            </w:r>
          </w:p>
        </w:tc>
        <w:tc>
          <w:tcPr>
            <w:tcW w:w="3005" w:type="dxa"/>
          </w:tcPr>
          <w:p w:rsidR="00F86454" w:rsidRPr="00F86454" w:rsidRDefault="00F86454" w:rsidP="00F86454">
            <w:pPr>
              <w:pStyle w:val="ConsPlusNormal"/>
            </w:pPr>
          </w:p>
        </w:tc>
        <w:tc>
          <w:tcPr>
            <w:tcW w:w="2381" w:type="dxa"/>
          </w:tcPr>
          <w:p w:rsidR="00F86454" w:rsidRPr="00F86454" w:rsidRDefault="00F86454" w:rsidP="00F86454">
            <w:pPr>
              <w:pStyle w:val="ConsPlusNormal"/>
            </w:pPr>
            <w:r w:rsidRPr="00F86454">
              <w:t xml:space="preserve">доля инвалидов в возрасте 19 - 24 лет, </w:t>
            </w:r>
            <w:r w:rsidRPr="00F86454">
              <w:lastRenderedPageBreak/>
              <w:t>обучающихся по образовательным программам высшего образования, в общей численности инвалидов данного возраста</w:t>
            </w:r>
          </w:p>
        </w:tc>
        <w:tc>
          <w:tcPr>
            <w:tcW w:w="1247" w:type="dxa"/>
          </w:tcPr>
          <w:p w:rsidR="00F86454" w:rsidRPr="00F86454" w:rsidRDefault="00F86454" w:rsidP="00F86454">
            <w:pPr>
              <w:pStyle w:val="ConsPlusNormal"/>
              <w:jc w:val="center"/>
            </w:pPr>
            <w:r w:rsidRPr="00F86454">
              <w:lastRenderedPageBreak/>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9,1</w:t>
            </w:r>
          </w:p>
        </w:tc>
        <w:tc>
          <w:tcPr>
            <w:tcW w:w="964" w:type="dxa"/>
          </w:tcPr>
          <w:p w:rsidR="00F86454" w:rsidRPr="00F86454" w:rsidRDefault="00F86454" w:rsidP="00F86454">
            <w:pPr>
              <w:pStyle w:val="ConsPlusNormal"/>
              <w:jc w:val="center"/>
            </w:pPr>
            <w:r w:rsidRPr="00F86454">
              <w:t>6,5</w:t>
            </w:r>
          </w:p>
        </w:tc>
        <w:tc>
          <w:tcPr>
            <w:tcW w:w="964" w:type="dxa"/>
          </w:tcPr>
          <w:p w:rsidR="00F86454" w:rsidRPr="00F86454" w:rsidRDefault="00F86454" w:rsidP="00F86454">
            <w:pPr>
              <w:pStyle w:val="ConsPlusNormal"/>
              <w:jc w:val="center"/>
            </w:pPr>
            <w:r w:rsidRPr="00F86454">
              <w:t>6,5</w:t>
            </w:r>
          </w:p>
        </w:tc>
        <w:tc>
          <w:tcPr>
            <w:tcW w:w="964" w:type="dxa"/>
          </w:tcPr>
          <w:p w:rsidR="00F86454" w:rsidRPr="00F86454" w:rsidRDefault="00F86454" w:rsidP="00F86454">
            <w:pPr>
              <w:pStyle w:val="ConsPlusNormal"/>
              <w:jc w:val="center"/>
            </w:pPr>
            <w:r w:rsidRPr="00F86454">
              <w:t>6,6</w:t>
            </w:r>
          </w:p>
        </w:tc>
        <w:tc>
          <w:tcPr>
            <w:tcW w:w="964" w:type="dxa"/>
          </w:tcPr>
          <w:p w:rsidR="00F86454" w:rsidRPr="00F86454" w:rsidRDefault="00F86454" w:rsidP="00F86454">
            <w:pPr>
              <w:pStyle w:val="ConsPlusNormal"/>
              <w:jc w:val="center"/>
            </w:pPr>
            <w:r w:rsidRPr="00F86454">
              <w:t>6,6</w:t>
            </w:r>
          </w:p>
        </w:tc>
        <w:tc>
          <w:tcPr>
            <w:tcW w:w="964" w:type="dxa"/>
          </w:tcPr>
          <w:p w:rsidR="00F86454" w:rsidRPr="00F86454" w:rsidRDefault="00F86454" w:rsidP="00F86454">
            <w:pPr>
              <w:pStyle w:val="ConsPlusNormal"/>
              <w:jc w:val="center"/>
            </w:pPr>
            <w:r w:rsidRPr="00F86454">
              <w:t>6,7</w:t>
            </w:r>
          </w:p>
        </w:tc>
        <w:tc>
          <w:tcPr>
            <w:tcW w:w="964" w:type="dxa"/>
          </w:tcPr>
          <w:p w:rsidR="00F86454" w:rsidRPr="00F86454" w:rsidRDefault="00F86454" w:rsidP="00F86454">
            <w:pPr>
              <w:pStyle w:val="ConsPlusNormal"/>
              <w:jc w:val="center"/>
            </w:pPr>
            <w:r w:rsidRPr="00F86454">
              <w:t>6,7</w:t>
            </w:r>
          </w:p>
        </w:tc>
      </w:tr>
      <w:tr w:rsidR="00F86454" w:rsidRPr="00F86454">
        <w:tc>
          <w:tcPr>
            <w:tcW w:w="850" w:type="dxa"/>
          </w:tcPr>
          <w:p w:rsidR="00F86454" w:rsidRPr="00F86454" w:rsidRDefault="00F86454" w:rsidP="00F86454">
            <w:pPr>
              <w:pStyle w:val="ConsPlusNormal"/>
              <w:jc w:val="center"/>
            </w:pPr>
            <w:r w:rsidRPr="00F86454">
              <w:lastRenderedPageBreak/>
              <w:t>39</w:t>
            </w:r>
          </w:p>
        </w:tc>
        <w:tc>
          <w:tcPr>
            <w:tcW w:w="907"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22</w:t>
            </w:r>
          </w:p>
        </w:tc>
        <w:tc>
          <w:tcPr>
            <w:tcW w:w="3005" w:type="dxa"/>
          </w:tcPr>
          <w:p w:rsidR="00F86454" w:rsidRPr="00F86454" w:rsidRDefault="00F86454" w:rsidP="00F86454">
            <w:pPr>
              <w:pStyle w:val="ConsPlusNormal"/>
            </w:pPr>
          </w:p>
        </w:tc>
        <w:tc>
          <w:tcPr>
            <w:tcW w:w="2381" w:type="dxa"/>
          </w:tcPr>
          <w:p w:rsidR="00F86454" w:rsidRPr="00F86454" w:rsidRDefault="00F86454" w:rsidP="00F86454">
            <w:pPr>
              <w:pStyle w:val="ConsPlusNormal"/>
            </w:pPr>
            <w:r w:rsidRPr="00F86454">
              <w:t>доля инвалидов в возрасте 25 - 44 лет, обучающихся по образовательным программам высшего образования, в общей численности инвалидов данного возраста</w:t>
            </w:r>
          </w:p>
        </w:tc>
        <w:tc>
          <w:tcPr>
            <w:tcW w:w="124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0,3</w:t>
            </w:r>
          </w:p>
        </w:tc>
        <w:tc>
          <w:tcPr>
            <w:tcW w:w="964" w:type="dxa"/>
          </w:tcPr>
          <w:p w:rsidR="00F86454" w:rsidRPr="00F86454" w:rsidRDefault="00F86454" w:rsidP="00F86454">
            <w:pPr>
              <w:pStyle w:val="ConsPlusNormal"/>
              <w:jc w:val="center"/>
            </w:pPr>
            <w:r w:rsidRPr="00F86454">
              <w:t>0,2</w:t>
            </w:r>
          </w:p>
        </w:tc>
        <w:tc>
          <w:tcPr>
            <w:tcW w:w="964" w:type="dxa"/>
          </w:tcPr>
          <w:p w:rsidR="00F86454" w:rsidRPr="00F86454" w:rsidRDefault="00F86454" w:rsidP="00F86454">
            <w:pPr>
              <w:pStyle w:val="ConsPlusNormal"/>
              <w:jc w:val="center"/>
            </w:pPr>
            <w:r w:rsidRPr="00F86454">
              <w:t>0,3</w:t>
            </w:r>
          </w:p>
        </w:tc>
        <w:tc>
          <w:tcPr>
            <w:tcW w:w="964" w:type="dxa"/>
          </w:tcPr>
          <w:p w:rsidR="00F86454" w:rsidRPr="00F86454" w:rsidRDefault="00F86454" w:rsidP="00F86454">
            <w:pPr>
              <w:pStyle w:val="ConsPlusNormal"/>
              <w:jc w:val="center"/>
            </w:pPr>
            <w:r w:rsidRPr="00F86454">
              <w:t>0,3</w:t>
            </w:r>
          </w:p>
        </w:tc>
        <w:tc>
          <w:tcPr>
            <w:tcW w:w="964" w:type="dxa"/>
          </w:tcPr>
          <w:p w:rsidR="00F86454" w:rsidRPr="00F86454" w:rsidRDefault="00F86454" w:rsidP="00F86454">
            <w:pPr>
              <w:pStyle w:val="ConsPlusNormal"/>
              <w:jc w:val="center"/>
            </w:pPr>
            <w:r w:rsidRPr="00F86454">
              <w:t>0,3</w:t>
            </w:r>
          </w:p>
        </w:tc>
        <w:tc>
          <w:tcPr>
            <w:tcW w:w="964" w:type="dxa"/>
          </w:tcPr>
          <w:p w:rsidR="00F86454" w:rsidRPr="00F86454" w:rsidRDefault="00F86454" w:rsidP="00F86454">
            <w:pPr>
              <w:pStyle w:val="ConsPlusNormal"/>
              <w:jc w:val="center"/>
            </w:pPr>
            <w:r w:rsidRPr="00F86454">
              <w:t>0,4</w:t>
            </w:r>
          </w:p>
        </w:tc>
        <w:tc>
          <w:tcPr>
            <w:tcW w:w="964" w:type="dxa"/>
          </w:tcPr>
          <w:p w:rsidR="00F86454" w:rsidRPr="00F86454" w:rsidRDefault="00F86454" w:rsidP="00F86454">
            <w:pPr>
              <w:pStyle w:val="ConsPlusNormal"/>
              <w:jc w:val="center"/>
            </w:pPr>
            <w:r w:rsidRPr="00F86454">
              <w:t>0,4</w:t>
            </w:r>
          </w:p>
        </w:tc>
      </w:tr>
      <w:tr w:rsidR="00F86454" w:rsidRPr="00F86454">
        <w:tc>
          <w:tcPr>
            <w:tcW w:w="850" w:type="dxa"/>
          </w:tcPr>
          <w:p w:rsidR="00F86454" w:rsidRPr="00F86454" w:rsidRDefault="00F86454" w:rsidP="00F86454">
            <w:pPr>
              <w:pStyle w:val="ConsPlusNormal"/>
              <w:jc w:val="center"/>
            </w:pPr>
            <w:r w:rsidRPr="00F86454">
              <w:t>39</w:t>
            </w:r>
          </w:p>
        </w:tc>
        <w:tc>
          <w:tcPr>
            <w:tcW w:w="907"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23</w:t>
            </w:r>
          </w:p>
        </w:tc>
        <w:tc>
          <w:tcPr>
            <w:tcW w:w="3005" w:type="dxa"/>
          </w:tcPr>
          <w:p w:rsidR="00F86454" w:rsidRPr="00F86454" w:rsidRDefault="00F86454" w:rsidP="00F86454">
            <w:pPr>
              <w:pStyle w:val="ConsPlusNormal"/>
            </w:pPr>
          </w:p>
        </w:tc>
        <w:tc>
          <w:tcPr>
            <w:tcW w:w="2381" w:type="dxa"/>
          </w:tcPr>
          <w:p w:rsidR="00F86454" w:rsidRPr="00F86454" w:rsidRDefault="00F86454" w:rsidP="00F86454">
            <w:pPr>
              <w:pStyle w:val="ConsPlusNormal"/>
            </w:pPr>
            <w:r w:rsidRPr="00F86454">
              <w:t>доля инвалидов в возрасте 15 - 18 лет, обучающихся по образовательным программам среднего профессионального образования, в общей численности инвалидов данного возраста</w:t>
            </w:r>
          </w:p>
        </w:tc>
        <w:tc>
          <w:tcPr>
            <w:tcW w:w="124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9,8</w:t>
            </w:r>
          </w:p>
        </w:tc>
        <w:tc>
          <w:tcPr>
            <w:tcW w:w="964" w:type="dxa"/>
          </w:tcPr>
          <w:p w:rsidR="00F86454" w:rsidRPr="00F86454" w:rsidRDefault="00F86454" w:rsidP="00F86454">
            <w:pPr>
              <w:pStyle w:val="ConsPlusNormal"/>
              <w:jc w:val="center"/>
            </w:pPr>
            <w:r w:rsidRPr="00F86454">
              <w:t>11,5</w:t>
            </w:r>
          </w:p>
        </w:tc>
        <w:tc>
          <w:tcPr>
            <w:tcW w:w="964" w:type="dxa"/>
          </w:tcPr>
          <w:p w:rsidR="00F86454" w:rsidRPr="00F86454" w:rsidRDefault="00F86454" w:rsidP="00F86454">
            <w:pPr>
              <w:pStyle w:val="ConsPlusNormal"/>
              <w:jc w:val="center"/>
            </w:pPr>
            <w:r w:rsidRPr="00F86454">
              <w:t>12</w:t>
            </w:r>
          </w:p>
        </w:tc>
        <w:tc>
          <w:tcPr>
            <w:tcW w:w="964" w:type="dxa"/>
          </w:tcPr>
          <w:p w:rsidR="00F86454" w:rsidRPr="00F86454" w:rsidRDefault="00F86454" w:rsidP="00F86454">
            <w:pPr>
              <w:pStyle w:val="ConsPlusNormal"/>
              <w:jc w:val="center"/>
            </w:pPr>
            <w:r w:rsidRPr="00F86454">
              <w:t>12,5</w:t>
            </w:r>
          </w:p>
        </w:tc>
        <w:tc>
          <w:tcPr>
            <w:tcW w:w="964" w:type="dxa"/>
          </w:tcPr>
          <w:p w:rsidR="00F86454" w:rsidRPr="00F86454" w:rsidRDefault="00F86454" w:rsidP="00F86454">
            <w:pPr>
              <w:pStyle w:val="ConsPlusNormal"/>
              <w:jc w:val="center"/>
            </w:pPr>
            <w:r w:rsidRPr="00F86454">
              <w:t>13</w:t>
            </w:r>
          </w:p>
        </w:tc>
        <w:tc>
          <w:tcPr>
            <w:tcW w:w="964" w:type="dxa"/>
          </w:tcPr>
          <w:p w:rsidR="00F86454" w:rsidRPr="00F86454" w:rsidRDefault="00F86454" w:rsidP="00F86454">
            <w:pPr>
              <w:pStyle w:val="ConsPlusNormal"/>
              <w:jc w:val="center"/>
            </w:pPr>
            <w:r w:rsidRPr="00F86454">
              <w:t>13,5</w:t>
            </w:r>
          </w:p>
        </w:tc>
        <w:tc>
          <w:tcPr>
            <w:tcW w:w="964" w:type="dxa"/>
          </w:tcPr>
          <w:p w:rsidR="00F86454" w:rsidRPr="00F86454" w:rsidRDefault="00F86454" w:rsidP="00F86454">
            <w:pPr>
              <w:pStyle w:val="ConsPlusNormal"/>
              <w:jc w:val="center"/>
            </w:pPr>
            <w:r w:rsidRPr="00F86454">
              <w:t>13,5</w:t>
            </w:r>
          </w:p>
        </w:tc>
      </w:tr>
      <w:tr w:rsidR="00F86454" w:rsidRPr="00F86454">
        <w:tc>
          <w:tcPr>
            <w:tcW w:w="850" w:type="dxa"/>
          </w:tcPr>
          <w:p w:rsidR="00F86454" w:rsidRPr="00F86454" w:rsidRDefault="00F86454" w:rsidP="00F86454">
            <w:pPr>
              <w:pStyle w:val="ConsPlusNormal"/>
              <w:jc w:val="center"/>
            </w:pPr>
            <w:r w:rsidRPr="00F86454">
              <w:t>39</w:t>
            </w:r>
          </w:p>
        </w:tc>
        <w:tc>
          <w:tcPr>
            <w:tcW w:w="907"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24</w:t>
            </w:r>
          </w:p>
        </w:tc>
        <w:tc>
          <w:tcPr>
            <w:tcW w:w="3005" w:type="dxa"/>
          </w:tcPr>
          <w:p w:rsidR="00F86454" w:rsidRPr="00F86454" w:rsidRDefault="00F86454" w:rsidP="00F86454">
            <w:pPr>
              <w:pStyle w:val="ConsPlusNormal"/>
            </w:pPr>
          </w:p>
        </w:tc>
        <w:tc>
          <w:tcPr>
            <w:tcW w:w="2381" w:type="dxa"/>
          </w:tcPr>
          <w:p w:rsidR="00F86454" w:rsidRPr="00F86454" w:rsidRDefault="00F86454" w:rsidP="00F86454">
            <w:pPr>
              <w:pStyle w:val="ConsPlusNormal"/>
            </w:pPr>
            <w:r w:rsidRPr="00F86454">
              <w:t xml:space="preserve">доля инвалидов в возрасте 19 - 24 лет, обучающихся по образовательным программам среднего </w:t>
            </w:r>
            <w:r w:rsidRPr="00F86454">
              <w:lastRenderedPageBreak/>
              <w:t>профессионального образования, в общей численности инвалидов данного возраста</w:t>
            </w:r>
          </w:p>
        </w:tc>
        <w:tc>
          <w:tcPr>
            <w:tcW w:w="1247" w:type="dxa"/>
          </w:tcPr>
          <w:p w:rsidR="00F86454" w:rsidRPr="00F86454" w:rsidRDefault="00F86454" w:rsidP="00F86454">
            <w:pPr>
              <w:pStyle w:val="ConsPlusNormal"/>
              <w:jc w:val="center"/>
            </w:pPr>
            <w:r w:rsidRPr="00F86454">
              <w:lastRenderedPageBreak/>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6,6</w:t>
            </w:r>
          </w:p>
        </w:tc>
        <w:tc>
          <w:tcPr>
            <w:tcW w:w="964" w:type="dxa"/>
          </w:tcPr>
          <w:p w:rsidR="00F86454" w:rsidRPr="00F86454" w:rsidRDefault="00F86454" w:rsidP="00F86454">
            <w:pPr>
              <w:pStyle w:val="ConsPlusNormal"/>
              <w:jc w:val="center"/>
            </w:pPr>
            <w:r w:rsidRPr="00F86454">
              <w:t>5,6</w:t>
            </w:r>
          </w:p>
        </w:tc>
        <w:tc>
          <w:tcPr>
            <w:tcW w:w="964" w:type="dxa"/>
          </w:tcPr>
          <w:p w:rsidR="00F86454" w:rsidRPr="00F86454" w:rsidRDefault="00F86454" w:rsidP="00F86454">
            <w:pPr>
              <w:pStyle w:val="ConsPlusNormal"/>
              <w:jc w:val="center"/>
            </w:pPr>
            <w:r w:rsidRPr="00F86454">
              <w:t>5,7</w:t>
            </w:r>
          </w:p>
        </w:tc>
        <w:tc>
          <w:tcPr>
            <w:tcW w:w="964" w:type="dxa"/>
          </w:tcPr>
          <w:p w:rsidR="00F86454" w:rsidRPr="00F86454" w:rsidRDefault="00F86454" w:rsidP="00F86454">
            <w:pPr>
              <w:pStyle w:val="ConsPlusNormal"/>
              <w:jc w:val="center"/>
            </w:pPr>
            <w:r w:rsidRPr="00F86454">
              <w:t>5,7</w:t>
            </w:r>
          </w:p>
        </w:tc>
        <w:tc>
          <w:tcPr>
            <w:tcW w:w="964" w:type="dxa"/>
          </w:tcPr>
          <w:p w:rsidR="00F86454" w:rsidRPr="00F86454" w:rsidRDefault="00F86454" w:rsidP="00F86454">
            <w:pPr>
              <w:pStyle w:val="ConsPlusNormal"/>
              <w:jc w:val="center"/>
            </w:pPr>
            <w:r w:rsidRPr="00F86454">
              <w:t>5,8</w:t>
            </w:r>
          </w:p>
        </w:tc>
        <w:tc>
          <w:tcPr>
            <w:tcW w:w="964" w:type="dxa"/>
          </w:tcPr>
          <w:p w:rsidR="00F86454" w:rsidRPr="00F86454" w:rsidRDefault="00F86454" w:rsidP="00F86454">
            <w:pPr>
              <w:pStyle w:val="ConsPlusNormal"/>
              <w:jc w:val="center"/>
            </w:pPr>
            <w:r w:rsidRPr="00F86454">
              <w:t>5,8</w:t>
            </w:r>
          </w:p>
        </w:tc>
        <w:tc>
          <w:tcPr>
            <w:tcW w:w="964" w:type="dxa"/>
          </w:tcPr>
          <w:p w:rsidR="00F86454" w:rsidRPr="00F86454" w:rsidRDefault="00F86454" w:rsidP="00F86454">
            <w:pPr>
              <w:pStyle w:val="ConsPlusNormal"/>
              <w:jc w:val="center"/>
            </w:pPr>
            <w:r w:rsidRPr="00F86454">
              <w:t>5,8</w:t>
            </w:r>
          </w:p>
        </w:tc>
      </w:tr>
      <w:tr w:rsidR="00F86454" w:rsidRPr="00F86454">
        <w:tc>
          <w:tcPr>
            <w:tcW w:w="850" w:type="dxa"/>
          </w:tcPr>
          <w:p w:rsidR="00F86454" w:rsidRPr="00F86454" w:rsidRDefault="00F86454" w:rsidP="00F86454">
            <w:pPr>
              <w:pStyle w:val="ConsPlusNormal"/>
              <w:jc w:val="center"/>
            </w:pPr>
            <w:r w:rsidRPr="00F86454">
              <w:lastRenderedPageBreak/>
              <w:t>39</w:t>
            </w:r>
          </w:p>
        </w:tc>
        <w:tc>
          <w:tcPr>
            <w:tcW w:w="907"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25</w:t>
            </w:r>
          </w:p>
        </w:tc>
        <w:tc>
          <w:tcPr>
            <w:tcW w:w="3005" w:type="dxa"/>
          </w:tcPr>
          <w:p w:rsidR="00F86454" w:rsidRPr="00F86454" w:rsidRDefault="00F86454" w:rsidP="00F86454">
            <w:pPr>
              <w:pStyle w:val="ConsPlusNormal"/>
            </w:pPr>
          </w:p>
        </w:tc>
        <w:tc>
          <w:tcPr>
            <w:tcW w:w="2381" w:type="dxa"/>
          </w:tcPr>
          <w:p w:rsidR="00F86454" w:rsidRPr="00F86454" w:rsidRDefault="00F86454" w:rsidP="00F86454">
            <w:pPr>
              <w:pStyle w:val="ConsPlusNormal"/>
            </w:pPr>
            <w:r w:rsidRPr="00F86454">
              <w:t>доля инвалидов в возрасте 25 - 44 лет, обучающихся по образовательным программам среднего профессионального образования, в общей численности инвалидов данного возраста</w:t>
            </w:r>
          </w:p>
        </w:tc>
        <w:tc>
          <w:tcPr>
            <w:tcW w:w="124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0,3</w:t>
            </w:r>
          </w:p>
        </w:tc>
        <w:tc>
          <w:tcPr>
            <w:tcW w:w="964" w:type="dxa"/>
          </w:tcPr>
          <w:p w:rsidR="00F86454" w:rsidRPr="00F86454" w:rsidRDefault="00F86454" w:rsidP="00F86454">
            <w:pPr>
              <w:pStyle w:val="ConsPlusNormal"/>
              <w:jc w:val="center"/>
            </w:pPr>
            <w:r w:rsidRPr="00F86454">
              <w:t>0,3</w:t>
            </w:r>
          </w:p>
        </w:tc>
        <w:tc>
          <w:tcPr>
            <w:tcW w:w="964" w:type="dxa"/>
          </w:tcPr>
          <w:p w:rsidR="00F86454" w:rsidRPr="00F86454" w:rsidRDefault="00F86454" w:rsidP="00F86454">
            <w:pPr>
              <w:pStyle w:val="ConsPlusNormal"/>
              <w:jc w:val="center"/>
            </w:pPr>
            <w:r w:rsidRPr="00F86454">
              <w:t>0,4</w:t>
            </w:r>
          </w:p>
        </w:tc>
        <w:tc>
          <w:tcPr>
            <w:tcW w:w="964" w:type="dxa"/>
          </w:tcPr>
          <w:p w:rsidR="00F86454" w:rsidRPr="00F86454" w:rsidRDefault="00F86454" w:rsidP="00F86454">
            <w:pPr>
              <w:pStyle w:val="ConsPlusNormal"/>
              <w:jc w:val="center"/>
            </w:pPr>
            <w:r w:rsidRPr="00F86454">
              <w:t>0,4</w:t>
            </w:r>
          </w:p>
        </w:tc>
        <w:tc>
          <w:tcPr>
            <w:tcW w:w="964" w:type="dxa"/>
          </w:tcPr>
          <w:p w:rsidR="00F86454" w:rsidRPr="00F86454" w:rsidRDefault="00F86454" w:rsidP="00F86454">
            <w:pPr>
              <w:pStyle w:val="ConsPlusNormal"/>
              <w:jc w:val="center"/>
            </w:pPr>
            <w:r w:rsidRPr="00F86454">
              <w:t>0,5</w:t>
            </w:r>
          </w:p>
        </w:tc>
        <w:tc>
          <w:tcPr>
            <w:tcW w:w="964" w:type="dxa"/>
          </w:tcPr>
          <w:p w:rsidR="00F86454" w:rsidRPr="00F86454" w:rsidRDefault="00F86454" w:rsidP="00F86454">
            <w:pPr>
              <w:pStyle w:val="ConsPlusNormal"/>
              <w:jc w:val="center"/>
            </w:pPr>
            <w:r w:rsidRPr="00F86454">
              <w:t>0,5</w:t>
            </w:r>
          </w:p>
        </w:tc>
        <w:tc>
          <w:tcPr>
            <w:tcW w:w="964" w:type="dxa"/>
          </w:tcPr>
          <w:p w:rsidR="00F86454" w:rsidRPr="00F86454" w:rsidRDefault="00F86454" w:rsidP="00F86454">
            <w:pPr>
              <w:pStyle w:val="ConsPlusNormal"/>
              <w:jc w:val="center"/>
            </w:pPr>
            <w:r w:rsidRPr="00F86454">
              <w:t>0,5</w:t>
            </w:r>
          </w:p>
        </w:tc>
      </w:tr>
      <w:tr w:rsidR="00F86454" w:rsidRPr="00F86454">
        <w:tc>
          <w:tcPr>
            <w:tcW w:w="850" w:type="dxa"/>
          </w:tcPr>
          <w:p w:rsidR="00F86454" w:rsidRPr="00F86454" w:rsidRDefault="00F86454" w:rsidP="00F86454">
            <w:pPr>
              <w:pStyle w:val="ConsPlusNormal"/>
              <w:jc w:val="center"/>
            </w:pPr>
            <w:r w:rsidRPr="00F86454">
              <w:t>39</w:t>
            </w:r>
          </w:p>
        </w:tc>
        <w:tc>
          <w:tcPr>
            <w:tcW w:w="907"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26</w:t>
            </w:r>
          </w:p>
        </w:tc>
        <w:tc>
          <w:tcPr>
            <w:tcW w:w="3005" w:type="dxa"/>
          </w:tcPr>
          <w:p w:rsidR="00F86454" w:rsidRPr="00F86454" w:rsidRDefault="00F86454" w:rsidP="00F86454">
            <w:pPr>
              <w:pStyle w:val="ConsPlusNormal"/>
            </w:pPr>
          </w:p>
        </w:tc>
        <w:tc>
          <w:tcPr>
            <w:tcW w:w="2381" w:type="dxa"/>
          </w:tcPr>
          <w:p w:rsidR="00F86454" w:rsidRPr="00F86454" w:rsidRDefault="00F86454" w:rsidP="00F86454">
            <w:pPr>
              <w:pStyle w:val="ConsPlusNormal"/>
            </w:pPr>
            <w:r w:rsidRPr="00F86454">
              <w:t>доля инвалидов в возрасте 19 - 24 лет, успешно завершивших обучение по образовательным программам высшего образования, от числа принятых на обучение в соответствующем году</w:t>
            </w:r>
          </w:p>
        </w:tc>
        <w:tc>
          <w:tcPr>
            <w:tcW w:w="124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50</w:t>
            </w:r>
          </w:p>
        </w:tc>
        <w:tc>
          <w:tcPr>
            <w:tcW w:w="964" w:type="dxa"/>
          </w:tcPr>
          <w:p w:rsidR="00F86454" w:rsidRPr="00F86454" w:rsidRDefault="00F86454" w:rsidP="00F86454">
            <w:pPr>
              <w:pStyle w:val="ConsPlusNormal"/>
              <w:jc w:val="center"/>
            </w:pPr>
            <w:r w:rsidRPr="00F86454">
              <w:t>70</w:t>
            </w:r>
          </w:p>
        </w:tc>
        <w:tc>
          <w:tcPr>
            <w:tcW w:w="964" w:type="dxa"/>
          </w:tcPr>
          <w:p w:rsidR="00F86454" w:rsidRPr="00F86454" w:rsidRDefault="00F86454" w:rsidP="00F86454">
            <w:pPr>
              <w:pStyle w:val="ConsPlusNormal"/>
              <w:jc w:val="center"/>
            </w:pPr>
            <w:r w:rsidRPr="00F86454">
              <w:t>71</w:t>
            </w:r>
          </w:p>
        </w:tc>
        <w:tc>
          <w:tcPr>
            <w:tcW w:w="964" w:type="dxa"/>
          </w:tcPr>
          <w:p w:rsidR="00F86454" w:rsidRPr="00F86454" w:rsidRDefault="00F86454" w:rsidP="00F86454">
            <w:pPr>
              <w:pStyle w:val="ConsPlusNormal"/>
              <w:jc w:val="center"/>
            </w:pPr>
            <w:r w:rsidRPr="00F86454">
              <w:t>72</w:t>
            </w:r>
          </w:p>
        </w:tc>
        <w:tc>
          <w:tcPr>
            <w:tcW w:w="964" w:type="dxa"/>
          </w:tcPr>
          <w:p w:rsidR="00F86454" w:rsidRPr="00F86454" w:rsidRDefault="00F86454" w:rsidP="00F86454">
            <w:pPr>
              <w:pStyle w:val="ConsPlusNormal"/>
              <w:jc w:val="center"/>
            </w:pPr>
            <w:r w:rsidRPr="00F86454">
              <w:t>73</w:t>
            </w:r>
          </w:p>
        </w:tc>
        <w:tc>
          <w:tcPr>
            <w:tcW w:w="964" w:type="dxa"/>
          </w:tcPr>
          <w:p w:rsidR="00F86454" w:rsidRPr="00F86454" w:rsidRDefault="00F86454" w:rsidP="00F86454">
            <w:pPr>
              <w:pStyle w:val="ConsPlusNormal"/>
              <w:jc w:val="center"/>
            </w:pPr>
            <w:r w:rsidRPr="00F86454">
              <w:t>74</w:t>
            </w:r>
          </w:p>
        </w:tc>
        <w:tc>
          <w:tcPr>
            <w:tcW w:w="964" w:type="dxa"/>
          </w:tcPr>
          <w:p w:rsidR="00F86454" w:rsidRPr="00F86454" w:rsidRDefault="00F86454" w:rsidP="00F86454">
            <w:pPr>
              <w:pStyle w:val="ConsPlusNormal"/>
              <w:jc w:val="center"/>
            </w:pPr>
            <w:r w:rsidRPr="00F86454">
              <w:t>74</w:t>
            </w:r>
          </w:p>
        </w:tc>
      </w:tr>
      <w:tr w:rsidR="00F86454" w:rsidRPr="00F86454">
        <w:tc>
          <w:tcPr>
            <w:tcW w:w="850" w:type="dxa"/>
          </w:tcPr>
          <w:p w:rsidR="00F86454" w:rsidRPr="00F86454" w:rsidRDefault="00F86454" w:rsidP="00F86454">
            <w:pPr>
              <w:pStyle w:val="ConsPlusNormal"/>
              <w:jc w:val="center"/>
            </w:pPr>
            <w:r w:rsidRPr="00F86454">
              <w:t>39</w:t>
            </w:r>
          </w:p>
        </w:tc>
        <w:tc>
          <w:tcPr>
            <w:tcW w:w="907"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27</w:t>
            </w:r>
          </w:p>
        </w:tc>
        <w:tc>
          <w:tcPr>
            <w:tcW w:w="3005" w:type="dxa"/>
          </w:tcPr>
          <w:p w:rsidR="00F86454" w:rsidRPr="00F86454" w:rsidRDefault="00F86454" w:rsidP="00F86454">
            <w:pPr>
              <w:pStyle w:val="ConsPlusNormal"/>
            </w:pPr>
          </w:p>
        </w:tc>
        <w:tc>
          <w:tcPr>
            <w:tcW w:w="2381" w:type="dxa"/>
          </w:tcPr>
          <w:p w:rsidR="00F86454" w:rsidRPr="00F86454" w:rsidRDefault="00F86454" w:rsidP="00F86454">
            <w:pPr>
              <w:pStyle w:val="ConsPlusNormal"/>
            </w:pPr>
            <w:r w:rsidRPr="00F86454">
              <w:t xml:space="preserve">доля инвалидов в возрасте 25 - 44 лет, успешно завершивших обучение по образовательным программам высшего </w:t>
            </w:r>
            <w:r w:rsidRPr="00F86454">
              <w:lastRenderedPageBreak/>
              <w:t>образования, от числа принятых на обучение в соответствующем году</w:t>
            </w:r>
          </w:p>
        </w:tc>
        <w:tc>
          <w:tcPr>
            <w:tcW w:w="1247" w:type="dxa"/>
          </w:tcPr>
          <w:p w:rsidR="00F86454" w:rsidRPr="00F86454" w:rsidRDefault="00F86454" w:rsidP="00F86454">
            <w:pPr>
              <w:pStyle w:val="ConsPlusNormal"/>
              <w:jc w:val="center"/>
            </w:pPr>
            <w:r w:rsidRPr="00F86454">
              <w:lastRenderedPageBreak/>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70</w:t>
            </w:r>
          </w:p>
        </w:tc>
        <w:tc>
          <w:tcPr>
            <w:tcW w:w="964" w:type="dxa"/>
          </w:tcPr>
          <w:p w:rsidR="00F86454" w:rsidRPr="00F86454" w:rsidRDefault="00F86454" w:rsidP="00F86454">
            <w:pPr>
              <w:pStyle w:val="ConsPlusNormal"/>
              <w:jc w:val="center"/>
            </w:pPr>
            <w:r w:rsidRPr="00F86454">
              <w:t>35</w:t>
            </w:r>
          </w:p>
        </w:tc>
        <w:tc>
          <w:tcPr>
            <w:tcW w:w="964" w:type="dxa"/>
          </w:tcPr>
          <w:p w:rsidR="00F86454" w:rsidRPr="00F86454" w:rsidRDefault="00F86454" w:rsidP="00F86454">
            <w:pPr>
              <w:pStyle w:val="ConsPlusNormal"/>
              <w:jc w:val="center"/>
            </w:pPr>
            <w:r w:rsidRPr="00F86454">
              <w:t>35</w:t>
            </w:r>
          </w:p>
        </w:tc>
        <w:tc>
          <w:tcPr>
            <w:tcW w:w="964" w:type="dxa"/>
          </w:tcPr>
          <w:p w:rsidR="00F86454" w:rsidRPr="00F86454" w:rsidRDefault="00F86454" w:rsidP="00F86454">
            <w:pPr>
              <w:pStyle w:val="ConsPlusNormal"/>
              <w:jc w:val="center"/>
            </w:pPr>
            <w:r w:rsidRPr="00F86454">
              <w:t>38</w:t>
            </w:r>
          </w:p>
        </w:tc>
        <w:tc>
          <w:tcPr>
            <w:tcW w:w="964" w:type="dxa"/>
          </w:tcPr>
          <w:p w:rsidR="00F86454" w:rsidRPr="00F86454" w:rsidRDefault="00F86454" w:rsidP="00F86454">
            <w:pPr>
              <w:pStyle w:val="ConsPlusNormal"/>
              <w:jc w:val="center"/>
            </w:pPr>
            <w:r w:rsidRPr="00F86454">
              <w:t>38</w:t>
            </w:r>
          </w:p>
        </w:tc>
        <w:tc>
          <w:tcPr>
            <w:tcW w:w="964" w:type="dxa"/>
          </w:tcPr>
          <w:p w:rsidR="00F86454" w:rsidRPr="00F86454" w:rsidRDefault="00F86454" w:rsidP="00F86454">
            <w:pPr>
              <w:pStyle w:val="ConsPlusNormal"/>
              <w:jc w:val="center"/>
            </w:pPr>
            <w:r w:rsidRPr="00F86454">
              <w:t>38</w:t>
            </w:r>
          </w:p>
        </w:tc>
        <w:tc>
          <w:tcPr>
            <w:tcW w:w="964" w:type="dxa"/>
          </w:tcPr>
          <w:p w:rsidR="00F86454" w:rsidRPr="00F86454" w:rsidRDefault="00F86454" w:rsidP="00F86454">
            <w:pPr>
              <w:pStyle w:val="ConsPlusNormal"/>
              <w:jc w:val="center"/>
            </w:pPr>
            <w:r w:rsidRPr="00F86454">
              <w:t>38</w:t>
            </w:r>
          </w:p>
        </w:tc>
      </w:tr>
      <w:tr w:rsidR="00F86454" w:rsidRPr="00F86454">
        <w:tc>
          <w:tcPr>
            <w:tcW w:w="850" w:type="dxa"/>
          </w:tcPr>
          <w:p w:rsidR="00F86454" w:rsidRPr="00F86454" w:rsidRDefault="00F86454" w:rsidP="00F86454">
            <w:pPr>
              <w:pStyle w:val="ConsPlusNormal"/>
              <w:jc w:val="center"/>
            </w:pPr>
            <w:r w:rsidRPr="00F86454">
              <w:lastRenderedPageBreak/>
              <w:t>39</w:t>
            </w:r>
          </w:p>
        </w:tc>
        <w:tc>
          <w:tcPr>
            <w:tcW w:w="907"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28</w:t>
            </w:r>
          </w:p>
        </w:tc>
        <w:tc>
          <w:tcPr>
            <w:tcW w:w="3005" w:type="dxa"/>
          </w:tcPr>
          <w:p w:rsidR="00F86454" w:rsidRPr="00F86454" w:rsidRDefault="00F86454" w:rsidP="00F86454">
            <w:pPr>
              <w:pStyle w:val="ConsPlusNormal"/>
            </w:pPr>
          </w:p>
        </w:tc>
        <w:tc>
          <w:tcPr>
            <w:tcW w:w="2381" w:type="dxa"/>
          </w:tcPr>
          <w:p w:rsidR="00F86454" w:rsidRPr="00F86454" w:rsidRDefault="00F86454" w:rsidP="00F86454">
            <w:pPr>
              <w:pStyle w:val="ConsPlusNormal"/>
            </w:pPr>
            <w:r w:rsidRPr="00F86454">
              <w:t>доля инвалидов в возрасте 15 - 18 лет, успешно завершивших обучение по образовательным программам среднего профессионального образования, от числа принятых на обучение в соответствующем году</w:t>
            </w:r>
          </w:p>
        </w:tc>
        <w:tc>
          <w:tcPr>
            <w:tcW w:w="124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100</w:t>
            </w:r>
          </w:p>
        </w:tc>
        <w:tc>
          <w:tcPr>
            <w:tcW w:w="964" w:type="dxa"/>
          </w:tcPr>
          <w:p w:rsidR="00F86454" w:rsidRPr="00F86454" w:rsidRDefault="00F86454" w:rsidP="00F86454">
            <w:pPr>
              <w:pStyle w:val="ConsPlusNormal"/>
              <w:jc w:val="center"/>
            </w:pPr>
            <w:r w:rsidRPr="00F86454">
              <w:t>61</w:t>
            </w:r>
          </w:p>
        </w:tc>
        <w:tc>
          <w:tcPr>
            <w:tcW w:w="964" w:type="dxa"/>
          </w:tcPr>
          <w:p w:rsidR="00F86454" w:rsidRPr="00F86454" w:rsidRDefault="00F86454" w:rsidP="00F86454">
            <w:pPr>
              <w:pStyle w:val="ConsPlusNormal"/>
              <w:jc w:val="center"/>
            </w:pPr>
            <w:r w:rsidRPr="00F86454">
              <w:t>62</w:t>
            </w:r>
          </w:p>
        </w:tc>
        <w:tc>
          <w:tcPr>
            <w:tcW w:w="964" w:type="dxa"/>
          </w:tcPr>
          <w:p w:rsidR="00F86454" w:rsidRPr="00F86454" w:rsidRDefault="00F86454" w:rsidP="00F86454">
            <w:pPr>
              <w:pStyle w:val="ConsPlusNormal"/>
              <w:jc w:val="center"/>
            </w:pPr>
            <w:r w:rsidRPr="00F86454">
              <w:t>63</w:t>
            </w:r>
          </w:p>
        </w:tc>
        <w:tc>
          <w:tcPr>
            <w:tcW w:w="964" w:type="dxa"/>
          </w:tcPr>
          <w:p w:rsidR="00F86454" w:rsidRPr="00F86454" w:rsidRDefault="00F86454" w:rsidP="00F86454">
            <w:pPr>
              <w:pStyle w:val="ConsPlusNormal"/>
              <w:jc w:val="center"/>
            </w:pPr>
            <w:r w:rsidRPr="00F86454">
              <w:t>64</w:t>
            </w:r>
          </w:p>
        </w:tc>
        <w:tc>
          <w:tcPr>
            <w:tcW w:w="964" w:type="dxa"/>
          </w:tcPr>
          <w:p w:rsidR="00F86454" w:rsidRPr="00F86454" w:rsidRDefault="00F86454" w:rsidP="00F86454">
            <w:pPr>
              <w:pStyle w:val="ConsPlusNormal"/>
              <w:jc w:val="center"/>
            </w:pPr>
            <w:r w:rsidRPr="00F86454">
              <w:t>65</w:t>
            </w:r>
          </w:p>
        </w:tc>
        <w:tc>
          <w:tcPr>
            <w:tcW w:w="964" w:type="dxa"/>
          </w:tcPr>
          <w:p w:rsidR="00F86454" w:rsidRPr="00F86454" w:rsidRDefault="00F86454" w:rsidP="00F86454">
            <w:pPr>
              <w:pStyle w:val="ConsPlusNormal"/>
              <w:jc w:val="center"/>
            </w:pPr>
            <w:r w:rsidRPr="00F86454">
              <w:t>65</w:t>
            </w:r>
          </w:p>
        </w:tc>
      </w:tr>
      <w:tr w:rsidR="00F86454" w:rsidRPr="00F86454">
        <w:tc>
          <w:tcPr>
            <w:tcW w:w="850" w:type="dxa"/>
          </w:tcPr>
          <w:p w:rsidR="00F86454" w:rsidRPr="00F86454" w:rsidRDefault="00F86454" w:rsidP="00F86454">
            <w:pPr>
              <w:pStyle w:val="ConsPlusNormal"/>
              <w:jc w:val="center"/>
            </w:pPr>
            <w:r w:rsidRPr="00F86454">
              <w:t>39</w:t>
            </w:r>
          </w:p>
        </w:tc>
        <w:tc>
          <w:tcPr>
            <w:tcW w:w="907"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29</w:t>
            </w:r>
          </w:p>
        </w:tc>
        <w:tc>
          <w:tcPr>
            <w:tcW w:w="3005" w:type="dxa"/>
          </w:tcPr>
          <w:p w:rsidR="00F86454" w:rsidRPr="00F86454" w:rsidRDefault="00F86454" w:rsidP="00F86454">
            <w:pPr>
              <w:pStyle w:val="ConsPlusNormal"/>
            </w:pPr>
          </w:p>
        </w:tc>
        <w:tc>
          <w:tcPr>
            <w:tcW w:w="2381" w:type="dxa"/>
          </w:tcPr>
          <w:p w:rsidR="00F86454" w:rsidRPr="00F86454" w:rsidRDefault="00F86454" w:rsidP="00F86454">
            <w:pPr>
              <w:pStyle w:val="ConsPlusNormal"/>
            </w:pPr>
            <w:r w:rsidRPr="00F86454">
              <w:t>доля инвалидов в возрасте 19 - 24 лет, успешно завершивших обучение по образовательным программам среднего профессионального образования, от числа принятых на обучение в соответствующем году</w:t>
            </w:r>
          </w:p>
        </w:tc>
        <w:tc>
          <w:tcPr>
            <w:tcW w:w="124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94</w:t>
            </w:r>
          </w:p>
        </w:tc>
        <w:tc>
          <w:tcPr>
            <w:tcW w:w="964" w:type="dxa"/>
          </w:tcPr>
          <w:p w:rsidR="00F86454" w:rsidRPr="00F86454" w:rsidRDefault="00F86454" w:rsidP="00F86454">
            <w:pPr>
              <w:pStyle w:val="ConsPlusNormal"/>
              <w:jc w:val="center"/>
            </w:pPr>
            <w:r w:rsidRPr="00F86454">
              <w:t>70</w:t>
            </w:r>
          </w:p>
        </w:tc>
        <w:tc>
          <w:tcPr>
            <w:tcW w:w="964" w:type="dxa"/>
          </w:tcPr>
          <w:p w:rsidR="00F86454" w:rsidRPr="00F86454" w:rsidRDefault="00F86454" w:rsidP="00F86454">
            <w:pPr>
              <w:pStyle w:val="ConsPlusNormal"/>
              <w:jc w:val="center"/>
            </w:pPr>
            <w:r w:rsidRPr="00F86454">
              <w:t>70,5</w:t>
            </w:r>
          </w:p>
        </w:tc>
        <w:tc>
          <w:tcPr>
            <w:tcW w:w="964" w:type="dxa"/>
          </w:tcPr>
          <w:p w:rsidR="00F86454" w:rsidRPr="00F86454" w:rsidRDefault="00F86454" w:rsidP="00F86454">
            <w:pPr>
              <w:pStyle w:val="ConsPlusNormal"/>
              <w:jc w:val="center"/>
            </w:pPr>
            <w:r w:rsidRPr="00F86454">
              <w:t>70,5</w:t>
            </w:r>
          </w:p>
        </w:tc>
        <w:tc>
          <w:tcPr>
            <w:tcW w:w="964" w:type="dxa"/>
          </w:tcPr>
          <w:p w:rsidR="00F86454" w:rsidRPr="00F86454" w:rsidRDefault="00F86454" w:rsidP="00F86454">
            <w:pPr>
              <w:pStyle w:val="ConsPlusNormal"/>
              <w:jc w:val="center"/>
            </w:pPr>
            <w:r w:rsidRPr="00F86454">
              <w:t>71</w:t>
            </w:r>
          </w:p>
        </w:tc>
        <w:tc>
          <w:tcPr>
            <w:tcW w:w="964" w:type="dxa"/>
          </w:tcPr>
          <w:p w:rsidR="00F86454" w:rsidRPr="00F86454" w:rsidRDefault="00F86454" w:rsidP="00F86454">
            <w:pPr>
              <w:pStyle w:val="ConsPlusNormal"/>
              <w:jc w:val="center"/>
            </w:pPr>
            <w:r w:rsidRPr="00F86454">
              <w:t>71</w:t>
            </w:r>
          </w:p>
        </w:tc>
        <w:tc>
          <w:tcPr>
            <w:tcW w:w="964" w:type="dxa"/>
          </w:tcPr>
          <w:p w:rsidR="00F86454" w:rsidRPr="00F86454" w:rsidRDefault="00F86454" w:rsidP="00F86454">
            <w:pPr>
              <w:pStyle w:val="ConsPlusNormal"/>
              <w:jc w:val="center"/>
            </w:pPr>
            <w:r w:rsidRPr="00F86454">
              <w:t>71</w:t>
            </w:r>
          </w:p>
        </w:tc>
      </w:tr>
      <w:tr w:rsidR="00F86454" w:rsidRPr="00F86454">
        <w:tc>
          <w:tcPr>
            <w:tcW w:w="850" w:type="dxa"/>
          </w:tcPr>
          <w:p w:rsidR="00F86454" w:rsidRPr="00F86454" w:rsidRDefault="00F86454" w:rsidP="00F86454">
            <w:pPr>
              <w:pStyle w:val="ConsPlusNormal"/>
              <w:jc w:val="center"/>
            </w:pPr>
            <w:r w:rsidRPr="00F86454">
              <w:t>39</w:t>
            </w:r>
          </w:p>
        </w:tc>
        <w:tc>
          <w:tcPr>
            <w:tcW w:w="907"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30</w:t>
            </w:r>
          </w:p>
        </w:tc>
        <w:tc>
          <w:tcPr>
            <w:tcW w:w="3005" w:type="dxa"/>
          </w:tcPr>
          <w:p w:rsidR="00F86454" w:rsidRPr="00F86454" w:rsidRDefault="00F86454" w:rsidP="00F86454">
            <w:pPr>
              <w:pStyle w:val="ConsPlusNormal"/>
            </w:pPr>
          </w:p>
        </w:tc>
        <w:tc>
          <w:tcPr>
            <w:tcW w:w="2381" w:type="dxa"/>
          </w:tcPr>
          <w:p w:rsidR="00F86454" w:rsidRPr="00F86454" w:rsidRDefault="00F86454" w:rsidP="00F86454">
            <w:pPr>
              <w:pStyle w:val="ConsPlusNormal"/>
            </w:pPr>
            <w:r w:rsidRPr="00F86454">
              <w:t xml:space="preserve">доля инвалидов в возрасте 25 - 44 лет, успешно завершивших обучение по образовательным </w:t>
            </w:r>
            <w:r w:rsidRPr="00F86454">
              <w:lastRenderedPageBreak/>
              <w:t>программам среднего профессионального образования, от числа принятых на обучение в соответствующем году</w:t>
            </w:r>
          </w:p>
        </w:tc>
        <w:tc>
          <w:tcPr>
            <w:tcW w:w="1247" w:type="dxa"/>
          </w:tcPr>
          <w:p w:rsidR="00F86454" w:rsidRPr="00F86454" w:rsidRDefault="00F86454" w:rsidP="00F86454">
            <w:pPr>
              <w:pStyle w:val="ConsPlusNormal"/>
              <w:jc w:val="center"/>
            </w:pPr>
            <w:r w:rsidRPr="00F86454">
              <w:lastRenderedPageBreak/>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71</w:t>
            </w:r>
          </w:p>
        </w:tc>
        <w:tc>
          <w:tcPr>
            <w:tcW w:w="964" w:type="dxa"/>
          </w:tcPr>
          <w:p w:rsidR="00F86454" w:rsidRPr="00F86454" w:rsidRDefault="00F86454" w:rsidP="00F86454">
            <w:pPr>
              <w:pStyle w:val="ConsPlusNormal"/>
              <w:jc w:val="center"/>
            </w:pPr>
            <w:r w:rsidRPr="00F86454">
              <w:t>70</w:t>
            </w:r>
          </w:p>
        </w:tc>
        <w:tc>
          <w:tcPr>
            <w:tcW w:w="964" w:type="dxa"/>
          </w:tcPr>
          <w:p w:rsidR="00F86454" w:rsidRPr="00F86454" w:rsidRDefault="00F86454" w:rsidP="00F86454">
            <w:pPr>
              <w:pStyle w:val="ConsPlusNormal"/>
              <w:jc w:val="center"/>
            </w:pPr>
            <w:r w:rsidRPr="00F86454">
              <w:t>70,5</w:t>
            </w:r>
          </w:p>
        </w:tc>
        <w:tc>
          <w:tcPr>
            <w:tcW w:w="964" w:type="dxa"/>
          </w:tcPr>
          <w:p w:rsidR="00F86454" w:rsidRPr="00F86454" w:rsidRDefault="00F86454" w:rsidP="00F86454">
            <w:pPr>
              <w:pStyle w:val="ConsPlusNormal"/>
              <w:jc w:val="center"/>
            </w:pPr>
            <w:r w:rsidRPr="00F86454">
              <w:t>70,5</w:t>
            </w:r>
          </w:p>
        </w:tc>
        <w:tc>
          <w:tcPr>
            <w:tcW w:w="964" w:type="dxa"/>
          </w:tcPr>
          <w:p w:rsidR="00F86454" w:rsidRPr="00F86454" w:rsidRDefault="00F86454" w:rsidP="00F86454">
            <w:pPr>
              <w:pStyle w:val="ConsPlusNormal"/>
              <w:jc w:val="center"/>
            </w:pPr>
            <w:r w:rsidRPr="00F86454">
              <w:t>71</w:t>
            </w:r>
          </w:p>
        </w:tc>
        <w:tc>
          <w:tcPr>
            <w:tcW w:w="964" w:type="dxa"/>
          </w:tcPr>
          <w:p w:rsidR="00F86454" w:rsidRPr="00F86454" w:rsidRDefault="00F86454" w:rsidP="00F86454">
            <w:pPr>
              <w:pStyle w:val="ConsPlusNormal"/>
              <w:jc w:val="center"/>
            </w:pPr>
            <w:r w:rsidRPr="00F86454">
              <w:t>71</w:t>
            </w:r>
          </w:p>
        </w:tc>
        <w:tc>
          <w:tcPr>
            <w:tcW w:w="964" w:type="dxa"/>
          </w:tcPr>
          <w:p w:rsidR="00F86454" w:rsidRPr="00F86454" w:rsidRDefault="00F86454" w:rsidP="00F86454">
            <w:pPr>
              <w:pStyle w:val="ConsPlusNormal"/>
              <w:jc w:val="center"/>
            </w:pPr>
            <w:r w:rsidRPr="00F86454">
              <w:t>71</w:t>
            </w:r>
          </w:p>
        </w:tc>
      </w:tr>
      <w:tr w:rsidR="00F86454" w:rsidRPr="00F86454">
        <w:tc>
          <w:tcPr>
            <w:tcW w:w="850" w:type="dxa"/>
          </w:tcPr>
          <w:p w:rsidR="00F86454" w:rsidRPr="00F86454" w:rsidRDefault="00F86454" w:rsidP="00F86454">
            <w:pPr>
              <w:pStyle w:val="ConsPlusNormal"/>
              <w:jc w:val="center"/>
            </w:pPr>
            <w:r w:rsidRPr="00F86454">
              <w:lastRenderedPageBreak/>
              <w:t>39</w:t>
            </w:r>
          </w:p>
        </w:tc>
        <w:tc>
          <w:tcPr>
            <w:tcW w:w="907"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31</w:t>
            </w:r>
          </w:p>
        </w:tc>
        <w:tc>
          <w:tcPr>
            <w:tcW w:w="3005" w:type="dxa"/>
          </w:tcPr>
          <w:p w:rsidR="00F86454" w:rsidRPr="00F86454" w:rsidRDefault="00F86454" w:rsidP="00F86454">
            <w:pPr>
              <w:pStyle w:val="ConsPlusNormal"/>
            </w:pPr>
          </w:p>
        </w:tc>
        <w:tc>
          <w:tcPr>
            <w:tcW w:w="2381" w:type="dxa"/>
          </w:tcPr>
          <w:p w:rsidR="00F86454" w:rsidRPr="00F86454" w:rsidRDefault="00F86454" w:rsidP="00F86454">
            <w:pPr>
              <w:pStyle w:val="ConsPlusNormal"/>
            </w:pPr>
            <w:r w:rsidRPr="00F86454">
              <w:t>доля занятых инвалидов молодого возраста, нашедших работу в течение 3 месяцев после получения высшего образования</w:t>
            </w:r>
          </w:p>
        </w:tc>
        <w:tc>
          <w:tcPr>
            <w:tcW w:w="124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22,9</w:t>
            </w:r>
          </w:p>
        </w:tc>
        <w:tc>
          <w:tcPr>
            <w:tcW w:w="964" w:type="dxa"/>
          </w:tcPr>
          <w:p w:rsidR="00F86454" w:rsidRPr="00F86454" w:rsidRDefault="00F86454" w:rsidP="00F86454">
            <w:pPr>
              <w:pStyle w:val="ConsPlusNormal"/>
              <w:jc w:val="center"/>
            </w:pPr>
            <w:r w:rsidRPr="00F86454">
              <w:t>20,3</w:t>
            </w:r>
          </w:p>
        </w:tc>
        <w:tc>
          <w:tcPr>
            <w:tcW w:w="964" w:type="dxa"/>
          </w:tcPr>
          <w:p w:rsidR="00F86454" w:rsidRPr="00F86454" w:rsidRDefault="00F86454" w:rsidP="00F86454">
            <w:pPr>
              <w:pStyle w:val="ConsPlusNormal"/>
              <w:jc w:val="center"/>
            </w:pPr>
            <w:r w:rsidRPr="00F86454">
              <w:t>22,3</w:t>
            </w:r>
          </w:p>
        </w:tc>
        <w:tc>
          <w:tcPr>
            <w:tcW w:w="964" w:type="dxa"/>
          </w:tcPr>
          <w:p w:rsidR="00F86454" w:rsidRPr="00F86454" w:rsidRDefault="00F86454" w:rsidP="00F86454">
            <w:pPr>
              <w:pStyle w:val="ConsPlusNormal"/>
              <w:jc w:val="center"/>
            </w:pPr>
            <w:r w:rsidRPr="00F86454">
              <w:t>24,8</w:t>
            </w:r>
          </w:p>
        </w:tc>
        <w:tc>
          <w:tcPr>
            <w:tcW w:w="964" w:type="dxa"/>
          </w:tcPr>
          <w:p w:rsidR="00F86454" w:rsidRPr="00F86454" w:rsidRDefault="00F86454" w:rsidP="00F86454">
            <w:pPr>
              <w:pStyle w:val="ConsPlusNormal"/>
              <w:jc w:val="center"/>
            </w:pPr>
            <w:r w:rsidRPr="00F86454">
              <w:t>25,9</w:t>
            </w:r>
          </w:p>
        </w:tc>
        <w:tc>
          <w:tcPr>
            <w:tcW w:w="964" w:type="dxa"/>
          </w:tcPr>
          <w:p w:rsidR="00F86454" w:rsidRPr="00F86454" w:rsidRDefault="00F86454" w:rsidP="00F86454">
            <w:pPr>
              <w:pStyle w:val="ConsPlusNormal"/>
              <w:jc w:val="center"/>
            </w:pPr>
            <w:r w:rsidRPr="00F86454">
              <w:t>26,5</w:t>
            </w:r>
          </w:p>
        </w:tc>
        <w:tc>
          <w:tcPr>
            <w:tcW w:w="964" w:type="dxa"/>
          </w:tcPr>
          <w:p w:rsidR="00F86454" w:rsidRPr="00F86454" w:rsidRDefault="00F86454" w:rsidP="00F86454">
            <w:pPr>
              <w:pStyle w:val="ConsPlusNormal"/>
              <w:jc w:val="center"/>
            </w:pPr>
            <w:r w:rsidRPr="00F86454">
              <w:t>27,4</w:t>
            </w:r>
          </w:p>
        </w:tc>
      </w:tr>
      <w:tr w:rsidR="00F86454" w:rsidRPr="00F86454">
        <w:tc>
          <w:tcPr>
            <w:tcW w:w="850" w:type="dxa"/>
          </w:tcPr>
          <w:p w:rsidR="00F86454" w:rsidRPr="00F86454" w:rsidRDefault="00F86454" w:rsidP="00F86454">
            <w:pPr>
              <w:pStyle w:val="ConsPlusNormal"/>
              <w:jc w:val="center"/>
            </w:pPr>
            <w:r w:rsidRPr="00F86454">
              <w:t>39</w:t>
            </w:r>
          </w:p>
        </w:tc>
        <w:tc>
          <w:tcPr>
            <w:tcW w:w="907"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32</w:t>
            </w:r>
          </w:p>
        </w:tc>
        <w:tc>
          <w:tcPr>
            <w:tcW w:w="3005" w:type="dxa"/>
          </w:tcPr>
          <w:p w:rsidR="00F86454" w:rsidRPr="00F86454" w:rsidRDefault="00F86454" w:rsidP="00F86454">
            <w:pPr>
              <w:pStyle w:val="ConsPlusNormal"/>
            </w:pPr>
          </w:p>
        </w:tc>
        <w:tc>
          <w:tcPr>
            <w:tcW w:w="2381" w:type="dxa"/>
          </w:tcPr>
          <w:p w:rsidR="00F86454" w:rsidRPr="00F86454" w:rsidRDefault="00F86454" w:rsidP="00F86454">
            <w:pPr>
              <w:pStyle w:val="ConsPlusNormal"/>
            </w:pPr>
            <w:r w:rsidRPr="00F86454">
              <w:t>доля занятых инвалидов молодого возраста, нашедших работу в течение 3 месяцев после получения среднего профессионального образования</w:t>
            </w:r>
          </w:p>
        </w:tc>
        <w:tc>
          <w:tcPr>
            <w:tcW w:w="124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50,9</w:t>
            </w:r>
          </w:p>
        </w:tc>
        <w:tc>
          <w:tcPr>
            <w:tcW w:w="964" w:type="dxa"/>
          </w:tcPr>
          <w:p w:rsidR="00F86454" w:rsidRPr="00F86454" w:rsidRDefault="00F86454" w:rsidP="00F86454">
            <w:pPr>
              <w:pStyle w:val="ConsPlusNormal"/>
              <w:jc w:val="center"/>
            </w:pPr>
            <w:r w:rsidRPr="00F86454">
              <w:t>43,2</w:t>
            </w:r>
          </w:p>
        </w:tc>
        <w:tc>
          <w:tcPr>
            <w:tcW w:w="964" w:type="dxa"/>
          </w:tcPr>
          <w:p w:rsidR="00F86454" w:rsidRPr="00F86454" w:rsidRDefault="00F86454" w:rsidP="00F86454">
            <w:pPr>
              <w:pStyle w:val="ConsPlusNormal"/>
              <w:jc w:val="center"/>
            </w:pPr>
            <w:r w:rsidRPr="00F86454">
              <w:t>43,4</w:t>
            </w:r>
          </w:p>
        </w:tc>
        <w:tc>
          <w:tcPr>
            <w:tcW w:w="964" w:type="dxa"/>
          </w:tcPr>
          <w:p w:rsidR="00F86454" w:rsidRPr="00F86454" w:rsidRDefault="00F86454" w:rsidP="00F86454">
            <w:pPr>
              <w:pStyle w:val="ConsPlusNormal"/>
              <w:jc w:val="center"/>
            </w:pPr>
            <w:r w:rsidRPr="00F86454">
              <w:t>43,6</w:t>
            </w:r>
          </w:p>
        </w:tc>
        <w:tc>
          <w:tcPr>
            <w:tcW w:w="964" w:type="dxa"/>
          </w:tcPr>
          <w:p w:rsidR="00F86454" w:rsidRPr="00F86454" w:rsidRDefault="00F86454" w:rsidP="00F86454">
            <w:pPr>
              <w:pStyle w:val="ConsPlusNormal"/>
              <w:jc w:val="center"/>
            </w:pPr>
            <w:r w:rsidRPr="00F86454">
              <w:t>43,8</w:t>
            </w:r>
          </w:p>
        </w:tc>
        <w:tc>
          <w:tcPr>
            <w:tcW w:w="964" w:type="dxa"/>
          </w:tcPr>
          <w:p w:rsidR="00F86454" w:rsidRPr="00F86454" w:rsidRDefault="00F86454" w:rsidP="00F86454">
            <w:pPr>
              <w:pStyle w:val="ConsPlusNormal"/>
              <w:jc w:val="center"/>
            </w:pPr>
            <w:r w:rsidRPr="00F86454">
              <w:t>44</w:t>
            </w:r>
          </w:p>
        </w:tc>
        <w:tc>
          <w:tcPr>
            <w:tcW w:w="964" w:type="dxa"/>
          </w:tcPr>
          <w:p w:rsidR="00F86454" w:rsidRPr="00F86454" w:rsidRDefault="00F86454" w:rsidP="00F86454">
            <w:pPr>
              <w:pStyle w:val="ConsPlusNormal"/>
              <w:jc w:val="center"/>
            </w:pPr>
            <w:r w:rsidRPr="00F86454">
              <w:t>44,2</w:t>
            </w:r>
          </w:p>
        </w:tc>
      </w:tr>
      <w:tr w:rsidR="00F86454" w:rsidRPr="00F86454">
        <w:tc>
          <w:tcPr>
            <w:tcW w:w="850" w:type="dxa"/>
          </w:tcPr>
          <w:p w:rsidR="00F86454" w:rsidRPr="00F86454" w:rsidRDefault="00F86454" w:rsidP="00F86454">
            <w:pPr>
              <w:pStyle w:val="ConsPlusNormal"/>
              <w:jc w:val="center"/>
            </w:pPr>
            <w:r w:rsidRPr="00F86454">
              <w:t>39</w:t>
            </w:r>
          </w:p>
        </w:tc>
        <w:tc>
          <w:tcPr>
            <w:tcW w:w="907"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33</w:t>
            </w:r>
          </w:p>
        </w:tc>
        <w:tc>
          <w:tcPr>
            <w:tcW w:w="3005" w:type="dxa"/>
          </w:tcPr>
          <w:p w:rsidR="00F86454" w:rsidRPr="00F86454" w:rsidRDefault="00F86454" w:rsidP="00F86454">
            <w:pPr>
              <w:pStyle w:val="ConsPlusNormal"/>
            </w:pPr>
          </w:p>
        </w:tc>
        <w:tc>
          <w:tcPr>
            <w:tcW w:w="2381" w:type="dxa"/>
          </w:tcPr>
          <w:p w:rsidR="00F86454" w:rsidRPr="00F86454" w:rsidRDefault="00F86454" w:rsidP="00F86454">
            <w:pPr>
              <w:pStyle w:val="ConsPlusNormal"/>
            </w:pPr>
            <w:r w:rsidRPr="00F86454">
              <w:t>доля занятых инвалидов молодого возраста, нашедших работу в течение 6 месяцев после получения высшего образования</w:t>
            </w:r>
          </w:p>
        </w:tc>
        <w:tc>
          <w:tcPr>
            <w:tcW w:w="124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42,9</w:t>
            </w:r>
          </w:p>
        </w:tc>
        <w:tc>
          <w:tcPr>
            <w:tcW w:w="964" w:type="dxa"/>
          </w:tcPr>
          <w:p w:rsidR="00F86454" w:rsidRPr="00F86454" w:rsidRDefault="00F86454" w:rsidP="00F86454">
            <w:pPr>
              <w:pStyle w:val="ConsPlusNormal"/>
              <w:jc w:val="center"/>
            </w:pPr>
            <w:r w:rsidRPr="00F86454">
              <w:t>20,6</w:t>
            </w:r>
          </w:p>
        </w:tc>
        <w:tc>
          <w:tcPr>
            <w:tcW w:w="964" w:type="dxa"/>
          </w:tcPr>
          <w:p w:rsidR="00F86454" w:rsidRPr="00F86454" w:rsidRDefault="00F86454" w:rsidP="00F86454">
            <w:pPr>
              <w:pStyle w:val="ConsPlusNormal"/>
              <w:jc w:val="center"/>
            </w:pPr>
            <w:r w:rsidRPr="00F86454">
              <w:t>23,2</w:t>
            </w:r>
          </w:p>
        </w:tc>
        <w:tc>
          <w:tcPr>
            <w:tcW w:w="964" w:type="dxa"/>
          </w:tcPr>
          <w:p w:rsidR="00F86454" w:rsidRPr="00F86454" w:rsidRDefault="00F86454" w:rsidP="00F86454">
            <w:pPr>
              <w:pStyle w:val="ConsPlusNormal"/>
              <w:jc w:val="center"/>
            </w:pPr>
            <w:r w:rsidRPr="00F86454">
              <w:t>25,9</w:t>
            </w:r>
          </w:p>
        </w:tc>
        <w:tc>
          <w:tcPr>
            <w:tcW w:w="964" w:type="dxa"/>
          </w:tcPr>
          <w:p w:rsidR="00F86454" w:rsidRPr="00F86454" w:rsidRDefault="00F86454" w:rsidP="00F86454">
            <w:pPr>
              <w:pStyle w:val="ConsPlusNormal"/>
              <w:jc w:val="center"/>
            </w:pPr>
            <w:r w:rsidRPr="00F86454">
              <w:t>26,5</w:t>
            </w:r>
          </w:p>
        </w:tc>
        <w:tc>
          <w:tcPr>
            <w:tcW w:w="964" w:type="dxa"/>
          </w:tcPr>
          <w:p w:rsidR="00F86454" w:rsidRPr="00F86454" w:rsidRDefault="00F86454" w:rsidP="00F86454">
            <w:pPr>
              <w:pStyle w:val="ConsPlusNormal"/>
              <w:jc w:val="center"/>
            </w:pPr>
            <w:r w:rsidRPr="00F86454">
              <w:t>27,9</w:t>
            </w:r>
          </w:p>
        </w:tc>
        <w:tc>
          <w:tcPr>
            <w:tcW w:w="964" w:type="dxa"/>
          </w:tcPr>
          <w:p w:rsidR="00F86454" w:rsidRPr="00F86454" w:rsidRDefault="00F86454" w:rsidP="00F86454">
            <w:pPr>
              <w:pStyle w:val="ConsPlusNormal"/>
              <w:jc w:val="center"/>
            </w:pPr>
            <w:r w:rsidRPr="00F86454">
              <w:t>29,4</w:t>
            </w:r>
          </w:p>
        </w:tc>
      </w:tr>
      <w:tr w:rsidR="00F86454" w:rsidRPr="00F86454">
        <w:tc>
          <w:tcPr>
            <w:tcW w:w="850" w:type="dxa"/>
          </w:tcPr>
          <w:p w:rsidR="00F86454" w:rsidRPr="00F86454" w:rsidRDefault="00F86454" w:rsidP="00F86454">
            <w:pPr>
              <w:pStyle w:val="ConsPlusNormal"/>
              <w:jc w:val="center"/>
            </w:pPr>
            <w:r w:rsidRPr="00F86454">
              <w:t>39</w:t>
            </w:r>
          </w:p>
        </w:tc>
        <w:tc>
          <w:tcPr>
            <w:tcW w:w="907"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34</w:t>
            </w:r>
          </w:p>
        </w:tc>
        <w:tc>
          <w:tcPr>
            <w:tcW w:w="3005" w:type="dxa"/>
          </w:tcPr>
          <w:p w:rsidR="00F86454" w:rsidRPr="00F86454" w:rsidRDefault="00F86454" w:rsidP="00F86454">
            <w:pPr>
              <w:pStyle w:val="ConsPlusNormal"/>
            </w:pPr>
          </w:p>
        </w:tc>
        <w:tc>
          <w:tcPr>
            <w:tcW w:w="2381" w:type="dxa"/>
          </w:tcPr>
          <w:p w:rsidR="00F86454" w:rsidRPr="00F86454" w:rsidRDefault="00F86454" w:rsidP="00F86454">
            <w:pPr>
              <w:pStyle w:val="ConsPlusNormal"/>
            </w:pPr>
            <w:r w:rsidRPr="00F86454">
              <w:t xml:space="preserve">доля занятых инвалидов молодого </w:t>
            </w:r>
            <w:r w:rsidRPr="00F86454">
              <w:lastRenderedPageBreak/>
              <w:t>возраста, нашедших работу в течение 6 месяцев после получения среднего профессионального образования</w:t>
            </w:r>
          </w:p>
        </w:tc>
        <w:tc>
          <w:tcPr>
            <w:tcW w:w="1247" w:type="dxa"/>
          </w:tcPr>
          <w:p w:rsidR="00F86454" w:rsidRPr="00F86454" w:rsidRDefault="00F86454" w:rsidP="00F86454">
            <w:pPr>
              <w:pStyle w:val="ConsPlusNormal"/>
              <w:jc w:val="center"/>
            </w:pPr>
            <w:r w:rsidRPr="00F86454">
              <w:lastRenderedPageBreak/>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61,8</w:t>
            </w:r>
          </w:p>
        </w:tc>
        <w:tc>
          <w:tcPr>
            <w:tcW w:w="964" w:type="dxa"/>
          </w:tcPr>
          <w:p w:rsidR="00F86454" w:rsidRPr="00F86454" w:rsidRDefault="00F86454" w:rsidP="00F86454">
            <w:pPr>
              <w:pStyle w:val="ConsPlusNormal"/>
              <w:jc w:val="center"/>
            </w:pPr>
            <w:r w:rsidRPr="00F86454">
              <w:t>45,1</w:t>
            </w:r>
          </w:p>
        </w:tc>
        <w:tc>
          <w:tcPr>
            <w:tcW w:w="964" w:type="dxa"/>
          </w:tcPr>
          <w:p w:rsidR="00F86454" w:rsidRPr="00F86454" w:rsidRDefault="00F86454" w:rsidP="00F86454">
            <w:pPr>
              <w:pStyle w:val="ConsPlusNormal"/>
              <w:jc w:val="center"/>
            </w:pPr>
            <w:r w:rsidRPr="00F86454">
              <w:t>45,2</w:t>
            </w:r>
          </w:p>
        </w:tc>
        <w:tc>
          <w:tcPr>
            <w:tcW w:w="964" w:type="dxa"/>
          </w:tcPr>
          <w:p w:rsidR="00F86454" w:rsidRPr="00F86454" w:rsidRDefault="00F86454" w:rsidP="00F86454">
            <w:pPr>
              <w:pStyle w:val="ConsPlusNormal"/>
              <w:jc w:val="center"/>
            </w:pPr>
            <w:r w:rsidRPr="00F86454">
              <w:t>45,3</w:t>
            </w:r>
          </w:p>
        </w:tc>
        <w:tc>
          <w:tcPr>
            <w:tcW w:w="964" w:type="dxa"/>
          </w:tcPr>
          <w:p w:rsidR="00F86454" w:rsidRPr="00F86454" w:rsidRDefault="00F86454" w:rsidP="00F86454">
            <w:pPr>
              <w:pStyle w:val="ConsPlusNormal"/>
              <w:jc w:val="center"/>
            </w:pPr>
            <w:r w:rsidRPr="00F86454">
              <w:t>45,4</w:t>
            </w:r>
          </w:p>
        </w:tc>
        <w:tc>
          <w:tcPr>
            <w:tcW w:w="964" w:type="dxa"/>
          </w:tcPr>
          <w:p w:rsidR="00F86454" w:rsidRPr="00F86454" w:rsidRDefault="00F86454" w:rsidP="00F86454">
            <w:pPr>
              <w:pStyle w:val="ConsPlusNormal"/>
              <w:jc w:val="center"/>
            </w:pPr>
            <w:r w:rsidRPr="00F86454">
              <w:t>45,5</w:t>
            </w:r>
          </w:p>
        </w:tc>
        <w:tc>
          <w:tcPr>
            <w:tcW w:w="964" w:type="dxa"/>
          </w:tcPr>
          <w:p w:rsidR="00F86454" w:rsidRPr="00F86454" w:rsidRDefault="00F86454" w:rsidP="00F86454">
            <w:pPr>
              <w:pStyle w:val="ConsPlusNormal"/>
              <w:jc w:val="center"/>
            </w:pPr>
            <w:r w:rsidRPr="00F86454">
              <w:t>45,6</w:t>
            </w:r>
          </w:p>
        </w:tc>
      </w:tr>
      <w:tr w:rsidR="00F86454" w:rsidRPr="00F86454">
        <w:tc>
          <w:tcPr>
            <w:tcW w:w="850" w:type="dxa"/>
          </w:tcPr>
          <w:p w:rsidR="00F86454" w:rsidRPr="00F86454" w:rsidRDefault="00F86454" w:rsidP="00F86454">
            <w:pPr>
              <w:pStyle w:val="ConsPlusNormal"/>
              <w:jc w:val="center"/>
            </w:pPr>
            <w:r w:rsidRPr="00F86454">
              <w:lastRenderedPageBreak/>
              <w:t>39</w:t>
            </w:r>
          </w:p>
        </w:tc>
        <w:tc>
          <w:tcPr>
            <w:tcW w:w="907"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35</w:t>
            </w:r>
          </w:p>
        </w:tc>
        <w:tc>
          <w:tcPr>
            <w:tcW w:w="3005" w:type="dxa"/>
          </w:tcPr>
          <w:p w:rsidR="00F86454" w:rsidRPr="00F86454" w:rsidRDefault="00F86454" w:rsidP="00F86454">
            <w:pPr>
              <w:pStyle w:val="ConsPlusNormal"/>
            </w:pPr>
          </w:p>
        </w:tc>
        <w:tc>
          <w:tcPr>
            <w:tcW w:w="2381" w:type="dxa"/>
          </w:tcPr>
          <w:p w:rsidR="00F86454" w:rsidRPr="00F86454" w:rsidRDefault="00F86454" w:rsidP="00F86454">
            <w:pPr>
              <w:pStyle w:val="ConsPlusNormal"/>
            </w:pPr>
            <w:r w:rsidRPr="00F86454">
              <w:t>доля занятых инвалидов молодого возраста, нашедших работу по прошествии 6 месяцев и более после получения высшего образования</w:t>
            </w:r>
          </w:p>
        </w:tc>
        <w:tc>
          <w:tcPr>
            <w:tcW w:w="124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65,7</w:t>
            </w:r>
          </w:p>
        </w:tc>
        <w:tc>
          <w:tcPr>
            <w:tcW w:w="964" w:type="dxa"/>
          </w:tcPr>
          <w:p w:rsidR="00F86454" w:rsidRPr="00F86454" w:rsidRDefault="00F86454" w:rsidP="00F86454">
            <w:pPr>
              <w:pStyle w:val="ConsPlusNormal"/>
              <w:jc w:val="center"/>
            </w:pPr>
            <w:r w:rsidRPr="00F86454">
              <w:t>23,1</w:t>
            </w:r>
          </w:p>
        </w:tc>
        <w:tc>
          <w:tcPr>
            <w:tcW w:w="964" w:type="dxa"/>
          </w:tcPr>
          <w:p w:rsidR="00F86454" w:rsidRPr="00F86454" w:rsidRDefault="00F86454" w:rsidP="00F86454">
            <w:pPr>
              <w:pStyle w:val="ConsPlusNormal"/>
              <w:jc w:val="center"/>
            </w:pPr>
            <w:r w:rsidRPr="00F86454">
              <w:t>24,5</w:t>
            </w:r>
          </w:p>
        </w:tc>
        <w:tc>
          <w:tcPr>
            <w:tcW w:w="964" w:type="dxa"/>
          </w:tcPr>
          <w:p w:rsidR="00F86454" w:rsidRPr="00F86454" w:rsidRDefault="00F86454" w:rsidP="00F86454">
            <w:pPr>
              <w:pStyle w:val="ConsPlusNormal"/>
              <w:jc w:val="center"/>
            </w:pPr>
            <w:r w:rsidRPr="00F86454">
              <w:t>26,7</w:t>
            </w:r>
          </w:p>
        </w:tc>
        <w:tc>
          <w:tcPr>
            <w:tcW w:w="964" w:type="dxa"/>
          </w:tcPr>
          <w:p w:rsidR="00F86454" w:rsidRPr="00F86454" w:rsidRDefault="00F86454" w:rsidP="00F86454">
            <w:pPr>
              <w:pStyle w:val="ConsPlusNormal"/>
              <w:jc w:val="center"/>
            </w:pPr>
            <w:r w:rsidRPr="00F86454">
              <w:t>28,1</w:t>
            </w:r>
          </w:p>
        </w:tc>
        <w:tc>
          <w:tcPr>
            <w:tcW w:w="964" w:type="dxa"/>
          </w:tcPr>
          <w:p w:rsidR="00F86454" w:rsidRPr="00F86454" w:rsidRDefault="00F86454" w:rsidP="00F86454">
            <w:pPr>
              <w:pStyle w:val="ConsPlusNormal"/>
              <w:jc w:val="center"/>
            </w:pPr>
            <w:r w:rsidRPr="00F86454">
              <w:t>29,5</w:t>
            </w:r>
          </w:p>
        </w:tc>
        <w:tc>
          <w:tcPr>
            <w:tcW w:w="964" w:type="dxa"/>
          </w:tcPr>
          <w:p w:rsidR="00F86454" w:rsidRPr="00F86454" w:rsidRDefault="00F86454" w:rsidP="00F86454">
            <w:pPr>
              <w:pStyle w:val="ConsPlusNormal"/>
              <w:jc w:val="center"/>
            </w:pPr>
            <w:r w:rsidRPr="00F86454">
              <w:t>31,2</w:t>
            </w:r>
          </w:p>
        </w:tc>
      </w:tr>
      <w:tr w:rsidR="00F86454" w:rsidRPr="00F86454">
        <w:tc>
          <w:tcPr>
            <w:tcW w:w="850" w:type="dxa"/>
          </w:tcPr>
          <w:p w:rsidR="00F86454" w:rsidRPr="00F86454" w:rsidRDefault="00F86454" w:rsidP="00F86454">
            <w:pPr>
              <w:pStyle w:val="ConsPlusNormal"/>
              <w:jc w:val="center"/>
            </w:pPr>
            <w:r w:rsidRPr="00F86454">
              <w:t>39</w:t>
            </w:r>
          </w:p>
        </w:tc>
        <w:tc>
          <w:tcPr>
            <w:tcW w:w="907"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36</w:t>
            </w:r>
          </w:p>
        </w:tc>
        <w:tc>
          <w:tcPr>
            <w:tcW w:w="3005" w:type="dxa"/>
          </w:tcPr>
          <w:p w:rsidR="00F86454" w:rsidRPr="00F86454" w:rsidRDefault="00F86454" w:rsidP="00F86454">
            <w:pPr>
              <w:pStyle w:val="ConsPlusNormal"/>
            </w:pPr>
          </w:p>
        </w:tc>
        <w:tc>
          <w:tcPr>
            <w:tcW w:w="2381" w:type="dxa"/>
          </w:tcPr>
          <w:p w:rsidR="00F86454" w:rsidRPr="00F86454" w:rsidRDefault="00F86454" w:rsidP="00F86454">
            <w:pPr>
              <w:pStyle w:val="ConsPlusNormal"/>
            </w:pPr>
            <w:r w:rsidRPr="00F86454">
              <w:t>доля занятых инвалидов молодого возраста, нашедших работу по прошествии 6 месяцев и более после получения среднего профессионального образования</w:t>
            </w:r>
          </w:p>
        </w:tc>
        <w:tc>
          <w:tcPr>
            <w:tcW w:w="124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61,8</w:t>
            </w:r>
          </w:p>
        </w:tc>
        <w:tc>
          <w:tcPr>
            <w:tcW w:w="964" w:type="dxa"/>
          </w:tcPr>
          <w:p w:rsidR="00F86454" w:rsidRPr="00F86454" w:rsidRDefault="00F86454" w:rsidP="00F86454">
            <w:pPr>
              <w:pStyle w:val="ConsPlusNormal"/>
              <w:jc w:val="center"/>
            </w:pPr>
            <w:r w:rsidRPr="00F86454">
              <w:t>47,1</w:t>
            </w:r>
          </w:p>
        </w:tc>
        <w:tc>
          <w:tcPr>
            <w:tcW w:w="964" w:type="dxa"/>
          </w:tcPr>
          <w:p w:rsidR="00F86454" w:rsidRPr="00F86454" w:rsidRDefault="00F86454" w:rsidP="00F86454">
            <w:pPr>
              <w:pStyle w:val="ConsPlusNormal"/>
              <w:jc w:val="center"/>
            </w:pPr>
            <w:r w:rsidRPr="00F86454">
              <w:t>47,2</w:t>
            </w:r>
          </w:p>
        </w:tc>
        <w:tc>
          <w:tcPr>
            <w:tcW w:w="964" w:type="dxa"/>
          </w:tcPr>
          <w:p w:rsidR="00F86454" w:rsidRPr="00F86454" w:rsidRDefault="00F86454" w:rsidP="00F86454">
            <w:pPr>
              <w:pStyle w:val="ConsPlusNormal"/>
              <w:jc w:val="center"/>
            </w:pPr>
            <w:r w:rsidRPr="00F86454">
              <w:t>47,3</w:t>
            </w:r>
          </w:p>
        </w:tc>
        <w:tc>
          <w:tcPr>
            <w:tcW w:w="964" w:type="dxa"/>
          </w:tcPr>
          <w:p w:rsidR="00F86454" w:rsidRPr="00F86454" w:rsidRDefault="00F86454" w:rsidP="00F86454">
            <w:pPr>
              <w:pStyle w:val="ConsPlusNormal"/>
              <w:jc w:val="center"/>
            </w:pPr>
            <w:r w:rsidRPr="00F86454">
              <w:t>47,4</w:t>
            </w:r>
          </w:p>
        </w:tc>
        <w:tc>
          <w:tcPr>
            <w:tcW w:w="964" w:type="dxa"/>
          </w:tcPr>
          <w:p w:rsidR="00F86454" w:rsidRPr="00F86454" w:rsidRDefault="00F86454" w:rsidP="00F86454">
            <w:pPr>
              <w:pStyle w:val="ConsPlusNormal"/>
              <w:jc w:val="center"/>
            </w:pPr>
            <w:r w:rsidRPr="00F86454">
              <w:t>47,5</w:t>
            </w:r>
          </w:p>
        </w:tc>
        <w:tc>
          <w:tcPr>
            <w:tcW w:w="964" w:type="dxa"/>
          </w:tcPr>
          <w:p w:rsidR="00F86454" w:rsidRPr="00F86454" w:rsidRDefault="00F86454" w:rsidP="00F86454">
            <w:pPr>
              <w:pStyle w:val="ConsPlusNormal"/>
              <w:jc w:val="center"/>
            </w:pPr>
            <w:r w:rsidRPr="00F86454">
              <w:t>47,6</w:t>
            </w:r>
          </w:p>
        </w:tc>
      </w:tr>
      <w:tr w:rsidR="00F86454" w:rsidRPr="00F86454">
        <w:tc>
          <w:tcPr>
            <w:tcW w:w="850" w:type="dxa"/>
          </w:tcPr>
          <w:p w:rsidR="00F86454" w:rsidRPr="00F86454" w:rsidRDefault="00F86454" w:rsidP="00F86454">
            <w:pPr>
              <w:pStyle w:val="ConsPlusNormal"/>
              <w:jc w:val="center"/>
            </w:pPr>
            <w:r w:rsidRPr="00F86454">
              <w:t>39</w:t>
            </w:r>
          </w:p>
        </w:tc>
        <w:tc>
          <w:tcPr>
            <w:tcW w:w="907"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37</w:t>
            </w:r>
          </w:p>
        </w:tc>
        <w:tc>
          <w:tcPr>
            <w:tcW w:w="3005" w:type="dxa"/>
          </w:tcPr>
          <w:p w:rsidR="00F86454" w:rsidRPr="00F86454" w:rsidRDefault="00F86454" w:rsidP="00F86454">
            <w:pPr>
              <w:pStyle w:val="ConsPlusNormal"/>
            </w:pPr>
          </w:p>
        </w:tc>
        <w:tc>
          <w:tcPr>
            <w:tcW w:w="2381" w:type="dxa"/>
          </w:tcPr>
          <w:p w:rsidR="00F86454" w:rsidRPr="00F86454" w:rsidRDefault="00F86454" w:rsidP="00F86454">
            <w:pPr>
              <w:pStyle w:val="ConsPlusNormal"/>
            </w:pPr>
            <w:r w:rsidRPr="00F86454">
              <w:t>доля выпускников из числа инвалидов молодого возраста, продолживших дальнейшее обучение после получения высшего образования</w:t>
            </w:r>
          </w:p>
        </w:tc>
        <w:tc>
          <w:tcPr>
            <w:tcW w:w="124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8,6</w:t>
            </w:r>
          </w:p>
        </w:tc>
        <w:tc>
          <w:tcPr>
            <w:tcW w:w="964" w:type="dxa"/>
          </w:tcPr>
          <w:p w:rsidR="00F86454" w:rsidRPr="00F86454" w:rsidRDefault="00F86454" w:rsidP="00F86454">
            <w:pPr>
              <w:pStyle w:val="ConsPlusNormal"/>
              <w:jc w:val="center"/>
            </w:pPr>
            <w:r w:rsidRPr="00F86454">
              <w:t>10</w:t>
            </w:r>
          </w:p>
        </w:tc>
        <w:tc>
          <w:tcPr>
            <w:tcW w:w="964" w:type="dxa"/>
          </w:tcPr>
          <w:p w:rsidR="00F86454" w:rsidRPr="00F86454" w:rsidRDefault="00F86454" w:rsidP="00F86454">
            <w:pPr>
              <w:pStyle w:val="ConsPlusNormal"/>
              <w:jc w:val="center"/>
            </w:pPr>
            <w:r w:rsidRPr="00F86454">
              <w:t>17,7</w:t>
            </w:r>
          </w:p>
        </w:tc>
        <w:tc>
          <w:tcPr>
            <w:tcW w:w="964" w:type="dxa"/>
          </w:tcPr>
          <w:p w:rsidR="00F86454" w:rsidRPr="00F86454" w:rsidRDefault="00F86454" w:rsidP="00F86454">
            <w:pPr>
              <w:pStyle w:val="ConsPlusNormal"/>
              <w:jc w:val="center"/>
            </w:pPr>
            <w:r w:rsidRPr="00F86454">
              <w:t>11,6</w:t>
            </w:r>
          </w:p>
        </w:tc>
        <w:tc>
          <w:tcPr>
            <w:tcW w:w="964" w:type="dxa"/>
          </w:tcPr>
          <w:p w:rsidR="00F86454" w:rsidRPr="00F86454" w:rsidRDefault="00F86454" w:rsidP="00F86454">
            <w:pPr>
              <w:pStyle w:val="ConsPlusNormal"/>
              <w:jc w:val="center"/>
            </w:pPr>
            <w:r w:rsidRPr="00F86454">
              <w:t>17,3</w:t>
            </w:r>
          </w:p>
        </w:tc>
        <w:tc>
          <w:tcPr>
            <w:tcW w:w="964" w:type="dxa"/>
          </w:tcPr>
          <w:p w:rsidR="00F86454" w:rsidRPr="00F86454" w:rsidRDefault="00F86454" w:rsidP="00F86454">
            <w:pPr>
              <w:pStyle w:val="ConsPlusNormal"/>
              <w:jc w:val="center"/>
            </w:pPr>
            <w:r w:rsidRPr="00F86454">
              <w:t>13</w:t>
            </w:r>
          </w:p>
        </w:tc>
        <w:tc>
          <w:tcPr>
            <w:tcW w:w="964" w:type="dxa"/>
          </w:tcPr>
          <w:p w:rsidR="00F86454" w:rsidRPr="00F86454" w:rsidRDefault="00F86454" w:rsidP="00F86454">
            <w:pPr>
              <w:pStyle w:val="ConsPlusNormal"/>
              <w:jc w:val="center"/>
            </w:pPr>
            <w:r w:rsidRPr="00F86454">
              <w:t>16,3</w:t>
            </w:r>
          </w:p>
        </w:tc>
      </w:tr>
      <w:tr w:rsidR="00F86454" w:rsidRPr="00F86454">
        <w:tc>
          <w:tcPr>
            <w:tcW w:w="850" w:type="dxa"/>
          </w:tcPr>
          <w:p w:rsidR="00F86454" w:rsidRPr="00F86454" w:rsidRDefault="00F86454" w:rsidP="00F86454">
            <w:pPr>
              <w:pStyle w:val="ConsPlusNormal"/>
              <w:jc w:val="center"/>
            </w:pPr>
            <w:r w:rsidRPr="00F86454">
              <w:t>39</w:t>
            </w:r>
          </w:p>
        </w:tc>
        <w:tc>
          <w:tcPr>
            <w:tcW w:w="907"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38</w:t>
            </w:r>
          </w:p>
        </w:tc>
        <w:tc>
          <w:tcPr>
            <w:tcW w:w="3005" w:type="dxa"/>
          </w:tcPr>
          <w:p w:rsidR="00F86454" w:rsidRPr="00F86454" w:rsidRDefault="00F86454" w:rsidP="00F86454">
            <w:pPr>
              <w:pStyle w:val="ConsPlusNormal"/>
            </w:pPr>
          </w:p>
        </w:tc>
        <w:tc>
          <w:tcPr>
            <w:tcW w:w="2381" w:type="dxa"/>
          </w:tcPr>
          <w:p w:rsidR="00F86454" w:rsidRPr="00F86454" w:rsidRDefault="00F86454" w:rsidP="00F86454">
            <w:pPr>
              <w:pStyle w:val="ConsPlusNormal"/>
            </w:pPr>
            <w:r w:rsidRPr="00F86454">
              <w:t xml:space="preserve">доля выпускников из </w:t>
            </w:r>
            <w:r w:rsidRPr="00F86454">
              <w:lastRenderedPageBreak/>
              <w:t>числа инвалидов молодого возраста, продолживших дальнейшее обучение после получения среднего профессионального образования</w:t>
            </w:r>
          </w:p>
        </w:tc>
        <w:tc>
          <w:tcPr>
            <w:tcW w:w="1247" w:type="dxa"/>
          </w:tcPr>
          <w:p w:rsidR="00F86454" w:rsidRPr="00F86454" w:rsidRDefault="00F86454" w:rsidP="00F86454">
            <w:pPr>
              <w:pStyle w:val="ConsPlusNormal"/>
              <w:jc w:val="center"/>
            </w:pPr>
            <w:r w:rsidRPr="00F86454">
              <w:lastRenderedPageBreak/>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32,7</w:t>
            </w:r>
          </w:p>
        </w:tc>
        <w:tc>
          <w:tcPr>
            <w:tcW w:w="964" w:type="dxa"/>
          </w:tcPr>
          <w:p w:rsidR="00F86454" w:rsidRPr="00F86454" w:rsidRDefault="00F86454" w:rsidP="00F86454">
            <w:pPr>
              <w:pStyle w:val="ConsPlusNormal"/>
              <w:jc w:val="center"/>
            </w:pPr>
            <w:r w:rsidRPr="00F86454">
              <w:t>23</w:t>
            </w:r>
          </w:p>
        </w:tc>
        <w:tc>
          <w:tcPr>
            <w:tcW w:w="964" w:type="dxa"/>
          </w:tcPr>
          <w:p w:rsidR="00F86454" w:rsidRPr="00F86454" w:rsidRDefault="00F86454" w:rsidP="00F86454">
            <w:pPr>
              <w:pStyle w:val="ConsPlusNormal"/>
              <w:jc w:val="center"/>
            </w:pPr>
            <w:r w:rsidRPr="00F86454">
              <w:t>23,5</w:t>
            </w:r>
          </w:p>
        </w:tc>
        <w:tc>
          <w:tcPr>
            <w:tcW w:w="964" w:type="dxa"/>
          </w:tcPr>
          <w:p w:rsidR="00F86454" w:rsidRPr="00F86454" w:rsidRDefault="00F86454" w:rsidP="00F86454">
            <w:pPr>
              <w:pStyle w:val="ConsPlusNormal"/>
              <w:jc w:val="center"/>
            </w:pPr>
            <w:r w:rsidRPr="00F86454">
              <w:t>23,5</w:t>
            </w:r>
          </w:p>
        </w:tc>
        <w:tc>
          <w:tcPr>
            <w:tcW w:w="964" w:type="dxa"/>
          </w:tcPr>
          <w:p w:rsidR="00F86454" w:rsidRPr="00F86454" w:rsidRDefault="00F86454" w:rsidP="00F86454">
            <w:pPr>
              <w:pStyle w:val="ConsPlusNormal"/>
              <w:jc w:val="center"/>
            </w:pPr>
            <w:r w:rsidRPr="00F86454">
              <w:t>24</w:t>
            </w:r>
          </w:p>
        </w:tc>
        <w:tc>
          <w:tcPr>
            <w:tcW w:w="964" w:type="dxa"/>
          </w:tcPr>
          <w:p w:rsidR="00F86454" w:rsidRPr="00F86454" w:rsidRDefault="00F86454" w:rsidP="00F86454">
            <w:pPr>
              <w:pStyle w:val="ConsPlusNormal"/>
              <w:jc w:val="center"/>
            </w:pPr>
            <w:r w:rsidRPr="00F86454">
              <w:t>24</w:t>
            </w:r>
          </w:p>
        </w:tc>
        <w:tc>
          <w:tcPr>
            <w:tcW w:w="964" w:type="dxa"/>
          </w:tcPr>
          <w:p w:rsidR="00F86454" w:rsidRPr="00F86454" w:rsidRDefault="00F86454" w:rsidP="00F86454">
            <w:pPr>
              <w:pStyle w:val="ConsPlusNormal"/>
              <w:jc w:val="center"/>
            </w:pPr>
            <w:r w:rsidRPr="00F86454">
              <w:t>24,5</w:t>
            </w:r>
          </w:p>
        </w:tc>
      </w:tr>
      <w:tr w:rsidR="00F86454" w:rsidRPr="00F86454">
        <w:tc>
          <w:tcPr>
            <w:tcW w:w="850" w:type="dxa"/>
          </w:tcPr>
          <w:p w:rsidR="00F86454" w:rsidRPr="00F86454" w:rsidRDefault="00F86454" w:rsidP="00F86454">
            <w:pPr>
              <w:pStyle w:val="ConsPlusNormal"/>
              <w:jc w:val="center"/>
            </w:pPr>
            <w:r w:rsidRPr="00F86454">
              <w:lastRenderedPageBreak/>
              <w:t>39</w:t>
            </w:r>
          </w:p>
        </w:tc>
        <w:tc>
          <w:tcPr>
            <w:tcW w:w="907"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39</w:t>
            </w:r>
          </w:p>
        </w:tc>
        <w:tc>
          <w:tcPr>
            <w:tcW w:w="3005" w:type="dxa"/>
          </w:tcPr>
          <w:p w:rsidR="00F86454" w:rsidRPr="00F86454" w:rsidRDefault="00F86454" w:rsidP="00F86454">
            <w:pPr>
              <w:pStyle w:val="ConsPlusNormal"/>
            </w:pPr>
          </w:p>
        </w:tc>
        <w:tc>
          <w:tcPr>
            <w:tcW w:w="2381" w:type="dxa"/>
          </w:tcPr>
          <w:p w:rsidR="00F86454" w:rsidRPr="00F86454" w:rsidRDefault="00F86454" w:rsidP="00F86454">
            <w:pPr>
              <w:pStyle w:val="ConsPlusNormal"/>
            </w:pPr>
            <w:r w:rsidRPr="00F86454">
              <w:t>количество выпускников, прошедших обучение по образовательным программам высшего образования</w:t>
            </w:r>
          </w:p>
        </w:tc>
        <w:tc>
          <w:tcPr>
            <w:tcW w:w="1247" w:type="dxa"/>
          </w:tcPr>
          <w:p w:rsidR="00F86454" w:rsidRPr="00F86454" w:rsidRDefault="00F86454" w:rsidP="00F86454">
            <w:pPr>
              <w:pStyle w:val="ConsPlusNormal"/>
              <w:jc w:val="center"/>
            </w:pPr>
            <w:r w:rsidRPr="00F86454">
              <w:t>чел.</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35</w:t>
            </w:r>
          </w:p>
        </w:tc>
        <w:tc>
          <w:tcPr>
            <w:tcW w:w="964" w:type="dxa"/>
          </w:tcPr>
          <w:p w:rsidR="00F86454" w:rsidRPr="00F86454" w:rsidRDefault="00F86454" w:rsidP="00F86454">
            <w:pPr>
              <w:pStyle w:val="ConsPlusNormal"/>
              <w:jc w:val="center"/>
            </w:pPr>
            <w:r w:rsidRPr="00F86454">
              <w:t>30</w:t>
            </w:r>
          </w:p>
        </w:tc>
        <w:tc>
          <w:tcPr>
            <w:tcW w:w="964" w:type="dxa"/>
          </w:tcPr>
          <w:p w:rsidR="00F86454" w:rsidRPr="00F86454" w:rsidRDefault="00F86454" w:rsidP="00F86454">
            <w:pPr>
              <w:pStyle w:val="ConsPlusNormal"/>
              <w:jc w:val="center"/>
            </w:pPr>
            <w:r w:rsidRPr="00F86454">
              <w:t>45</w:t>
            </w:r>
          </w:p>
        </w:tc>
        <w:tc>
          <w:tcPr>
            <w:tcW w:w="964" w:type="dxa"/>
          </w:tcPr>
          <w:p w:rsidR="00F86454" w:rsidRPr="00F86454" w:rsidRDefault="00F86454" w:rsidP="00F86454">
            <w:pPr>
              <w:pStyle w:val="ConsPlusNormal"/>
              <w:jc w:val="center"/>
            </w:pPr>
            <w:r w:rsidRPr="00F86454">
              <w:t>43</w:t>
            </w:r>
          </w:p>
        </w:tc>
        <w:tc>
          <w:tcPr>
            <w:tcW w:w="964" w:type="dxa"/>
          </w:tcPr>
          <w:p w:rsidR="00F86454" w:rsidRPr="00F86454" w:rsidRDefault="00F86454" w:rsidP="00F86454">
            <w:pPr>
              <w:pStyle w:val="ConsPlusNormal"/>
              <w:jc w:val="center"/>
            </w:pPr>
            <w:r w:rsidRPr="00F86454">
              <w:t>46</w:t>
            </w:r>
          </w:p>
        </w:tc>
        <w:tc>
          <w:tcPr>
            <w:tcW w:w="964" w:type="dxa"/>
          </w:tcPr>
          <w:p w:rsidR="00F86454" w:rsidRPr="00F86454" w:rsidRDefault="00F86454" w:rsidP="00F86454">
            <w:pPr>
              <w:pStyle w:val="ConsPlusNormal"/>
              <w:jc w:val="center"/>
            </w:pPr>
            <w:r w:rsidRPr="00F86454">
              <w:t>46</w:t>
            </w:r>
          </w:p>
        </w:tc>
        <w:tc>
          <w:tcPr>
            <w:tcW w:w="964" w:type="dxa"/>
          </w:tcPr>
          <w:p w:rsidR="00F86454" w:rsidRPr="00F86454" w:rsidRDefault="00F86454" w:rsidP="00F86454">
            <w:pPr>
              <w:pStyle w:val="ConsPlusNormal"/>
              <w:jc w:val="center"/>
            </w:pPr>
            <w:r w:rsidRPr="00F86454">
              <w:t>49</w:t>
            </w:r>
          </w:p>
        </w:tc>
      </w:tr>
      <w:tr w:rsidR="00F86454" w:rsidRPr="00F86454">
        <w:tc>
          <w:tcPr>
            <w:tcW w:w="850" w:type="dxa"/>
          </w:tcPr>
          <w:p w:rsidR="00F86454" w:rsidRPr="00F86454" w:rsidRDefault="00F86454" w:rsidP="00F86454">
            <w:pPr>
              <w:pStyle w:val="ConsPlusNormal"/>
              <w:jc w:val="center"/>
            </w:pPr>
            <w:r w:rsidRPr="00F86454">
              <w:t>39</w:t>
            </w:r>
          </w:p>
        </w:tc>
        <w:tc>
          <w:tcPr>
            <w:tcW w:w="907"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40</w:t>
            </w:r>
          </w:p>
        </w:tc>
        <w:tc>
          <w:tcPr>
            <w:tcW w:w="3005" w:type="dxa"/>
          </w:tcPr>
          <w:p w:rsidR="00F86454" w:rsidRPr="00F86454" w:rsidRDefault="00F86454" w:rsidP="00F86454">
            <w:pPr>
              <w:pStyle w:val="ConsPlusNormal"/>
            </w:pPr>
          </w:p>
        </w:tc>
        <w:tc>
          <w:tcPr>
            <w:tcW w:w="2381" w:type="dxa"/>
          </w:tcPr>
          <w:p w:rsidR="00F86454" w:rsidRPr="00F86454" w:rsidRDefault="00F86454" w:rsidP="00F86454">
            <w:pPr>
              <w:pStyle w:val="ConsPlusNormal"/>
            </w:pPr>
            <w:r w:rsidRPr="00F86454">
              <w:t>количество выпускников, прошедших обучение по образовательным программам среднего профессионального образования</w:t>
            </w:r>
          </w:p>
        </w:tc>
        <w:tc>
          <w:tcPr>
            <w:tcW w:w="1247" w:type="dxa"/>
          </w:tcPr>
          <w:p w:rsidR="00F86454" w:rsidRPr="00F86454" w:rsidRDefault="00F86454" w:rsidP="00F86454">
            <w:pPr>
              <w:pStyle w:val="ConsPlusNormal"/>
              <w:jc w:val="center"/>
            </w:pPr>
            <w:r w:rsidRPr="00F86454">
              <w:t>чел.</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55</w:t>
            </w:r>
          </w:p>
        </w:tc>
        <w:tc>
          <w:tcPr>
            <w:tcW w:w="964" w:type="dxa"/>
          </w:tcPr>
          <w:p w:rsidR="00F86454" w:rsidRPr="00F86454" w:rsidRDefault="00F86454" w:rsidP="00F86454">
            <w:pPr>
              <w:pStyle w:val="ConsPlusNormal"/>
              <w:jc w:val="center"/>
            </w:pPr>
            <w:r w:rsidRPr="00F86454">
              <w:t>77</w:t>
            </w:r>
          </w:p>
        </w:tc>
        <w:tc>
          <w:tcPr>
            <w:tcW w:w="964" w:type="dxa"/>
          </w:tcPr>
          <w:p w:rsidR="00F86454" w:rsidRPr="00F86454" w:rsidRDefault="00F86454" w:rsidP="00F86454">
            <w:pPr>
              <w:pStyle w:val="ConsPlusNormal"/>
              <w:jc w:val="center"/>
            </w:pPr>
            <w:r w:rsidRPr="00F86454">
              <w:t>78</w:t>
            </w:r>
          </w:p>
        </w:tc>
        <w:tc>
          <w:tcPr>
            <w:tcW w:w="964" w:type="dxa"/>
          </w:tcPr>
          <w:p w:rsidR="00F86454" w:rsidRPr="00F86454" w:rsidRDefault="00F86454" w:rsidP="00F86454">
            <w:pPr>
              <w:pStyle w:val="ConsPlusNormal"/>
              <w:jc w:val="center"/>
            </w:pPr>
            <w:r w:rsidRPr="00F86454">
              <w:t>85</w:t>
            </w:r>
          </w:p>
        </w:tc>
        <w:tc>
          <w:tcPr>
            <w:tcW w:w="964" w:type="dxa"/>
          </w:tcPr>
          <w:p w:rsidR="00F86454" w:rsidRPr="00F86454" w:rsidRDefault="00F86454" w:rsidP="00F86454">
            <w:pPr>
              <w:pStyle w:val="ConsPlusNormal"/>
              <w:jc w:val="center"/>
            </w:pPr>
            <w:r w:rsidRPr="00F86454">
              <w:t>90</w:t>
            </w:r>
          </w:p>
        </w:tc>
        <w:tc>
          <w:tcPr>
            <w:tcW w:w="964" w:type="dxa"/>
          </w:tcPr>
          <w:p w:rsidR="00F86454" w:rsidRPr="00F86454" w:rsidRDefault="00F86454" w:rsidP="00F86454">
            <w:pPr>
              <w:pStyle w:val="ConsPlusNormal"/>
              <w:jc w:val="center"/>
            </w:pPr>
            <w:r w:rsidRPr="00F86454">
              <w:t>95</w:t>
            </w:r>
          </w:p>
        </w:tc>
        <w:tc>
          <w:tcPr>
            <w:tcW w:w="964" w:type="dxa"/>
          </w:tcPr>
          <w:p w:rsidR="00F86454" w:rsidRPr="00F86454" w:rsidRDefault="00F86454" w:rsidP="00F86454">
            <w:pPr>
              <w:pStyle w:val="ConsPlusNormal"/>
              <w:jc w:val="center"/>
            </w:pPr>
            <w:r w:rsidRPr="00F86454">
              <w:t>95</w:t>
            </w:r>
          </w:p>
        </w:tc>
      </w:tr>
    </w:tbl>
    <w:p w:rsidR="00F86454" w:rsidRPr="00F86454" w:rsidRDefault="00F86454" w:rsidP="00F86454">
      <w:pPr>
        <w:sectPr w:rsidR="00F86454" w:rsidRPr="00F86454">
          <w:pgSz w:w="16838" w:h="11905" w:orient="landscape"/>
          <w:pgMar w:top="1701" w:right="1134" w:bottom="850" w:left="1134" w:header="0" w:footer="0" w:gutter="0"/>
          <w:cols w:space="720"/>
        </w:sectPr>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jc w:val="right"/>
        <w:outlineLvl w:val="1"/>
      </w:pPr>
      <w:r w:rsidRPr="00F86454">
        <w:t>Приложение 2</w:t>
      </w:r>
    </w:p>
    <w:p w:rsidR="00F86454" w:rsidRPr="00F86454" w:rsidRDefault="00F86454" w:rsidP="00F86454">
      <w:pPr>
        <w:pStyle w:val="ConsPlusNormal"/>
        <w:jc w:val="right"/>
      </w:pPr>
      <w:r w:rsidRPr="00F86454">
        <w:t>к государственной программе</w:t>
      </w:r>
    </w:p>
    <w:p w:rsidR="00F86454" w:rsidRPr="00F86454" w:rsidRDefault="00F86454" w:rsidP="00F86454">
      <w:pPr>
        <w:pStyle w:val="ConsPlusNormal"/>
        <w:jc w:val="right"/>
      </w:pPr>
      <w:r w:rsidRPr="00F86454">
        <w:t>Удмуртской Республики</w:t>
      </w:r>
    </w:p>
    <w:p w:rsidR="00F86454" w:rsidRPr="00F86454" w:rsidRDefault="00F86454" w:rsidP="00F86454">
      <w:pPr>
        <w:pStyle w:val="ConsPlusNormal"/>
        <w:jc w:val="right"/>
      </w:pPr>
      <w:r w:rsidRPr="00F86454">
        <w:t>"Доступная среда"</w:t>
      </w:r>
    </w:p>
    <w:p w:rsidR="00F86454" w:rsidRPr="00F86454" w:rsidRDefault="00F86454" w:rsidP="00F86454">
      <w:pPr>
        <w:pStyle w:val="ConsPlusNormal"/>
        <w:ind w:firstLine="540"/>
        <w:jc w:val="both"/>
      </w:pPr>
    </w:p>
    <w:p w:rsidR="00F86454" w:rsidRPr="00F86454" w:rsidRDefault="00F86454" w:rsidP="00F86454">
      <w:pPr>
        <w:pStyle w:val="ConsPlusTitle"/>
        <w:jc w:val="center"/>
      </w:pPr>
      <w:bookmarkStart w:id="6" w:name="P1950"/>
      <w:bookmarkEnd w:id="6"/>
      <w:r w:rsidRPr="00F86454">
        <w:t>ПЕРЕЧЕНЬ</w:t>
      </w:r>
    </w:p>
    <w:p w:rsidR="00F86454" w:rsidRPr="00F86454" w:rsidRDefault="00F86454" w:rsidP="00F86454">
      <w:pPr>
        <w:pStyle w:val="ConsPlusTitle"/>
        <w:jc w:val="center"/>
      </w:pPr>
      <w:r w:rsidRPr="00F86454">
        <w:t>ОСНОВНЫХ МЕРОПРИЯТИЙ ГОСУДАРСТВЕННОЙ ПРОГРАММЫ</w:t>
      </w:r>
    </w:p>
    <w:p w:rsidR="00F86454" w:rsidRPr="00F86454" w:rsidRDefault="00F86454" w:rsidP="00F86454">
      <w:pPr>
        <w:spacing w:after="1"/>
      </w:pPr>
    </w:p>
    <w:tbl>
      <w:tblPr>
        <w:tblW w:w="5000" w:type="pct"/>
        <w:tblCellMar>
          <w:left w:w="10" w:type="dxa"/>
          <w:right w:w="10" w:type="dxa"/>
        </w:tblCellMar>
        <w:tblLook w:val="0000" w:firstRow="0" w:lastRow="0" w:firstColumn="0" w:lastColumn="0" w:noHBand="0" w:noVBand="0"/>
      </w:tblPr>
      <w:tblGrid>
        <w:gridCol w:w="60"/>
        <w:gridCol w:w="113"/>
        <w:gridCol w:w="9068"/>
        <w:gridCol w:w="113"/>
      </w:tblGrid>
      <w:tr w:rsidR="00F86454" w:rsidRPr="00F86454" w:rsidTr="00F86454">
        <w:tblPrEx>
          <w:tblCellMar>
            <w:top w:w="0" w:type="dxa"/>
            <w:bottom w:w="0" w:type="dxa"/>
          </w:tblCellMar>
        </w:tblPrEx>
        <w:tc>
          <w:tcPr>
            <w:tcW w:w="60" w:type="dxa"/>
            <w:shd w:val="clear" w:color="auto" w:fill="auto"/>
            <w:tcMar>
              <w:top w:w="0" w:type="dxa"/>
              <w:left w:w="0" w:type="dxa"/>
              <w:bottom w:w="0" w:type="dxa"/>
              <w:right w:w="0" w:type="dxa"/>
            </w:tcMar>
          </w:tcPr>
          <w:p w:rsidR="00F86454" w:rsidRPr="00F86454" w:rsidRDefault="00F86454" w:rsidP="00F86454"/>
        </w:tc>
        <w:tc>
          <w:tcPr>
            <w:tcW w:w="113" w:type="dxa"/>
            <w:shd w:val="clear" w:color="auto" w:fill="auto"/>
            <w:tcMar>
              <w:top w:w="0" w:type="dxa"/>
              <w:left w:w="0" w:type="dxa"/>
              <w:bottom w:w="0" w:type="dxa"/>
              <w:right w:w="0" w:type="dxa"/>
            </w:tcMar>
          </w:tcPr>
          <w:p w:rsidR="00F86454" w:rsidRPr="00F86454" w:rsidRDefault="00F86454" w:rsidP="00F86454"/>
        </w:tc>
        <w:tc>
          <w:tcPr>
            <w:tcW w:w="0" w:type="auto"/>
            <w:shd w:val="clear" w:color="auto" w:fill="auto"/>
            <w:tcMar>
              <w:top w:w="113" w:type="dxa"/>
              <w:left w:w="0" w:type="dxa"/>
              <w:bottom w:w="113" w:type="dxa"/>
              <w:right w:w="0" w:type="dxa"/>
            </w:tcMar>
          </w:tcPr>
          <w:p w:rsidR="00F86454" w:rsidRPr="00F86454" w:rsidRDefault="00F86454" w:rsidP="00F86454">
            <w:pPr>
              <w:pStyle w:val="ConsPlusNormal"/>
              <w:jc w:val="center"/>
            </w:pPr>
            <w:r w:rsidRPr="00F86454">
              <w:t>Список изменяющих документов</w:t>
            </w:r>
          </w:p>
          <w:p w:rsidR="00F86454" w:rsidRPr="00F86454" w:rsidRDefault="00F86454" w:rsidP="00F86454">
            <w:pPr>
              <w:pStyle w:val="ConsPlusNormal"/>
              <w:jc w:val="center"/>
            </w:pPr>
            <w:r w:rsidRPr="00F86454">
              <w:t>(в ред. постановления Правительства УР от 21.12.2020 N 617)</w:t>
            </w:r>
          </w:p>
        </w:tc>
        <w:tc>
          <w:tcPr>
            <w:tcW w:w="113" w:type="dxa"/>
            <w:shd w:val="clear" w:color="auto" w:fill="auto"/>
            <w:tcMar>
              <w:top w:w="0" w:type="dxa"/>
              <w:left w:w="0" w:type="dxa"/>
              <w:bottom w:w="0" w:type="dxa"/>
              <w:right w:w="0" w:type="dxa"/>
            </w:tcMar>
          </w:tcPr>
          <w:p w:rsidR="00F86454" w:rsidRPr="00F86454" w:rsidRDefault="00F86454" w:rsidP="00F86454"/>
        </w:tc>
      </w:tr>
    </w:tbl>
    <w:p w:rsidR="00F86454" w:rsidRPr="00F86454" w:rsidRDefault="00F86454" w:rsidP="00F864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40"/>
        <w:gridCol w:w="5613"/>
      </w:tblGrid>
      <w:tr w:rsidR="00F86454" w:rsidRPr="00F86454">
        <w:tc>
          <w:tcPr>
            <w:tcW w:w="3118" w:type="dxa"/>
            <w:tcBorders>
              <w:top w:val="nil"/>
              <w:left w:val="nil"/>
              <w:bottom w:val="nil"/>
              <w:right w:val="nil"/>
            </w:tcBorders>
          </w:tcPr>
          <w:p w:rsidR="00F86454" w:rsidRPr="00F86454" w:rsidRDefault="00F86454" w:rsidP="00F86454">
            <w:pPr>
              <w:pStyle w:val="ConsPlusNormal"/>
            </w:pPr>
            <w:r w:rsidRPr="00F86454">
              <w:t>Наименование государственной программы</w:t>
            </w:r>
          </w:p>
        </w:tc>
        <w:tc>
          <w:tcPr>
            <w:tcW w:w="340" w:type="dxa"/>
            <w:tcBorders>
              <w:top w:val="nil"/>
              <w:left w:val="nil"/>
              <w:bottom w:val="nil"/>
              <w:right w:val="nil"/>
            </w:tcBorders>
          </w:tcPr>
          <w:p w:rsidR="00F86454" w:rsidRPr="00F86454" w:rsidRDefault="00F86454" w:rsidP="00F86454">
            <w:pPr>
              <w:pStyle w:val="ConsPlusNormal"/>
            </w:pPr>
          </w:p>
        </w:tc>
        <w:tc>
          <w:tcPr>
            <w:tcW w:w="5613" w:type="dxa"/>
            <w:tcBorders>
              <w:top w:val="nil"/>
              <w:left w:val="nil"/>
              <w:bottom w:val="single" w:sz="4" w:space="0" w:color="auto"/>
              <w:right w:val="nil"/>
            </w:tcBorders>
          </w:tcPr>
          <w:p w:rsidR="00F86454" w:rsidRPr="00F86454" w:rsidRDefault="00F86454" w:rsidP="00F86454">
            <w:pPr>
              <w:pStyle w:val="ConsPlusNormal"/>
              <w:jc w:val="center"/>
            </w:pPr>
            <w:r w:rsidRPr="00F86454">
              <w:t>"Доступная среда"</w:t>
            </w:r>
          </w:p>
        </w:tc>
      </w:tr>
      <w:tr w:rsidR="00F86454" w:rsidRPr="00F86454">
        <w:tc>
          <w:tcPr>
            <w:tcW w:w="3118" w:type="dxa"/>
            <w:tcBorders>
              <w:top w:val="nil"/>
              <w:left w:val="nil"/>
              <w:bottom w:val="nil"/>
              <w:right w:val="nil"/>
            </w:tcBorders>
          </w:tcPr>
          <w:p w:rsidR="00F86454" w:rsidRPr="00F86454" w:rsidRDefault="00F86454" w:rsidP="00F86454">
            <w:pPr>
              <w:pStyle w:val="ConsPlusNormal"/>
            </w:pPr>
          </w:p>
        </w:tc>
        <w:tc>
          <w:tcPr>
            <w:tcW w:w="340" w:type="dxa"/>
            <w:tcBorders>
              <w:top w:val="nil"/>
              <w:left w:val="nil"/>
              <w:bottom w:val="nil"/>
              <w:right w:val="nil"/>
            </w:tcBorders>
          </w:tcPr>
          <w:p w:rsidR="00F86454" w:rsidRPr="00F86454" w:rsidRDefault="00F86454" w:rsidP="00F86454">
            <w:pPr>
              <w:pStyle w:val="ConsPlusNormal"/>
            </w:pPr>
          </w:p>
        </w:tc>
        <w:tc>
          <w:tcPr>
            <w:tcW w:w="5613" w:type="dxa"/>
            <w:tcBorders>
              <w:top w:val="single" w:sz="4" w:space="0" w:color="auto"/>
              <w:left w:val="nil"/>
              <w:bottom w:val="nil"/>
              <w:right w:val="nil"/>
            </w:tcBorders>
          </w:tcPr>
          <w:p w:rsidR="00F86454" w:rsidRPr="00F86454" w:rsidRDefault="00F86454" w:rsidP="00F86454">
            <w:pPr>
              <w:pStyle w:val="ConsPlusNormal"/>
              <w:jc w:val="center"/>
            </w:pPr>
            <w:r w:rsidRPr="00F86454">
              <w:t>(указать наименование государственной программы)</w:t>
            </w:r>
          </w:p>
        </w:tc>
      </w:tr>
      <w:tr w:rsidR="00F86454" w:rsidRPr="00F86454">
        <w:tc>
          <w:tcPr>
            <w:tcW w:w="3118" w:type="dxa"/>
            <w:tcBorders>
              <w:top w:val="nil"/>
              <w:left w:val="nil"/>
              <w:bottom w:val="nil"/>
              <w:right w:val="nil"/>
            </w:tcBorders>
          </w:tcPr>
          <w:p w:rsidR="00F86454" w:rsidRPr="00F86454" w:rsidRDefault="00F86454" w:rsidP="00F86454">
            <w:pPr>
              <w:pStyle w:val="ConsPlusNormal"/>
            </w:pPr>
            <w:r w:rsidRPr="00F86454">
              <w:t>Ответственный исполнитель</w:t>
            </w:r>
          </w:p>
        </w:tc>
        <w:tc>
          <w:tcPr>
            <w:tcW w:w="340" w:type="dxa"/>
            <w:tcBorders>
              <w:top w:val="nil"/>
              <w:left w:val="nil"/>
              <w:bottom w:val="nil"/>
              <w:right w:val="nil"/>
            </w:tcBorders>
          </w:tcPr>
          <w:p w:rsidR="00F86454" w:rsidRPr="00F86454" w:rsidRDefault="00F86454" w:rsidP="00F86454">
            <w:pPr>
              <w:pStyle w:val="ConsPlusNormal"/>
            </w:pPr>
          </w:p>
        </w:tc>
        <w:tc>
          <w:tcPr>
            <w:tcW w:w="5613" w:type="dxa"/>
            <w:tcBorders>
              <w:top w:val="nil"/>
              <w:left w:val="nil"/>
              <w:bottom w:val="single" w:sz="4" w:space="0" w:color="auto"/>
              <w:right w:val="nil"/>
            </w:tcBorders>
          </w:tcPr>
          <w:p w:rsidR="00F86454" w:rsidRPr="00F86454" w:rsidRDefault="00F86454" w:rsidP="00F86454">
            <w:pPr>
              <w:pStyle w:val="ConsPlusNormal"/>
              <w:jc w:val="center"/>
            </w:pPr>
            <w:r w:rsidRPr="00F86454">
              <w:t>Министерство социальной политики и труда Удмуртской Республики</w:t>
            </w:r>
          </w:p>
        </w:tc>
      </w:tr>
      <w:tr w:rsidR="00F86454" w:rsidRPr="00F86454">
        <w:tc>
          <w:tcPr>
            <w:tcW w:w="3118" w:type="dxa"/>
            <w:tcBorders>
              <w:top w:val="nil"/>
              <w:left w:val="nil"/>
              <w:bottom w:val="nil"/>
              <w:right w:val="nil"/>
            </w:tcBorders>
          </w:tcPr>
          <w:p w:rsidR="00F86454" w:rsidRPr="00F86454" w:rsidRDefault="00F86454" w:rsidP="00F86454">
            <w:pPr>
              <w:pStyle w:val="ConsPlusNormal"/>
            </w:pPr>
          </w:p>
        </w:tc>
        <w:tc>
          <w:tcPr>
            <w:tcW w:w="340" w:type="dxa"/>
            <w:tcBorders>
              <w:top w:val="nil"/>
              <w:left w:val="nil"/>
              <w:bottom w:val="nil"/>
              <w:right w:val="nil"/>
            </w:tcBorders>
          </w:tcPr>
          <w:p w:rsidR="00F86454" w:rsidRPr="00F86454" w:rsidRDefault="00F86454" w:rsidP="00F86454">
            <w:pPr>
              <w:pStyle w:val="ConsPlusNormal"/>
            </w:pPr>
          </w:p>
        </w:tc>
        <w:tc>
          <w:tcPr>
            <w:tcW w:w="5613" w:type="dxa"/>
            <w:tcBorders>
              <w:top w:val="single" w:sz="4" w:space="0" w:color="auto"/>
              <w:left w:val="nil"/>
              <w:bottom w:val="nil"/>
              <w:right w:val="nil"/>
            </w:tcBorders>
          </w:tcPr>
          <w:p w:rsidR="00F86454" w:rsidRPr="00F86454" w:rsidRDefault="00F86454" w:rsidP="00F86454">
            <w:pPr>
              <w:pStyle w:val="ConsPlusNormal"/>
              <w:jc w:val="center"/>
            </w:pPr>
            <w:r w:rsidRPr="00F86454">
              <w:t>(указать наименование исполнительного органа государственной власти Удмуртской Республики)</w:t>
            </w:r>
          </w:p>
        </w:tc>
      </w:tr>
    </w:tbl>
    <w:p w:rsidR="00F86454" w:rsidRPr="00F86454" w:rsidRDefault="00F86454" w:rsidP="00F86454">
      <w:pPr>
        <w:pStyle w:val="ConsPlusNormal"/>
        <w:ind w:firstLine="540"/>
        <w:jc w:val="both"/>
      </w:pPr>
    </w:p>
    <w:p w:rsidR="00F86454" w:rsidRPr="00F86454" w:rsidRDefault="00F86454" w:rsidP="00F86454">
      <w:pPr>
        <w:sectPr w:rsidR="00F86454" w:rsidRPr="00F8645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0"/>
        <w:gridCol w:w="510"/>
        <w:gridCol w:w="454"/>
        <w:gridCol w:w="3458"/>
        <w:gridCol w:w="2665"/>
        <w:gridCol w:w="1417"/>
        <w:gridCol w:w="2268"/>
        <w:gridCol w:w="1814"/>
      </w:tblGrid>
      <w:tr w:rsidR="00F86454" w:rsidRPr="00F86454">
        <w:tc>
          <w:tcPr>
            <w:tcW w:w="1984" w:type="dxa"/>
            <w:gridSpan w:val="4"/>
          </w:tcPr>
          <w:p w:rsidR="00F86454" w:rsidRPr="00F86454" w:rsidRDefault="00F86454" w:rsidP="00F86454">
            <w:pPr>
              <w:pStyle w:val="ConsPlusNormal"/>
              <w:jc w:val="center"/>
            </w:pPr>
            <w:r w:rsidRPr="00F86454">
              <w:lastRenderedPageBreak/>
              <w:t>Код аналитической программной классификации</w:t>
            </w:r>
          </w:p>
        </w:tc>
        <w:tc>
          <w:tcPr>
            <w:tcW w:w="3458" w:type="dxa"/>
            <w:vMerge w:val="restart"/>
          </w:tcPr>
          <w:p w:rsidR="00F86454" w:rsidRPr="00F86454" w:rsidRDefault="00F86454" w:rsidP="00F86454">
            <w:pPr>
              <w:pStyle w:val="ConsPlusNormal"/>
              <w:jc w:val="center"/>
            </w:pPr>
            <w:r w:rsidRPr="00F86454">
              <w:t>Наименование подпрограммы, основного мероприятия, мероприятия</w:t>
            </w:r>
          </w:p>
        </w:tc>
        <w:tc>
          <w:tcPr>
            <w:tcW w:w="2665" w:type="dxa"/>
            <w:vMerge w:val="restart"/>
          </w:tcPr>
          <w:p w:rsidR="00F86454" w:rsidRPr="00F86454" w:rsidRDefault="00F86454" w:rsidP="00F86454">
            <w:pPr>
              <w:pStyle w:val="ConsPlusNormal"/>
              <w:jc w:val="center"/>
            </w:pPr>
            <w:r w:rsidRPr="00F86454">
              <w:t>Ответственный исполнитель, соисполнители подпрограммы, основного мероприятия, мероприятия</w:t>
            </w:r>
          </w:p>
        </w:tc>
        <w:tc>
          <w:tcPr>
            <w:tcW w:w="1417" w:type="dxa"/>
            <w:vMerge w:val="restart"/>
          </w:tcPr>
          <w:p w:rsidR="00F86454" w:rsidRPr="00F86454" w:rsidRDefault="00F86454" w:rsidP="00F86454">
            <w:pPr>
              <w:pStyle w:val="ConsPlusNormal"/>
              <w:jc w:val="center"/>
            </w:pPr>
            <w:r w:rsidRPr="00F86454">
              <w:t>Срок выполнения</w:t>
            </w:r>
          </w:p>
        </w:tc>
        <w:tc>
          <w:tcPr>
            <w:tcW w:w="2268" w:type="dxa"/>
            <w:vMerge w:val="restart"/>
          </w:tcPr>
          <w:p w:rsidR="00F86454" w:rsidRPr="00F86454" w:rsidRDefault="00F86454" w:rsidP="00F86454">
            <w:pPr>
              <w:pStyle w:val="ConsPlusNormal"/>
              <w:jc w:val="center"/>
            </w:pPr>
            <w:r w:rsidRPr="00F86454">
              <w:t>Ожидаемый непосредственный результат</w:t>
            </w:r>
          </w:p>
        </w:tc>
        <w:tc>
          <w:tcPr>
            <w:tcW w:w="1814" w:type="dxa"/>
            <w:vMerge w:val="restart"/>
          </w:tcPr>
          <w:p w:rsidR="00F86454" w:rsidRPr="00F86454" w:rsidRDefault="00F86454" w:rsidP="00F86454">
            <w:pPr>
              <w:pStyle w:val="ConsPlusNormal"/>
              <w:jc w:val="center"/>
            </w:pPr>
            <w:r w:rsidRPr="00F86454">
              <w:t>Взаимосвязь с целевыми показателями (индикаторами)</w:t>
            </w:r>
          </w:p>
        </w:tc>
      </w:tr>
      <w:tr w:rsidR="00F86454" w:rsidRPr="00F86454">
        <w:tc>
          <w:tcPr>
            <w:tcW w:w="510" w:type="dxa"/>
          </w:tcPr>
          <w:p w:rsidR="00F86454" w:rsidRPr="00F86454" w:rsidRDefault="00F86454" w:rsidP="00F86454">
            <w:pPr>
              <w:pStyle w:val="ConsPlusNormal"/>
              <w:jc w:val="center"/>
            </w:pPr>
            <w:r w:rsidRPr="00F86454">
              <w:t>ГП</w:t>
            </w:r>
          </w:p>
        </w:tc>
        <w:tc>
          <w:tcPr>
            <w:tcW w:w="510" w:type="dxa"/>
          </w:tcPr>
          <w:p w:rsidR="00F86454" w:rsidRPr="00F86454" w:rsidRDefault="00F86454" w:rsidP="00F86454">
            <w:pPr>
              <w:pStyle w:val="ConsPlusNormal"/>
              <w:jc w:val="center"/>
            </w:pPr>
            <w:proofErr w:type="spellStart"/>
            <w:r w:rsidRPr="00F86454">
              <w:t>Пп</w:t>
            </w:r>
            <w:proofErr w:type="spellEnd"/>
          </w:p>
        </w:tc>
        <w:tc>
          <w:tcPr>
            <w:tcW w:w="510" w:type="dxa"/>
          </w:tcPr>
          <w:p w:rsidR="00F86454" w:rsidRPr="00F86454" w:rsidRDefault="00F86454" w:rsidP="00F86454">
            <w:pPr>
              <w:pStyle w:val="ConsPlusNormal"/>
              <w:jc w:val="center"/>
            </w:pPr>
            <w:r w:rsidRPr="00F86454">
              <w:t>ОМ</w:t>
            </w:r>
          </w:p>
        </w:tc>
        <w:tc>
          <w:tcPr>
            <w:tcW w:w="454" w:type="dxa"/>
          </w:tcPr>
          <w:p w:rsidR="00F86454" w:rsidRPr="00F86454" w:rsidRDefault="00F86454" w:rsidP="00F86454">
            <w:pPr>
              <w:pStyle w:val="ConsPlusNormal"/>
              <w:jc w:val="center"/>
            </w:pPr>
            <w:r w:rsidRPr="00F86454">
              <w:t>М</w:t>
            </w:r>
          </w:p>
        </w:tc>
        <w:tc>
          <w:tcPr>
            <w:tcW w:w="3458" w:type="dxa"/>
            <w:vMerge/>
          </w:tcPr>
          <w:p w:rsidR="00F86454" w:rsidRPr="00F86454" w:rsidRDefault="00F86454" w:rsidP="00F86454"/>
        </w:tc>
        <w:tc>
          <w:tcPr>
            <w:tcW w:w="2665" w:type="dxa"/>
            <w:vMerge/>
          </w:tcPr>
          <w:p w:rsidR="00F86454" w:rsidRPr="00F86454" w:rsidRDefault="00F86454" w:rsidP="00F86454"/>
        </w:tc>
        <w:tc>
          <w:tcPr>
            <w:tcW w:w="1417" w:type="dxa"/>
            <w:vMerge/>
          </w:tcPr>
          <w:p w:rsidR="00F86454" w:rsidRPr="00F86454" w:rsidRDefault="00F86454" w:rsidP="00F86454"/>
        </w:tc>
        <w:tc>
          <w:tcPr>
            <w:tcW w:w="2268" w:type="dxa"/>
            <w:vMerge/>
          </w:tcPr>
          <w:p w:rsidR="00F86454" w:rsidRPr="00F86454" w:rsidRDefault="00F86454" w:rsidP="00F86454"/>
        </w:tc>
        <w:tc>
          <w:tcPr>
            <w:tcW w:w="1814" w:type="dxa"/>
            <w:vMerge/>
          </w:tcPr>
          <w:p w:rsidR="00F86454" w:rsidRPr="00F86454" w:rsidRDefault="00F86454" w:rsidP="00F86454"/>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outlineLvl w:val="2"/>
            </w:pPr>
            <w:r w:rsidRPr="00F86454">
              <w:t>1</w:t>
            </w:r>
          </w:p>
        </w:tc>
        <w:tc>
          <w:tcPr>
            <w:tcW w:w="510" w:type="dxa"/>
          </w:tcPr>
          <w:p w:rsidR="00F86454" w:rsidRPr="00F86454" w:rsidRDefault="00F86454" w:rsidP="00F86454">
            <w:pPr>
              <w:pStyle w:val="ConsPlusNormal"/>
            </w:pPr>
          </w:p>
        </w:tc>
        <w:tc>
          <w:tcPr>
            <w:tcW w:w="454" w:type="dxa"/>
          </w:tcPr>
          <w:p w:rsidR="00F86454" w:rsidRPr="00F86454" w:rsidRDefault="00F86454" w:rsidP="00F86454">
            <w:pPr>
              <w:pStyle w:val="ConsPlusNormal"/>
            </w:pPr>
          </w:p>
        </w:tc>
        <w:tc>
          <w:tcPr>
            <w:tcW w:w="3458" w:type="dxa"/>
          </w:tcPr>
          <w:p w:rsidR="00F86454" w:rsidRPr="00F86454" w:rsidRDefault="00F86454" w:rsidP="00F86454">
            <w:pPr>
              <w:pStyle w:val="ConsPlusNormal"/>
            </w:pPr>
            <w:r w:rsidRPr="00F86454">
              <w:t>Подпрограмма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(далее - МГН)"</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417" w:type="dxa"/>
          </w:tcPr>
          <w:p w:rsidR="00F86454" w:rsidRPr="00F86454" w:rsidRDefault="00F86454" w:rsidP="00F86454">
            <w:pPr>
              <w:pStyle w:val="ConsPlusNormal"/>
              <w:jc w:val="center"/>
            </w:pPr>
            <w:r w:rsidRPr="00F86454">
              <w:t>2017 - 2025 годы</w:t>
            </w:r>
          </w:p>
        </w:tc>
        <w:tc>
          <w:tcPr>
            <w:tcW w:w="2268" w:type="dxa"/>
          </w:tcPr>
          <w:p w:rsidR="00F86454" w:rsidRPr="00F86454" w:rsidRDefault="00F86454" w:rsidP="00F86454">
            <w:pPr>
              <w:pStyle w:val="ConsPlusNormal"/>
            </w:pP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1</w:t>
            </w:r>
          </w:p>
        </w:tc>
        <w:tc>
          <w:tcPr>
            <w:tcW w:w="510" w:type="dxa"/>
          </w:tcPr>
          <w:p w:rsidR="00F86454" w:rsidRPr="00F86454" w:rsidRDefault="00F86454" w:rsidP="00F86454">
            <w:pPr>
              <w:pStyle w:val="ConsPlusNormal"/>
              <w:jc w:val="center"/>
            </w:pPr>
            <w:r w:rsidRPr="00F86454">
              <w:t>01</w:t>
            </w:r>
          </w:p>
        </w:tc>
        <w:tc>
          <w:tcPr>
            <w:tcW w:w="454" w:type="dxa"/>
          </w:tcPr>
          <w:p w:rsidR="00F86454" w:rsidRPr="00F86454" w:rsidRDefault="00F86454" w:rsidP="00F86454">
            <w:pPr>
              <w:pStyle w:val="ConsPlusNormal"/>
            </w:pPr>
          </w:p>
        </w:tc>
        <w:tc>
          <w:tcPr>
            <w:tcW w:w="3458" w:type="dxa"/>
          </w:tcPr>
          <w:p w:rsidR="00F86454" w:rsidRPr="00F86454" w:rsidRDefault="00F86454" w:rsidP="00F86454">
            <w:pPr>
              <w:pStyle w:val="ConsPlusNormal"/>
            </w:pPr>
            <w:r w:rsidRPr="00F86454">
              <w:t>Повышение уровня доступности приоритетных объектов и услуг в приоритетных сферах жизнедеятельности инвалидов и других МГН</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417" w:type="dxa"/>
          </w:tcPr>
          <w:p w:rsidR="00F86454" w:rsidRPr="00F86454" w:rsidRDefault="00F86454" w:rsidP="00F86454">
            <w:pPr>
              <w:pStyle w:val="ConsPlusNormal"/>
              <w:jc w:val="center"/>
            </w:pPr>
            <w:r w:rsidRPr="00F86454">
              <w:t>2017 - 2025 годы</w:t>
            </w:r>
          </w:p>
        </w:tc>
        <w:tc>
          <w:tcPr>
            <w:tcW w:w="2268" w:type="dxa"/>
          </w:tcPr>
          <w:p w:rsidR="00F86454" w:rsidRPr="00F86454" w:rsidRDefault="00F86454" w:rsidP="00F86454">
            <w:pPr>
              <w:pStyle w:val="ConsPlusNormal"/>
            </w:pPr>
          </w:p>
        </w:tc>
        <w:tc>
          <w:tcPr>
            <w:tcW w:w="1814" w:type="dxa"/>
          </w:tcPr>
          <w:p w:rsidR="00F86454" w:rsidRPr="00F86454" w:rsidRDefault="00F86454" w:rsidP="00F86454">
            <w:pPr>
              <w:pStyle w:val="ConsPlusNormal"/>
              <w:jc w:val="center"/>
            </w:pPr>
            <w:r w:rsidRPr="00F86454">
              <w:t>39.0.1, 39.1.1 - 39.1.11, 39.1.13</w:t>
            </w: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1</w:t>
            </w:r>
          </w:p>
        </w:tc>
        <w:tc>
          <w:tcPr>
            <w:tcW w:w="510" w:type="dxa"/>
          </w:tcPr>
          <w:p w:rsidR="00F86454" w:rsidRPr="00F86454" w:rsidRDefault="00F86454" w:rsidP="00F86454">
            <w:pPr>
              <w:pStyle w:val="ConsPlusNormal"/>
              <w:jc w:val="center"/>
            </w:pPr>
            <w:r w:rsidRPr="00F86454">
              <w:t>01</w:t>
            </w:r>
          </w:p>
        </w:tc>
        <w:tc>
          <w:tcPr>
            <w:tcW w:w="454" w:type="dxa"/>
          </w:tcPr>
          <w:p w:rsidR="00F86454" w:rsidRPr="00F86454" w:rsidRDefault="00F86454" w:rsidP="00F86454">
            <w:pPr>
              <w:pStyle w:val="ConsPlusNormal"/>
              <w:jc w:val="center"/>
            </w:pPr>
            <w:r w:rsidRPr="00F86454">
              <w:t>01</w:t>
            </w:r>
          </w:p>
        </w:tc>
        <w:tc>
          <w:tcPr>
            <w:tcW w:w="3458" w:type="dxa"/>
          </w:tcPr>
          <w:p w:rsidR="00F86454" w:rsidRPr="00F86454" w:rsidRDefault="00F86454" w:rsidP="00F86454">
            <w:pPr>
              <w:pStyle w:val="ConsPlusNormal"/>
            </w:pPr>
            <w:r w:rsidRPr="00F86454">
              <w:t xml:space="preserve">Разработка проектно-сметной документации, проведение государственной экспертизы проекта, проведение паспортизации, технический надзор за выполнением строительно-монтажных работ по адаптации учреждений с целью доступности для инвалидов (строительство лифтовой шахты и монтаж лифтового оборудования, установка пандусов, поручней, подъемных устройств, средств </w:t>
            </w:r>
            <w:r w:rsidRPr="00F86454">
              <w:lastRenderedPageBreak/>
              <w:t>ориентации для инвалидов по зрению и слуху, оснащение индукционными петлями, расширение дверных проемов, переоборудование санитарно-бытовых помещений и другие)</w:t>
            </w:r>
          </w:p>
        </w:tc>
        <w:tc>
          <w:tcPr>
            <w:tcW w:w="2665" w:type="dxa"/>
          </w:tcPr>
          <w:p w:rsidR="00F86454" w:rsidRPr="00F86454" w:rsidRDefault="00F86454" w:rsidP="00F86454">
            <w:pPr>
              <w:pStyle w:val="ConsPlusNormal"/>
            </w:pPr>
            <w:r w:rsidRPr="00F86454">
              <w:lastRenderedPageBreak/>
              <w:t xml:space="preserve">Министерство социальной политики и труда Удмуртской Республики; Министерство образования и науки Удмуртской Республики; Министерство здравоохранения Удмуртской Республики; Министерство по физической культуре, спорту и молодежной политике Удмуртской </w:t>
            </w:r>
            <w:r w:rsidRPr="00F86454">
              <w:lastRenderedPageBreak/>
              <w:t>Республики; Министерство культуры Удмуртской Республики; Министерство труда и миграционной политики Удмуртской Республики</w:t>
            </w:r>
          </w:p>
        </w:tc>
        <w:tc>
          <w:tcPr>
            <w:tcW w:w="1417" w:type="dxa"/>
          </w:tcPr>
          <w:p w:rsidR="00F86454" w:rsidRPr="00F86454" w:rsidRDefault="00F86454" w:rsidP="00F86454">
            <w:pPr>
              <w:pStyle w:val="ConsPlusNormal"/>
              <w:jc w:val="center"/>
            </w:pPr>
            <w:r w:rsidRPr="00F86454">
              <w:lastRenderedPageBreak/>
              <w:t>2017 - 2025 годы</w:t>
            </w:r>
          </w:p>
        </w:tc>
        <w:tc>
          <w:tcPr>
            <w:tcW w:w="2268" w:type="dxa"/>
          </w:tcPr>
          <w:p w:rsidR="00F86454" w:rsidRPr="00F86454" w:rsidRDefault="00F86454" w:rsidP="00F86454">
            <w:pPr>
              <w:pStyle w:val="ConsPlusNormal"/>
            </w:pPr>
            <w:r w:rsidRPr="00F86454">
              <w:t>Доступ инвалида к объектам социальной инфраструктуры</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lastRenderedPageBreak/>
              <w:t>39</w:t>
            </w:r>
          </w:p>
        </w:tc>
        <w:tc>
          <w:tcPr>
            <w:tcW w:w="510" w:type="dxa"/>
          </w:tcPr>
          <w:p w:rsidR="00F86454" w:rsidRPr="00F86454" w:rsidRDefault="00F86454" w:rsidP="00F86454">
            <w:pPr>
              <w:pStyle w:val="ConsPlusNormal"/>
              <w:jc w:val="center"/>
            </w:pPr>
            <w:r w:rsidRPr="00F86454">
              <w:t>1</w:t>
            </w:r>
          </w:p>
        </w:tc>
        <w:tc>
          <w:tcPr>
            <w:tcW w:w="510" w:type="dxa"/>
          </w:tcPr>
          <w:p w:rsidR="00F86454" w:rsidRPr="00F86454" w:rsidRDefault="00F86454" w:rsidP="00F86454">
            <w:pPr>
              <w:pStyle w:val="ConsPlusNormal"/>
              <w:jc w:val="center"/>
            </w:pPr>
            <w:r w:rsidRPr="00F86454">
              <w:t>01</w:t>
            </w:r>
          </w:p>
        </w:tc>
        <w:tc>
          <w:tcPr>
            <w:tcW w:w="454" w:type="dxa"/>
          </w:tcPr>
          <w:p w:rsidR="00F86454" w:rsidRPr="00F86454" w:rsidRDefault="00F86454" w:rsidP="00F86454">
            <w:pPr>
              <w:pStyle w:val="ConsPlusNormal"/>
              <w:jc w:val="center"/>
            </w:pPr>
            <w:r w:rsidRPr="00F86454">
              <w:t>02</w:t>
            </w:r>
          </w:p>
        </w:tc>
        <w:tc>
          <w:tcPr>
            <w:tcW w:w="3458" w:type="dxa"/>
          </w:tcPr>
          <w:p w:rsidR="00F86454" w:rsidRPr="00F86454" w:rsidRDefault="00F86454" w:rsidP="00F86454">
            <w:pPr>
              <w:pStyle w:val="ConsPlusNormal"/>
            </w:pPr>
            <w:r w:rsidRPr="00F86454">
              <w:t xml:space="preserve">Создание в дошкольных образовательных, общеобразовательных организациях, организациях дополнительного образования детей универсальной </w:t>
            </w:r>
            <w:proofErr w:type="spellStart"/>
            <w:r w:rsidRPr="00F86454">
              <w:t>безбарьерной</w:t>
            </w:r>
            <w:proofErr w:type="spellEnd"/>
            <w:r w:rsidRPr="00F86454">
              <w:t xml:space="preserve"> среды, позволяющей обеспечить полноценную интеграцию детей-инвалидов с обществом (установка пандусов, поручней, подъемных устройств, средств ориентации для инвалидов по зрению и слуху, оснащение индукционными петлями, расширение дверных проемов, переоборудование санитарно-бытовых помещений и другие), приобретение специального учебного, реабилитационного, компьютерного оборудования, автотранспорта для перевозки детей-инвалидов</w:t>
            </w:r>
          </w:p>
        </w:tc>
        <w:tc>
          <w:tcPr>
            <w:tcW w:w="2665" w:type="dxa"/>
          </w:tcPr>
          <w:p w:rsidR="00F86454" w:rsidRPr="00F86454" w:rsidRDefault="00F86454" w:rsidP="00F86454">
            <w:pPr>
              <w:pStyle w:val="ConsPlusNormal"/>
            </w:pPr>
            <w:r w:rsidRPr="00F86454">
              <w:t>Министерство образования и науки Удмуртской Республики</w:t>
            </w:r>
          </w:p>
        </w:tc>
        <w:tc>
          <w:tcPr>
            <w:tcW w:w="1417" w:type="dxa"/>
          </w:tcPr>
          <w:p w:rsidR="00F86454" w:rsidRPr="00F86454" w:rsidRDefault="00F86454" w:rsidP="00F86454">
            <w:pPr>
              <w:pStyle w:val="ConsPlusNormal"/>
              <w:jc w:val="center"/>
            </w:pPr>
            <w:r w:rsidRPr="00F86454">
              <w:t>2017 - 2025 годы</w:t>
            </w:r>
          </w:p>
        </w:tc>
        <w:tc>
          <w:tcPr>
            <w:tcW w:w="2268" w:type="dxa"/>
          </w:tcPr>
          <w:p w:rsidR="00F86454" w:rsidRPr="00F86454" w:rsidRDefault="00F86454" w:rsidP="00F86454">
            <w:pPr>
              <w:pStyle w:val="ConsPlusNormal"/>
            </w:pPr>
            <w:r w:rsidRPr="00F86454">
              <w:t>Обеспечение полноценной интеграции детей-инвалидов с обществом, доступ к специальному учебному, реабилитационному, компьютерному оборудованию</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1</w:t>
            </w:r>
          </w:p>
        </w:tc>
        <w:tc>
          <w:tcPr>
            <w:tcW w:w="510" w:type="dxa"/>
          </w:tcPr>
          <w:p w:rsidR="00F86454" w:rsidRPr="00F86454" w:rsidRDefault="00F86454" w:rsidP="00F86454">
            <w:pPr>
              <w:pStyle w:val="ConsPlusNormal"/>
              <w:jc w:val="center"/>
            </w:pPr>
            <w:r w:rsidRPr="00F86454">
              <w:t>01</w:t>
            </w:r>
          </w:p>
        </w:tc>
        <w:tc>
          <w:tcPr>
            <w:tcW w:w="454" w:type="dxa"/>
          </w:tcPr>
          <w:p w:rsidR="00F86454" w:rsidRPr="00F86454" w:rsidRDefault="00F86454" w:rsidP="00F86454">
            <w:pPr>
              <w:pStyle w:val="ConsPlusNormal"/>
              <w:jc w:val="center"/>
            </w:pPr>
            <w:r w:rsidRPr="00F86454">
              <w:t>03</w:t>
            </w:r>
          </w:p>
        </w:tc>
        <w:tc>
          <w:tcPr>
            <w:tcW w:w="3458" w:type="dxa"/>
          </w:tcPr>
          <w:p w:rsidR="00F86454" w:rsidRPr="00F86454" w:rsidRDefault="00F86454" w:rsidP="00F86454">
            <w:pPr>
              <w:pStyle w:val="ConsPlusNormal"/>
            </w:pPr>
            <w:r w:rsidRPr="00F86454">
              <w:t xml:space="preserve">Адаптация медицинских организаций с целью доступности для инвалидов (установка </w:t>
            </w:r>
            <w:r w:rsidRPr="00F86454">
              <w:lastRenderedPageBreak/>
              <w:t>пандусов, поручней, подъемных устройств, средств ориентации для инвалидов по зрению и слуху, оснащение индукционными петлями, расширение дверных проемов, переоборудование санитарно-бытовых помещений и другие)</w:t>
            </w:r>
          </w:p>
        </w:tc>
        <w:tc>
          <w:tcPr>
            <w:tcW w:w="2665" w:type="dxa"/>
          </w:tcPr>
          <w:p w:rsidR="00F86454" w:rsidRPr="00F86454" w:rsidRDefault="00F86454" w:rsidP="00F86454">
            <w:pPr>
              <w:pStyle w:val="ConsPlusNormal"/>
            </w:pPr>
            <w:r w:rsidRPr="00F86454">
              <w:lastRenderedPageBreak/>
              <w:t>Министерство здравоохранения Удмуртской Республики</w:t>
            </w:r>
          </w:p>
        </w:tc>
        <w:tc>
          <w:tcPr>
            <w:tcW w:w="1417" w:type="dxa"/>
          </w:tcPr>
          <w:p w:rsidR="00F86454" w:rsidRPr="00F86454" w:rsidRDefault="00F86454" w:rsidP="00F86454">
            <w:pPr>
              <w:pStyle w:val="ConsPlusNormal"/>
              <w:jc w:val="center"/>
            </w:pPr>
            <w:r w:rsidRPr="00F86454">
              <w:t>2017 - 2025 годы</w:t>
            </w:r>
          </w:p>
        </w:tc>
        <w:tc>
          <w:tcPr>
            <w:tcW w:w="2268" w:type="dxa"/>
          </w:tcPr>
          <w:p w:rsidR="00F86454" w:rsidRPr="00F86454" w:rsidRDefault="00F86454" w:rsidP="00F86454">
            <w:pPr>
              <w:pStyle w:val="ConsPlusNormal"/>
            </w:pPr>
            <w:r w:rsidRPr="00F86454">
              <w:t>Доступ инвалидов к медицинским организациям</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lastRenderedPageBreak/>
              <w:t>39</w:t>
            </w:r>
          </w:p>
        </w:tc>
        <w:tc>
          <w:tcPr>
            <w:tcW w:w="510" w:type="dxa"/>
          </w:tcPr>
          <w:p w:rsidR="00F86454" w:rsidRPr="00F86454" w:rsidRDefault="00F86454" w:rsidP="00F86454">
            <w:pPr>
              <w:pStyle w:val="ConsPlusNormal"/>
              <w:jc w:val="center"/>
            </w:pPr>
            <w:r w:rsidRPr="00F86454">
              <w:t>1</w:t>
            </w:r>
          </w:p>
        </w:tc>
        <w:tc>
          <w:tcPr>
            <w:tcW w:w="510" w:type="dxa"/>
          </w:tcPr>
          <w:p w:rsidR="00F86454" w:rsidRPr="00F86454" w:rsidRDefault="00F86454" w:rsidP="00F86454">
            <w:pPr>
              <w:pStyle w:val="ConsPlusNormal"/>
              <w:jc w:val="center"/>
            </w:pPr>
            <w:r w:rsidRPr="00F86454">
              <w:t>01</w:t>
            </w:r>
          </w:p>
        </w:tc>
        <w:tc>
          <w:tcPr>
            <w:tcW w:w="454" w:type="dxa"/>
          </w:tcPr>
          <w:p w:rsidR="00F86454" w:rsidRPr="00F86454" w:rsidRDefault="00F86454" w:rsidP="00F86454">
            <w:pPr>
              <w:pStyle w:val="ConsPlusNormal"/>
              <w:jc w:val="center"/>
            </w:pPr>
            <w:r w:rsidRPr="00F86454">
              <w:t>04</w:t>
            </w:r>
          </w:p>
        </w:tc>
        <w:tc>
          <w:tcPr>
            <w:tcW w:w="3458" w:type="dxa"/>
          </w:tcPr>
          <w:p w:rsidR="00F86454" w:rsidRPr="00F86454" w:rsidRDefault="00F86454" w:rsidP="00F86454">
            <w:pPr>
              <w:pStyle w:val="ConsPlusNormal"/>
            </w:pPr>
            <w:r w:rsidRPr="00F86454">
              <w:t>Адаптация спортивных объектов с учетом доступности для инвалидов (установка пандусов, поручней, подъемных устройств, средств ориентации для инвалидов по зрению и слуху, оснащение индукционными петлями, расширение дверных проемов, приобретение специализированного спортивного инвентаря, тренажеров, переоборудование санитарно-бытовых помещений и другие)</w:t>
            </w:r>
          </w:p>
        </w:tc>
        <w:tc>
          <w:tcPr>
            <w:tcW w:w="2665" w:type="dxa"/>
          </w:tcPr>
          <w:p w:rsidR="00F86454" w:rsidRPr="00F86454" w:rsidRDefault="00F86454" w:rsidP="00F86454">
            <w:pPr>
              <w:pStyle w:val="ConsPlusNormal"/>
            </w:pPr>
            <w:r w:rsidRPr="00F86454">
              <w:t>Министерство по физической культуре, спорту и молодежной политике Удмуртской Республики</w:t>
            </w:r>
          </w:p>
        </w:tc>
        <w:tc>
          <w:tcPr>
            <w:tcW w:w="1417" w:type="dxa"/>
          </w:tcPr>
          <w:p w:rsidR="00F86454" w:rsidRPr="00F86454" w:rsidRDefault="00F86454" w:rsidP="00F86454">
            <w:pPr>
              <w:pStyle w:val="ConsPlusNormal"/>
              <w:jc w:val="center"/>
            </w:pPr>
            <w:r w:rsidRPr="00F86454">
              <w:t>2017 - 2025 годы</w:t>
            </w:r>
          </w:p>
        </w:tc>
        <w:tc>
          <w:tcPr>
            <w:tcW w:w="2268" w:type="dxa"/>
          </w:tcPr>
          <w:p w:rsidR="00F86454" w:rsidRPr="00F86454" w:rsidRDefault="00F86454" w:rsidP="00F86454">
            <w:pPr>
              <w:pStyle w:val="ConsPlusNormal"/>
            </w:pPr>
            <w:r w:rsidRPr="00F86454">
              <w:t>Доступ инвалидам в спортивные объекты и участие в спортивных мероприятиях</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1</w:t>
            </w:r>
          </w:p>
        </w:tc>
        <w:tc>
          <w:tcPr>
            <w:tcW w:w="510" w:type="dxa"/>
          </w:tcPr>
          <w:p w:rsidR="00F86454" w:rsidRPr="00F86454" w:rsidRDefault="00F86454" w:rsidP="00F86454">
            <w:pPr>
              <w:pStyle w:val="ConsPlusNormal"/>
              <w:jc w:val="center"/>
            </w:pPr>
            <w:r w:rsidRPr="00F86454">
              <w:t>01</w:t>
            </w:r>
          </w:p>
        </w:tc>
        <w:tc>
          <w:tcPr>
            <w:tcW w:w="454" w:type="dxa"/>
          </w:tcPr>
          <w:p w:rsidR="00F86454" w:rsidRPr="00F86454" w:rsidRDefault="00F86454" w:rsidP="00F86454">
            <w:pPr>
              <w:pStyle w:val="ConsPlusNormal"/>
              <w:jc w:val="center"/>
            </w:pPr>
            <w:r w:rsidRPr="00F86454">
              <w:t>05</w:t>
            </w:r>
          </w:p>
        </w:tc>
        <w:tc>
          <w:tcPr>
            <w:tcW w:w="3458" w:type="dxa"/>
          </w:tcPr>
          <w:p w:rsidR="00F86454" w:rsidRPr="00F86454" w:rsidRDefault="00F86454" w:rsidP="00F86454">
            <w:pPr>
              <w:pStyle w:val="ConsPlusNormal"/>
            </w:pPr>
            <w:r w:rsidRPr="00F86454">
              <w:t>Адаптация учреждений культуры с целью доступности для инвалидов (установка пандусов, поручней, подъемных устройств, средств ориентации для инвалидов по зрению и слуху, оснащение индукционными петлями, расширение дверных проемов, переоборудование санитарно-бытовых помещений и другие)</w:t>
            </w:r>
          </w:p>
        </w:tc>
        <w:tc>
          <w:tcPr>
            <w:tcW w:w="2665" w:type="dxa"/>
          </w:tcPr>
          <w:p w:rsidR="00F86454" w:rsidRPr="00F86454" w:rsidRDefault="00F86454" w:rsidP="00F86454">
            <w:pPr>
              <w:pStyle w:val="ConsPlusNormal"/>
            </w:pPr>
            <w:r w:rsidRPr="00F86454">
              <w:t>Министерство культуры Удмуртской Республики</w:t>
            </w:r>
          </w:p>
        </w:tc>
        <w:tc>
          <w:tcPr>
            <w:tcW w:w="1417" w:type="dxa"/>
          </w:tcPr>
          <w:p w:rsidR="00F86454" w:rsidRPr="00F86454" w:rsidRDefault="00F86454" w:rsidP="00F86454">
            <w:pPr>
              <w:pStyle w:val="ConsPlusNormal"/>
              <w:jc w:val="center"/>
            </w:pPr>
            <w:r w:rsidRPr="00F86454">
              <w:t>2017 - 2025 годы</w:t>
            </w:r>
          </w:p>
        </w:tc>
        <w:tc>
          <w:tcPr>
            <w:tcW w:w="2268" w:type="dxa"/>
          </w:tcPr>
          <w:p w:rsidR="00F86454" w:rsidRPr="00F86454" w:rsidRDefault="00F86454" w:rsidP="00F86454">
            <w:pPr>
              <w:pStyle w:val="ConsPlusNormal"/>
            </w:pPr>
            <w:r w:rsidRPr="00F86454">
              <w:t>Возможность инвалидам посещать учреждения культуры</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lastRenderedPageBreak/>
              <w:t>39</w:t>
            </w:r>
          </w:p>
        </w:tc>
        <w:tc>
          <w:tcPr>
            <w:tcW w:w="510" w:type="dxa"/>
          </w:tcPr>
          <w:p w:rsidR="00F86454" w:rsidRPr="00F86454" w:rsidRDefault="00F86454" w:rsidP="00F86454">
            <w:pPr>
              <w:pStyle w:val="ConsPlusNormal"/>
              <w:jc w:val="center"/>
            </w:pPr>
            <w:r w:rsidRPr="00F86454">
              <w:t>1</w:t>
            </w:r>
          </w:p>
        </w:tc>
        <w:tc>
          <w:tcPr>
            <w:tcW w:w="510" w:type="dxa"/>
          </w:tcPr>
          <w:p w:rsidR="00F86454" w:rsidRPr="00F86454" w:rsidRDefault="00F86454" w:rsidP="00F86454">
            <w:pPr>
              <w:pStyle w:val="ConsPlusNormal"/>
              <w:jc w:val="center"/>
            </w:pPr>
            <w:r w:rsidRPr="00F86454">
              <w:t>01</w:t>
            </w:r>
          </w:p>
        </w:tc>
        <w:tc>
          <w:tcPr>
            <w:tcW w:w="454" w:type="dxa"/>
          </w:tcPr>
          <w:p w:rsidR="00F86454" w:rsidRPr="00F86454" w:rsidRDefault="00F86454" w:rsidP="00F86454">
            <w:pPr>
              <w:pStyle w:val="ConsPlusNormal"/>
              <w:jc w:val="center"/>
            </w:pPr>
            <w:r w:rsidRPr="00F86454">
              <w:t>06</w:t>
            </w:r>
          </w:p>
        </w:tc>
        <w:tc>
          <w:tcPr>
            <w:tcW w:w="3458" w:type="dxa"/>
          </w:tcPr>
          <w:p w:rsidR="00F86454" w:rsidRPr="00F86454" w:rsidRDefault="00F86454" w:rsidP="00F86454">
            <w:pPr>
              <w:pStyle w:val="ConsPlusNormal"/>
            </w:pPr>
            <w:r w:rsidRPr="00F86454">
              <w:t>Адаптация организаций социального обслуживания с целью доступности для инвалидов (установка пандусов, поручней, подъемных устройств, средств ориентации для инвалидов по зрению и слуху, оснащение индукционными петлями, расширение дверных проемов, переоборудование санитарно-бытовых помещений, оснащение специализированным оборудованием, в том числе реабилитационным и другие)</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417" w:type="dxa"/>
          </w:tcPr>
          <w:p w:rsidR="00F86454" w:rsidRPr="00F86454" w:rsidRDefault="00F86454" w:rsidP="00F86454">
            <w:pPr>
              <w:pStyle w:val="ConsPlusNormal"/>
              <w:jc w:val="center"/>
            </w:pPr>
            <w:r w:rsidRPr="00F86454">
              <w:t>2017 - 2025 годы</w:t>
            </w:r>
          </w:p>
        </w:tc>
        <w:tc>
          <w:tcPr>
            <w:tcW w:w="2268" w:type="dxa"/>
          </w:tcPr>
          <w:p w:rsidR="00F86454" w:rsidRPr="00F86454" w:rsidRDefault="00F86454" w:rsidP="00F86454">
            <w:pPr>
              <w:pStyle w:val="ConsPlusNormal"/>
            </w:pPr>
            <w:r w:rsidRPr="00F86454">
              <w:t>Возможность инвалидам получать государственные услуги и реабилитационные мероприятия</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1</w:t>
            </w:r>
          </w:p>
        </w:tc>
        <w:tc>
          <w:tcPr>
            <w:tcW w:w="510" w:type="dxa"/>
          </w:tcPr>
          <w:p w:rsidR="00F86454" w:rsidRPr="00F86454" w:rsidRDefault="00F86454" w:rsidP="00F86454">
            <w:pPr>
              <w:pStyle w:val="ConsPlusNormal"/>
              <w:jc w:val="center"/>
            </w:pPr>
            <w:r w:rsidRPr="00F86454">
              <w:t>01</w:t>
            </w:r>
          </w:p>
        </w:tc>
        <w:tc>
          <w:tcPr>
            <w:tcW w:w="454" w:type="dxa"/>
          </w:tcPr>
          <w:p w:rsidR="00F86454" w:rsidRPr="00F86454" w:rsidRDefault="00F86454" w:rsidP="00F86454">
            <w:pPr>
              <w:pStyle w:val="ConsPlusNormal"/>
              <w:jc w:val="center"/>
            </w:pPr>
            <w:r w:rsidRPr="00F86454">
              <w:t>07</w:t>
            </w:r>
          </w:p>
        </w:tc>
        <w:tc>
          <w:tcPr>
            <w:tcW w:w="3458" w:type="dxa"/>
          </w:tcPr>
          <w:p w:rsidR="00F86454" w:rsidRPr="00F86454" w:rsidRDefault="00F86454" w:rsidP="00F86454">
            <w:pPr>
              <w:pStyle w:val="ConsPlusNormal"/>
            </w:pPr>
            <w:r w:rsidRPr="00F86454">
              <w:t>Адаптация учреждений службы занятости с целью доступности для инвалидов (установка пандусов, поручней, подъемных устройств, средств ориентации для инвалидов по зрению и слуху, оснащение индукционными петлями, расширение дверных проемов, переоборудование санитарно-бытовых помещений и другие)</w:t>
            </w:r>
          </w:p>
        </w:tc>
        <w:tc>
          <w:tcPr>
            <w:tcW w:w="2665" w:type="dxa"/>
          </w:tcPr>
          <w:p w:rsidR="00F86454" w:rsidRPr="00F86454" w:rsidRDefault="00F86454" w:rsidP="00F86454">
            <w:pPr>
              <w:pStyle w:val="ConsPlusNormal"/>
            </w:pPr>
            <w:r w:rsidRPr="00F86454">
              <w:t>Министерство труда и миграционной политики Удмуртской Республики, Министерство социальной политики и труда Удмуртской Республики</w:t>
            </w:r>
          </w:p>
        </w:tc>
        <w:tc>
          <w:tcPr>
            <w:tcW w:w="1417" w:type="dxa"/>
          </w:tcPr>
          <w:p w:rsidR="00F86454" w:rsidRPr="00F86454" w:rsidRDefault="00F86454" w:rsidP="00F86454">
            <w:pPr>
              <w:pStyle w:val="ConsPlusNormal"/>
              <w:jc w:val="center"/>
            </w:pPr>
            <w:r w:rsidRPr="00F86454">
              <w:t>2017 год, 2018 - 2025 годы</w:t>
            </w:r>
          </w:p>
        </w:tc>
        <w:tc>
          <w:tcPr>
            <w:tcW w:w="2268" w:type="dxa"/>
          </w:tcPr>
          <w:p w:rsidR="00F86454" w:rsidRPr="00F86454" w:rsidRDefault="00F86454" w:rsidP="00F86454">
            <w:pPr>
              <w:pStyle w:val="ConsPlusNormal"/>
            </w:pPr>
            <w:r w:rsidRPr="00F86454">
              <w:t>Возможность инвалидам получать услуги в центрах занятости населения</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1</w:t>
            </w:r>
          </w:p>
        </w:tc>
        <w:tc>
          <w:tcPr>
            <w:tcW w:w="510" w:type="dxa"/>
          </w:tcPr>
          <w:p w:rsidR="00F86454" w:rsidRPr="00F86454" w:rsidRDefault="00F86454" w:rsidP="00F86454">
            <w:pPr>
              <w:pStyle w:val="ConsPlusNormal"/>
              <w:jc w:val="center"/>
            </w:pPr>
            <w:r w:rsidRPr="00F86454">
              <w:t>01</w:t>
            </w:r>
          </w:p>
        </w:tc>
        <w:tc>
          <w:tcPr>
            <w:tcW w:w="454" w:type="dxa"/>
          </w:tcPr>
          <w:p w:rsidR="00F86454" w:rsidRPr="00F86454" w:rsidRDefault="00F86454" w:rsidP="00F86454">
            <w:pPr>
              <w:pStyle w:val="ConsPlusNormal"/>
              <w:jc w:val="center"/>
            </w:pPr>
            <w:r w:rsidRPr="00F86454">
              <w:t>08</w:t>
            </w:r>
          </w:p>
        </w:tc>
        <w:tc>
          <w:tcPr>
            <w:tcW w:w="3458" w:type="dxa"/>
          </w:tcPr>
          <w:p w:rsidR="00F86454" w:rsidRPr="00F86454" w:rsidRDefault="00F86454" w:rsidP="00F86454">
            <w:pPr>
              <w:pStyle w:val="ConsPlusNormal"/>
            </w:pPr>
            <w:r w:rsidRPr="00F86454">
              <w:t xml:space="preserve">Оборудование пешеходных и транспортных коммуникаций, остановок общественного пассажирского транспорта (установка пандусов, средств ориентации, тактильной плитки, занижение бордюрного камня, </w:t>
            </w:r>
            <w:r w:rsidRPr="00F86454">
              <w:lastRenderedPageBreak/>
              <w:t>приобретение специализированного электротранспорта, приобретение подвижного состава (автобусов) общего пользования и другие)</w:t>
            </w:r>
          </w:p>
        </w:tc>
        <w:tc>
          <w:tcPr>
            <w:tcW w:w="2665" w:type="dxa"/>
          </w:tcPr>
          <w:p w:rsidR="00F86454" w:rsidRPr="00F86454" w:rsidRDefault="00F86454" w:rsidP="00F86454">
            <w:pPr>
              <w:pStyle w:val="ConsPlusNormal"/>
            </w:pPr>
            <w:r w:rsidRPr="00F86454">
              <w:lastRenderedPageBreak/>
              <w:t>Министерство транспорта и дорожного хозяйства Удмуртской Республики</w:t>
            </w:r>
          </w:p>
        </w:tc>
        <w:tc>
          <w:tcPr>
            <w:tcW w:w="1417" w:type="dxa"/>
          </w:tcPr>
          <w:p w:rsidR="00F86454" w:rsidRPr="00F86454" w:rsidRDefault="00F86454" w:rsidP="00F86454">
            <w:pPr>
              <w:pStyle w:val="ConsPlusNormal"/>
              <w:jc w:val="center"/>
            </w:pPr>
            <w:r w:rsidRPr="00F86454">
              <w:t>2017 - 2025 годы</w:t>
            </w:r>
          </w:p>
        </w:tc>
        <w:tc>
          <w:tcPr>
            <w:tcW w:w="2268" w:type="dxa"/>
          </w:tcPr>
          <w:p w:rsidR="00F86454" w:rsidRPr="00F86454" w:rsidRDefault="00F86454" w:rsidP="00F86454">
            <w:pPr>
              <w:pStyle w:val="ConsPlusNormal"/>
            </w:pPr>
            <w:r w:rsidRPr="00F86454">
              <w:t>Улучшение качества жизни инвалидов, доступ к значимым объектам</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lastRenderedPageBreak/>
              <w:t>39</w:t>
            </w:r>
          </w:p>
        </w:tc>
        <w:tc>
          <w:tcPr>
            <w:tcW w:w="510" w:type="dxa"/>
          </w:tcPr>
          <w:p w:rsidR="00F86454" w:rsidRPr="00F86454" w:rsidRDefault="00F86454" w:rsidP="00F86454">
            <w:pPr>
              <w:pStyle w:val="ConsPlusNormal"/>
              <w:jc w:val="center"/>
            </w:pPr>
            <w:r w:rsidRPr="00F86454">
              <w:t>1</w:t>
            </w:r>
          </w:p>
        </w:tc>
        <w:tc>
          <w:tcPr>
            <w:tcW w:w="510" w:type="dxa"/>
          </w:tcPr>
          <w:p w:rsidR="00F86454" w:rsidRPr="00F86454" w:rsidRDefault="00F86454" w:rsidP="00F86454">
            <w:pPr>
              <w:pStyle w:val="ConsPlusNormal"/>
              <w:jc w:val="center"/>
            </w:pPr>
            <w:r w:rsidRPr="00F86454">
              <w:t>01</w:t>
            </w:r>
          </w:p>
        </w:tc>
        <w:tc>
          <w:tcPr>
            <w:tcW w:w="454" w:type="dxa"/>
          </w:tcPr>
          <w:p w:rsidR="00F86454" w:rsidRPr="00F86454" w:rsidRDefault="00F86454" w:rsidP="00F86454">
            <w:pPr>
              <w:pStyle w:val="ConsPlusNormal"/>
              <w:jc w:val="center"/>
            </w:pPr>
            <w:r w:rsidRPr="00F86454">
              <w:t>09</w:t>
            </w:r>
          </w:p>
        </w:tc>
        <w:tc>
          <w:tcPr>
            <w:tcW w:w="3458" w:type="dxa"/>
          </w:tcPr>
          <w:p w:rsidR="00F86454" w:rsidRPr="00F86454" w:rsidRDefault="00F86454" w:rsidP="00F86454">
            <w:pPr>
              <w:pStyle w:val="ConsPlusNormal"/>
            </w:pPr>
            <w:r w:rsidRPr="00F86454">
              <w:t>Оснащение специальным оборудованием зданий государственных органов для удобства и комфорта мест оказания государственных услуг инвалидам (установка подъемного устройства в здании Министерства социальной политики и труда Удмуртской Республики по адресу: г. Ижевск ул. Ломоносова, д. 5, в том числе проведение государственной экспертизы проекта, авторский и технический надзор за выполнением строительно-монтажных работ, приобретение и монтаж лифтового оборудования, подъемных устройств, информационных табло с тактильной пространственно-рельефной информацией, переоборудование санитарно-бытовых помещений и другие) и автотранспортом</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417" w:type="dxa"/>
          </w:tcPr>
          <w:p w:rsidR="00F86454" w:rsidRPr="00F86454" w:rsidRDefault="00F86454" w:rsidP="00F86454">
            <w:pPr>
              <w:pStyle w:val="ConsPlusNormal"/>
              <w:jc w:val="center"/>
            </w:pPr>
            <w:r w:rsidRPr="00F86454">
              <w:t>2017 - 2020 годы</w:t>
            </w:r>
          </w:p>
        </w:tc>
        <w:tc>
          <w:tcPr>
            <w:tcW w:w="2268" w:type="dxa"/>
          </w:tcPr>
          <w:p w:rsidR="00F86454" w:rsidRPr="00F86454" w:rsidRDefault="00F86454" w:rsidP="00F86454">
            <w:pPr>
              <w:pStyle w:val="ConsPlusNormal"/>
            </w:pPr>
            <w:r w:rsidRPr="00F86454">
              <w:t>Увеличение количества оказанных услуг лицам с ограниченными возможностями здоровья</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1</w:t>
            </w:r>
          </w:p>
        </w:tc>
        <w:tc>
          <w:tcPr>
            <w:tcW w:w="510" w:type="dxa"/>
          </w:tcPr>
          <w:p w:rsidR="00F86454" w:rsidRPr="00F86454" w:rsidRDefault="00F86454" w:rsidP="00F86454">
            <w:pPr>
              <w:pStyle w:val="ConsPlusNormal"/>
              <w:jc w:val="center"/>
            </w:pPr>
            <w:r w:rsidRPr="00F86454">
              <w:t>01</w:t>
            </w:r>
          </w:p>
        </w:tc>
        <w:tc>
          <w:tcPr>
            <w:tcW w:w="454" w:type="dxa"/>
          </w:tcPr>
          <w:p w:rsidR="00F86454" w:rsidRPr="00F86454" w:rsidRDefault="00F86454" w:rsidP="00F86454">
            <w:pPr>
              <w:pStyle w:val="ConsPlusNormal"/>
              <w:jc w:val="center"/>
            </w:pPr>
            <w:r w:rsidRPr="00F86454">
              <w:t>10</w:t>
            </w:r>
          </w:p>
        </w:tc>
        <w:tc>
          <w:tcPr>
            <w:tcW w:w="3458" w:type="dxa"/>
          </w:tcPr>
          <w:p w:rsidR="00F86454" w:rsidRPr="00F86454" w:rsidRDefault="00F86454" w:rsidP="00F86454">
            <w:pPr>
              <w:pStyle w:val="ConsPlusNormal"/>
            </w:pPr>
            <w:r w:rsidRPr="00F86454">
              <w:t xml:space="preserve">Размещение аудио- и видеоматериалов по вопросам формирования доступной среды и реабилитации инвалидов на </w:t>
            </w:r>
            <w:r w:rsidRPr="00F86454">
              <w:lastRenderedPageBreak/>
              <w:t>республиканских теле- и (или) радиоканалах</w:t>
            </w:r>
          </w:p>
        </w:tc>
        <w:tc>
          <w:tcPr>
            <w:tcW w:w="2665" w:type="dxa"/>
          </w:tcPr>
          <w:p w:rsidR="00F86454" w:rsidRPr="00F86454" w:rsidRDefault="00F86454" w:rsidP="00F86454">
            <w:pPr>
              <w:pStyle w:val="ConsPlusNormal"/>
            </w:pPr>
            <w:r w:rsidRPr="00F86454">
              <w:lastRenderedPageBreak/>
              <w:t>Агентство печати и массовых коммуникаций Удмуртской Республики</w:t>
            </w:r>
          </w:p>
        </w:tc>
        <w:tc>
          <w:tcPr>
            <w:tcW w:w="1417" w:type="dxa"/>
          </w:tcPr>
          <w:p w:rsidR="00F86454" w:rsidRPr="00F86454" w:rsidRDefault="00F86454" w:rsidP="00F86454">
            <w:pPr>
              <w:pStyle w:val="ConsPlusNormal"/>
              <w:jc w:val="center"/>
            </w:pPr>
            <w:r w:rsidRPr="00F86454">
              <w:t>2018 - 2025 годы</w:t>
            </w:r>
          </w:p>
        </w:tc>
        <w:tc>
          <w:tcPr>
            <w:tcW w:w="2268" w:type="dxa"/>
          </w:tcPr>
          <w:p w:rsidR="00F86454" w:rsidRPr="00F86454" w:rsidRDefault="00F86454" w:rsidP="00F86454">
            <w:pPr>
              <w:pStyle w:val="ConsPlusNormal"/>
            </w:pPr>
            <w:r w:rsidRPr="00F86454">
              <w:t xml:space="preserve">Информирование инвалидов по слуху на республиканском телеканале "Моя </w:t>
            </w:r>
            <w:r w:rsidRPr="00F86454">
              <w:lastRenderedPageBreak/>
              <w:t>Удмуртия", возможность организовать прокат социальных видеороликов, направленных на формирование толерантного отношения общества к инвалидам</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lastRenderedPageBreak/>
              <w:t>39</w:t>
            </w:r>
          </w:p>
        </w:tc>
        <w:tc>
          <w:tcPr>
            <w:tcW w:w="510" w:type="dxa"/>
          </w:tcPr>
          <w:p w:rsidR="00F86454" w:rsidRPr="00F86454" w:rsidRDefault="00F86454" w:rsidP="00F86454">
            <w:pPr>
              <w:pStyle w:val="ConsPlusNormal"/>
              <w:jc w:val="center"/>
            </w:pPr>
            <w:r w:rsidRPr="00F86454">
              <w:t>1</w:t>
            </w:r>
          </w:p>
        </w:tc>
        <w:tc>
          <w:tcPr>
            <w:tcW w:w="510" w:type="dxa"/>
          </w:tcPr>
          <w:p w:rsidR="00F86454" w:rsidRPr="00F86454" w:rsidRDefault="00F86454" w:rsidP="00F86454">
            <w:pPr>
              <w:pStyle w:val="ConsPlusNormal"/>
              <w:jc w:val="center"/>
            </w:pPr>
            <w:r w:rsidRPr="00F86454">
              <w:t>01</w:t>
            </w:r>
          </w:p>
        </w:tc>
        <w:tc>
          <w:tcPr>
            <w:tcW w:w="454" w:type="dxa"/>
          </w:tcPr>
          <w:p w:rsidR="00F86454" w:rsidRPr="00F86454" w:rsidRDefault="00F86454" w:rsidP="00F86454">
            <w:pPr>
              <w:pStyle w:val="ConsPlusNormal"/>
              <w:jc w:val="center"/>
            </w:pPr>
            <w:r w:rsidRPr="00F86454">
              <w:t>11</w:t>
            </w:r>
          </w:p>
        </w:tc>
        <w:tc>
          <w:tcPr>
            <w:tcW w:w="3458" w:type="dxa"/>
          </w:tcPr>
          <w:p w:rsidR="00F86454" w:rsidRPr="00F86454" w:rsidRDefault="00F86454" w:rsidP="00F86454">
            <w:pPr>
              <w:pStyle w:val="ConsPlusNormal"/>
            </w:pPr>
            <w:r w:rsidRPr="00F86454">
              <w:t>Поддержка учреждений спортивной направленности по адаптивной физической культуре и спорту</w:t>
            </w:r>
          </w:p>
        </w:tc>
        <w:tc>
          <w:tcPr>
            <w:tcW w:w="2665" w:type="dxa"/>
          </w:tcPr>
          <w:p w:rsidR="00F86454" w:rsidRPr="00F86454" w:rsidRDefault="00F86454" w:rsidP="00F86454">
            <w:pPr>
              <w:pStyle w:val="ConsPlusNormal"/>
            </w:pPr>
            <w:r w:rsidRPr="00F86454">
              <w:t>Министерство по физической культуре, спорту и молодежной политике Удмуртской Республики</w:t>
            </w:r>
          </w:p>
        </w:tc>
        <w:tc>
          <w:tcPr>
            <w:tcW w:w="1417" w:type="dxa"/>
          </w:tcPr>
          <w:p w:rsidR="00F86454" w:rsidRPr="00F86454" w:rsidRDefault="00F86454" w:rsidP="00F86454">
            <w:pPr>
              <w:pStyle w:val="ConsPlusNormal"/>
              <w:jc w:val="center"/>
            </w:pPr>
            <w:r w:rsidRPr="00F86454">
              <w:t>2018 - 2025 годы</w:t>
            </w:r>
          </w:p>
        </w:tc>
        <w:tc>
          <w:tcPr>
            <w:tcW w:w="2268" w:type="dxa"/>
          </w:tcPr>
          <w:p w:rsidR="00F86454" w:rsidRPr="00F86454" w:rsidRDefault="00F86454" w:rsidP="00F86454">
            <w:pPr>
              <w:pStyle w:val="ConsPlusNormal"/>
            </w:pPr>
            <w:r w:rsidRPr="00F86454">
              <w:t xml:space="preserve">Обеспечение доступности для инвалидов услуг в сфере физической культуры и спорта. Развитие системы спортивной подготовки по </w:t>
            </w:r>
            <w:proofErr w:type="spellStart"/>
            <w:r w:rsidRPr="00F86454">
              <w:t>паралимпийским</w:t>
            </w:r>
            <w:proofErr w:type="spellEnd"/>
            <w:r w:rsidRPr="00F86454">
              <w:t xml:space="preserve">, </w:t>
            </w:r>
            <w:proofErr w:type="spellStart"/>
            <w:r w:rsidRPr="00F86454">
              <w:t>сурдлимпийским</w:t>
            </w:r>
            <w:proofErr w:type="spellEnd"/>
            <w:r w:rsidRPr="00F86454">
              <w:t xml:space="preserve"> видам спорта. Развитие сети учреждений спортивной направленности по адаптивной физической культуре и спорту</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1</w:t>
            </w:r>
          </w:p>
        </w:tc>
        <w:tc>
          <w:tcPr>
            <w:tcW w:w="510" w:type="dxa"/>
          </w:tcPr>
          <w:p w:rsidR="00F86454" w:rsidRPr="00F86454" w:rsidRDefault="00F86454" w:rsidP="00F86454">
            <w:pPr>
              <w:pStyle w:val="ConsPlusNormal"/>
              <w:jc w:val="center"/>
            </w:pPr>
            <w:r w:rsidRPr="00F86454">
              <w:t>02</w:t>
            </w:r>
          </w:p>
        </w:tc>
        <w:tc>
          <w:tcPr>
            <w:tcW w:w="454" w:type="dxa"/>
          </w:tcPr>
          <w:p w:rsidR="00F86454" w:rsidRPr="00F86454" w:rsidRDefault="00F86454" w:rsidP="00F86454">
            <w:pPr>
              <w:pStyle w:val="ConsPlusNormal"/>
            </w:pPr>
          </w:p>
        </w:tc>
        <w:tc>
          <w:tcPr>
            <w:tcW w:w="3458" w:type="dxa"/>
          </w:tcPr>
          <w:p w:rsidR="00F86454" w:rsidRPr="00F86454" w:rsidRDefault="00F86454" w:rsidP="00F86454">
            <w:pPr>
              <w:pStyle w:val="ConsPlusNormal"/>
            </w:pPr>
            <w:r w:rsidRPr="00F86454">
              <w:t xml:space="preserve">Повышение доступности и качества реабилитационных услуг (развитие системы реабилитации и социальной интеграции </w:t>
            </w:r>
            <w:r w:rsidRPr="00F86454">
              <w:lastRenderedPageBreak/>
              <w:t>инвалидов)</w:t>
            </w:r>
          </w:p>
        </w:tc>
        <w:tc>
          <w:tcPr>
            <w:tcW w:w="2665" w:type="dxa"/>
          </w:tcPr>
          <w:p w:rsidR="00F86454" w:rsidRPr="00F86454" w:rsidRDefault="00F86454" w:rsidP="00F86454">
            <w:pPr>
              <w:pStyle w:val="ConsPlusNormal"/>
            </w:pPr>
            <w:r w:rsidRPr="00F86454">
              <w:lastRenderedPageBreak/>
              <w:t>Министерство социальной политики и труда Удмуртской Республики</w:t>
            </w:r>
          </w:p>
        </w:tc>
        <w:tc>
          <w:tcPr>
            <w:tcW w:w="1417" w:type="dxa"/>
          </w:tcPr>
          <w:p w:rsidR="00F86454" w:rsidRPr="00F86454" w:rsidRDefault="00F86454" w:rsidP="00F86454">
            <w:pPr>
              <w:pStyle w:val="ConsPlusNormal"/>
              <w:jc w:val="center"/>
            </w:pPr>
            <w:r w:rsidRPr="00F86454">
              <w:t>2017 - 2025 годы</w:t>
            </w:r>
          </w:p>
        </w:tc>
        <w:tc>
          <w:tcPr>
            <w:tcW w:w="2268" w:type="dxa"/>
          </w:tcPr>
          <w:p w:rsidR="00F86454" w:rsidRPr="00F86454" w:rsidRDefault="00F86454" w:rsidP="00F86454">
            <w:pPr>
              <w:pStyle w:val="ConsPlusNormal"/>
            </w:pPr>
          </w:p>
        </w:tc>
        <w:tc>
          <w:tcPr>
            <w:tcW w:w="1814" w:type="dxa"/>
          </w:tcPr>
          <w:p w:rsidR="00F86454" w:rsidRPr="00F86454" w:rsidRDefault="00F86454" w:rsidP="00F86454">
            <w:pPr>
              <w:pStyle w:val="ConsPlusNormal"/>
              <w:jc w:val="center"/>
            </w:pPr>
            <w:r w:rsidRPr="00F86454">
              <w:t>39.0.2 - 39.0.3</w:t>
            </w:r>
          </w:p>
        </w:tc>
      </w:tr>
      <w:tr w:rsidR="00F86454" w:rsidRPr="00F86454">
        <w:tc>
          <w:tcPr>
            <w:tcW w:w="510" w:type="dxa"/>
          </w:tcPr>
          <w:p w:rsidR="00F86454" w:rsidRPr="00F86454" w:rsidRDefault="00F86454" w:rsidP="00F86454">
            <w:pPr>
              <w:pStyle w:val="ConsPlusNormal"/>
              <w:jc w:val="center"/>
            </w:pPr>
            <w:r w:rsidRPr="00F86454">
              <w:lastRenderedPageBreak/>
              <w:t>39</w:t>
            </w:r>
          </w:p>
        </w:tc>
        <w:tc>
          <w:tcPr>
            <w:tcW w:w="510" w:type="dxa"/>
          </w:tcPr>
          <w:p w:rsidR="00F86454" w:rsidRPr="00F86454" w:rsidRDefault="00F86454" w:rsidP="00F86454">
            <w:pPr>
              <w:pStyle w:val="ConsPlusNormal"/>
              <w:jc w:val="center"/>
            </w:pPr>
            <w:r w:rsidRPr="00F86454">
              <w:t>1</w:t>
            </w:r>
          </w:p>
        </w:tc>
        <w:tc>
          <w:tcPr>
            <w:tcW w:w="510" w:type="dxa"/>
          </w:tcPr>
          <w:p w:rsidR="00F86454" w:rsidRPr="00F86454" w:rsidRDefault="00F86454" w:rsidP="00F86454">
            <w:pPr>
              <w:pStyle w:val="ConsPlusNormal"/>
              <w:jc w:val="center"/>
            </w:pPr>
            <w:r w:rsidRPr="00F86454">
              <w:t>02</w:t>
            </w:r>
          </w:p>
        </w:tc>
        <w:tc>
          <w:tcPr>
            <w:tcW w:w="454" w:type="dxa"/>
          </w:tcPr>
          <w:p w:rsidR="00F86454" w:rsidRPr="00F86454" w:rsidRDefault="00F86454" w:rsidP="00F86454">
            <w:pPr>
              <w:pStyle w:val="ConsPlusNormal"/>
              <w:jc w:val="center"/>
            </w:pPr>
            <w:r w:rsidRPr="00F86454">
              <w:t>01</w:t>
            </w:r>
          </w:p>
        </w:tc>
        <w:tc>
          <w:tcPr>
            <w:tcW w:w="3458" w:type="dxa"/>
          </w:tcPr>
          <w:p w:rsidR="00F86454" w:rsidRPr="00F86454" w:rsidRDefault="00F86454" w:rsidP="00F86454">
            <w:pPr>
              <w:pStyle w:val="ConsPlusNormal"/>
            </w:pPr>
            <w:r w:rsidRPr="00F86454">
              <w:t>Обеспечение учреждений культуры (музеи, театры, выставочные залы, библиотеки) оборудованием, адаптированным для инвалидов (описание объектов искусства шрифтом Брайля, голосовое дублирование, индивидуальные беспроводные устройства, компьютеры с экранным доступом для инвалидов по зрению и другие)</w:t>
            </w:r>
          </w:p>
        </w:tc>
        <w:tc>
          <w:tcPr>
            <w:tcW w:w="2665" w:type="dxa"/>
          </w:tcPr>
          <w:p w:rsidR="00F86454" w:rsidRPr="00F86454" w:rsidRDefault="00F86454" w:rsidP="00F86454">
            <w:pPr>
              <w:pStyle w:val="ConsPlusNormal"/>
            </w:pPr>
            <w:r w:rsidRPr="00F86454">
              <w:t>Министерство культуры Удмуртской Республики</w:t>
            </w:r>
          </w:p>
        </w:tc>
        <w:tc>
          <w:tcPr>
            <w:tcW w:w="1417" w:type="dxa"/>
          </w:tcPr>
          <w:p w:rsidR="00F86454" w:rsidRPr="00F86454" w:rsidRDefault="00F86454" w:rsidP="00F86454">
            <w:pPr>
              <w:pStyle w:val="ConsPlusNormal"/>
              <w:jc w:val="center"/>
            </w:pPr>
            <w:r w:rsidRPr="00F86454">
              <w:t>2017 - 2025 годы</w:t>
            </w:r>
          </w:p>
        </w:tc>
        <w:tc>
          <w:tcPr>
            <w:tcW w:w="2268" w:type="dxa"/>
          </w:tcPr>
          <w:p w:rsidR="00F86454" w:rsidRPr="00F86454" w:rsidRDefault="00F86454" w:rsidP="00F86454">
            <w:pPr>
              <w:pStyle w:val="ConsPlusNormal"/>
            </w:pPr>
            <w:r w:rsidRPr="00F86454">
              <w:t>Увеличение посещаемости культурно-массовых мероприятий лицами с ограниченными возможностями. Позволит инвалидам обучаться компьютерной грамоте</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1</w:t>
            </w:r>
          </w:p>
        </w:tc>
        <w:tc>
          <w:tcPr>
            <w:tcW w:w="510" w:type="dxa"/>
          </w:tcPr>
          <w:p w:rsidR="00F86454" w:rsidRPr="00F86454" w:rsidRDefault="00F86454" w:rsidP="00F86454">
            <w:pPr>
              <w:pStyle w:val="ConsPlusNormal"/>
              <w:jc w:val="center"/>
            </w:pPr>
            <w:r w:rsidRPr="00F86454">
              <w:t>02</w:t>
            </w:r>
          </w:p>
        </w:tc>
        <w:tc>
          <w:tcPr>
            <w:tcW w:w="454" w:type="dxa"/>
          </w:tcPr>
          <w:p w:rsidR="00F86454" w:rsidRPr="00F86454" w:rsidRDefault="00F86454" w:rsidP="00F86454">
            <w:pPr>
              <w:pStyle w:val="ConsPlusNormal"/>
              <w:jc w:val="center"/>
            </w:pPr>
            <w:r w:rsidRPr="00F86454">
              <w:t>02</w:t>
            </w:r>
          </w:p>
        </w:tc>
        <w:tc>
          <w:tcPr>
            <w:tcW w:w="3458" w:type="dxa"/>
          </w:tcPr>
          <w:p w:rsidR="00F86454" w:rsidRPr="00F86454" w:rsidRDefault="00F86454" w:rsidP="00F86454">
            <w:pPr>
              <w:pStyle w:val="ConsPlusNormal"/>
            </w:pPr>
            <w:r w:rsidRPr="00F86454">
              <w:t>Оснащение специализированным оборудованием, в том числе реабилитационным, организаций социального обслуживания (индивидуальные подъемники для инвалидов, трансформируемые столы с изменением угла наклона, приобретение специализированного автотранспорта для инвалидов и иное реабилитационное оборудование)</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417" w:type="dxa"/>
          </w:tcPr>
          <w:p w:rsidR="00F86454" w:rsidRPr="00F86454" w:rsidRDefault="00F86454" w:rsidP="00F86454">
            <w:pPr>
              <w:pStyle w:val="ConsPlusNormal"/>
              <w:jc w:val="center"/>
            </w:pPr>
            <w:r w:rsidRPr="00F86454">
              <w:t>2017 - 2025 годы</w:t>
            </w:r>
          </w:p>
        </w:tc>
        <w:tc>
          <w:tcPr>
            <w:tcW w:w="2268" w:type="dxa"/>
          </w:tcPr>
          <w:p w:rsidR="00F86454" w:rsidRPr="00F86454" w:rsidRDefault="00F86454" w:rsidP="00F86454">
            <w:pPr>
              <w:pStyle w:val="ConsPlusNormal"/>
            </w:pPr>
            <w:r w:rsidRPr="00F86454">
              <w:t>Увеличение количества реабилитационных услуг лицам с ограниченными возможностями</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1</w:t>
            </w:r>
          </w:p>
        </w:tc>
        <w:tc>
          <w:tcPr>
            <w:tcW w:w="510" w:type="dxa"/>
          </w:tcPr>
          <w:p w:rsidR="00F86454" w:rsidRPr="00F86454" w:rsidRDefault="00F86454" w:rsidP="00F86454">
            <w:pPr>
              <w:pStyle w:val="ConsPlusNormal"/>
              <w:jc w:val="center"/>
            </w:pPr>
            <w:r w:rsidRPr="00F86454">
              <w:t>02</w:t>
            </w:r>
          </w:p>
        </w:tc>
        <w:tc>
          <w:tcPr>
            <w:tcW w:w="454" w:type="dxa"/>
          </w:tcPr>
          <w:p w:rsidR="00F86454" w:rsidRPr="00F86454" w:rsidRDefault="00F86454" w:rsidP="00F86454">
            <w:pPr>
              <w:pStyle w:val="ConsPlusNormal"/>
              <w:jc w:val="center"/>
            </w:pPr>
            <w:r w:rsidRPr="00F86454">
              <w:t>03</w:t>
            </w:r>
          </w:p>
        </w:tc>
        <w:tc>
          <w:tcPr>
            <w:tcW w:w="3458" w:type="dxa"/>
          </w:tcPr>
          <w:p w:rsidR="00F86454" w:rsidRPr="00F86454" w:rsidRDefault="00F86454" w:rsidP="00F86454">
            <w:pPr>
              <w:pStyle w:val="ConsPlusNormal"/>
            </w:pPr>
            <w:r w:rsidRPr="00F86454">
              <w:t>Создание службы "Социального такси" в городах Удмуртской Республики</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417" w:type="dxa"/>
          </w:tcPr>
          <w:p w:rsidR="00F86454" w:rsidRPr="00F86454" w:rsidRDefault="00F86454" w:rsidP="00F86454">
            <w:pPr>
              <w:pStyle w:val="ConsPlusNormal"/>
              <w:jc w:val="center"/>
            </w:pPr>
            <w:r w:rsidRPr="00F86454">
              <w:t>2017 - 2025 годы</w:t>
            </w:r>
          </w:p>
        </w:tc>
        <w:tc>
          <w:tcPr>
            <w:tcW w:w="2268" w:type="dxa"/>
          </w:tcPr>
          <w:p w:rsidR="00F86454" w:rsidRPr="00F86454" w:rsidRDefault="00F86454" w:rsidP="00F86454">
            <w:pPr>
              <w:pStyle w:val="ConsPlusNormal"/>
            </w:pPr>
            <w:r w:rsidRPr="00F86454">
              <w:t xml:space="preserve">Доступ участникам Великой Отечественной войны, инвалидам I, II группы, детям-инвалидам, гражданам, </w:t>
            </w:r>
            <w:r w:rsidRPr="00F86454">
              <w:lastRenderedPageBreak/>
              <w:t>проходящим амбулаторное лечение гемодиализом, пользоваться услугами службы "Социального такси" и беспрепятственно добираться к объектам социальной инфраструктуры</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lastRenderedPageBreak/>
              <w:t>39</w:t>
            </w:r>
          </w:p>
        </w:tc>
        <w:tc>
          <w:tcPr>
            <w:tcW w:w="510" w:type="dxa"/>
          </w:tcPr>
          <w:p w:rsidR="00F86454" w:rsidRPr="00F86454" w:rsidRDefault="00F86454" w:rsidP="00F86454">
            <w:pPr>
              <w:pStyle w:val="ConsPlusNormal"/>
              <w:jc w:val="center"/>
            </w:pPr>
            <w:r w:rsidRPr="00F86454">
              <w:t>1</w:t>
            </w:r>
          </w:p>
        </w:tc>
        <w:tc>
          <w:tcPr>
            <w:tcW w:w="510" w:type="dxa"/>
          </w:tcPr>
          <w:p w:rsidR="00F86454" w:rsidRPr="00F86454" w:rsidRDefault="00F86454" w:rsidP="00F86454">
            <w:pPr>
              <w:pStyle w:val="ConsPlusNormal"/>
              <w:jc w:val="center"/>
            </w:pPr>
            <w:r w:rsidRPr="00F86454">
              <w:t>02</w:t>
            </w:r>
          </w:p>
        </w:tc>
        <w:tc>
          <w:tcPr>
            <w:tcW w:w="454" w:type="dxa"/>
          </w:tcPr>
          <w:p w:rsidR="00F86454" w:rsidRPr="00F86454" w:rsidRDefault="00F86454" w:rsidP="00F86454">
            <w:pPr>
              <w:pStyle w:val="ConsPlusNormal"/>
              <w:jc w:val="center"/>
            </w:pPr>
            <w:r w:rsidRPr="00F86454">
              <w:t>04</w:t>
            </w:r>
          </w:p>
        </w:tc>
        <w:tc>
          <w:tcPr>
            <w:tcW w:w="3458" w:type="dxa"/>
          </w:tcPr>
          <w:p w:rsidR="00F86454" w:rsidRPr="00F86454" w:rsidRDefault="00F86454" w:rsidP="00F86454">
            <w:pPr>
              <w:pStyle w:val="ConsPlusNormal"/>
            </w:pPr>
            <w:r w:rsidRPr="00F86454">
              <w:t xml:space="preserve">Поддержка программ развития общественных организаций, деятельность которых направлена на развитие видов спорта, включенных в программу </w:t>
            </w:r>
            <w:proofErr w:type="spellStart"/>
            <w:r w:rsidRPr="00F86454">
              <w:t>паралимпийских</w:t>
            </w:r>
            <w:proofErr w:type="spellEnd"/>
            <w:r w:rsidRPr="00F86454">
              <w:t xml:space="preserve"> и </w:t>
            </w:r>
            <w:proofErr w:type="spellStart"/>
            <w:r w:rsidRPr="00F86454">
              <w:t>сурдлимпийских</w:t>
            </w:r>
            <w:proofErr w:type="spellEnd"/>
            <w:r w:rsidRPr="00F86454">
              <w:t xml:space="preserve"> игр</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417" w:type="dxa"/>
          </w:tcPr>
          <w:p w:rsidR="00F86454" w:rsidRPr="00F86454" w:rsidRDefault="00F86454" w:rsidP="00F86454">
            <w:pPr>
              <w:pStyle w:val="ConsPlusNormal"/>
              <w:jc w:val="center"/>
            </w:pPr>
            <w:r w:rsidRPr="00F86454">
              <w:t>2018 - 2025 годы</w:t>
            </w:r>
          </w:p>
        </w:tc>
        <w:tc>
          <w:tcPr>
            <w:tcW w:w="2268" w:type="dxa"/>
          </w:tcPr>
          <w:p w:rsidR="00F86454" w:rsidRPr="00F86454" w:rsidRDefault="00F86454" w:rsidP="00F86454">
            <w:pPr>
              <w:pStyle w:val="ConsPlusNormal"/>
            </w:pPr>
            <w:r w:rsidRPr="00F86454">
              <w:t>Улучшение качества жизни инвалидов, семей, воспитывающих детей-инвалидов, развития индивидуальных спортивных способностей и приобретения новых знаний и умений в спортивных направлениях</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1</w:t>
            </w:r>
          </w:p>
        </w:tc>
        <w:tc>
          <w:tcPr>
            <w:tcW w:w="510" w:type="dxa"/>
          </w:tcPr>
          <w:p w:rsidR="00F86454" w:rsidRPr="00F86454" w:rsidRDefault="00F86454" w:rsidP="00F86454">
            <w:pPr>
              <w:pStyle w:val="ConsPlusNormal"/>
              <w:jc w:val="center"/>
            </w:pPr>
            <w:r w:rsidRPr="00F86454">
              <w:t>02</w:t>
            </w:r>
          </w:p>
        </w:tc>
        <w:tc>
          <w:tcPr>
            <w:tcW w:w="454" w:type="dxa"/>
          </w:tcPr>
          <w:p w:rsidR="00F86454" w:rsidRPr="00F86454" w:rsidRDefault="00F86454" w:rsidP="00F86454">
            <w:pPr>
              <w:pStyle w:val="ConsPlusNormal"/>
              <w:jc w:val="center"/>
            </w:pPr>
            <w:r w:rsidRPr="00F86454">
              <w:t>05</w:t>
            </w:r>
          </w:p>
        </w:tc>
        <w:tc>
          <w:tcPr>
            <w:tcW w:w="3458" w:type="dxa"/>
          </w:tcPr>
          <w:p w:rsidR="00F86454" w:rsidRPr="00F86454" w:rsidRDefault="00F86454" w:rsidP="00F86454">
            <w:pPr>
              <w:pStyle w:val="ConsPlusNormal"/>
            </w:pPr>
            <w:r w:rsidRPr="00F86454">
              <w:t>Создание единой базы персонифицированного учета инвалидов в Удмуртской Республике, формирование и обновление карты доступности объектов и услуг для инвалидов и МГН</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417" w:type="dxa"/>
          </w:tcPr>
          <w:p w:rsidR="00F86454" w:rsidRPr="00F86454" w:rsidRDefault="00F86454" w:rsidP="00F86454">
            <w:pPr>
              <w:pStyle w:val="ConsPlusNormal"/>
              <w:jc w:val="center"/>
            </w:pPr>
            <w:r w:rsidRPr="00F86454">
              <w:t>2018 - 2025 годы</w:t>
            </w:r>
          </w:p>
        </w:tc>
        <w:tc>
          <w:tcPr>
            <w:tcW w:w="2268" w:type="dxa"/>
          </w:tcPr>
          <w:p w:rsidR="00F86454" w:rsidRPr="00F86454" w:rsidRDefault="00F86454" w:rsidP="00F86454">
            <w:pPr>
              <w:pStyle w:val="ConsPlusNormal"/>
            </w:pPr>
            <w:r w:rsidRPr="00F86454">
              <w:t xml:space="preserve">Доступ инвалидам к информации о доступности объектов и услуг, а также возможность получения информации об общественном </w:t>
            </w:r>
            <w:r w:rsidRPr="00F86454">
              <w:lastRenderedPageBreak/>
              <w:t xml:space="preserve">транспорте в режиме реального времени (обычные и </w:t>
            </w:r>
            <w:proofErr w:type="spellStart"/>
            <w:r w:rsidRPr="00F86454">
              <w:t>низкопольные</w:t>
            </w:r>
            <w:proofErr w:type="spellEnd"/>
            <w:r w:rsidRPr="00F86454">
              <w:t xml:space="preserve"> автобусы)</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lastRenderedPageBreak/>
              <w:t>39</w:t>
            </w:r>
          </w:p>
        </w:tc>
        <w:tc>
          <w:tcPr>
            <w:tcW w:w="510" w:type="dxa"/>
          </w:tcPr>
          <w:p w:rsidR="00F86454" w:rsidRPr="00F86454" w:rsidRDefault="00F86454" w:rsidP="00F86454">
            <w:pPr>
              <w:pStyle w:val="ConsPlusNormal"/>
              <w:jc w:val="center"/>
            </w:pPr>
            <w:r w:rsidRPr="00F86454">
              <w:t>1</w:t>
            </w:r>
          </w:p>
        </w:tc>
        <w:tc>
          <w:tcPr>
            <w:tcW w:w="510" w:type="dxa"/>
          </w:tcPr>
          <w:p w:rsidR="00F86454" w:rsidRPr="00F86454" w:rsidRDefault="00F86454" w:rsidP="00F86454">
            <w:pPr>
              <w:pStyle w:val="ConsPlusNormal"/>
              <w:jc w:val="center"/>
            </w:pPr>
            <w:r w:rsidRPr="00F86454">
              <w:t>02</w:t>
            </w:r>
          </w:p>
        </w:tc>
        <w:tc>
          <w:tcPr>
            <w:tcW w:w="454" w:type="dxa"/>
          </w:tcPr>
          <w:p w:rsidR="00F86454" w:rsidRPr="00F86454" w:rsidRDefault="00F86454" w:rsidP="00F86454">
            <w:pPr>
              <w:pStyle w:val="ConsPlusNormal"/>
              <w:jc w:val="center"/>
            </w:pPr>
            <w:r w:rsidRPr="00F86454">
              <w:t>06</w:t>
            </w:r>
          </w:p>
        </w:tc>
        <w:tc>
          <w:tcPr>
            <w:tcW w:w="3458" w:type="dxa"/>
          </w:tcPr>
          <w:p w:rsidR="00F86454" w:rsidRPr="00F86454" w:rsidRDefault="00F86454" w:rsidP="00F86454">
            <w:pPr>
              <w:pStyle w:val="ConsPlusNormal"/>
            </w:pPr>
            <w:r w:rsidRPr="00F86454">
              <w:t>Создание и сопровождение диспетчерской службы для инвалидов по слуху</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417" w:type="dxa"/>
          </w:tcPr>
          <w:p w:rsidR="00F86454" w:rsidRPr="00F86454" w:rsidRDefault="00F86454" w:rsidP="00F86454">
            <w:pPr>
              <w:pStyle w:val="ConsPlusNormal"/>
              <w:jc w:val="center"/>
            </w:pPr>
            <w:r w:rsidRPr="00F86454">
              <w:t>2017 - 2025 годы</w:t>
            </w:r>
          </w:p>
        </w:tc>
        <w:tc>
          <w:tcPr>
            <w:tcW w:w="2268" w:type="dxa"/>
          </w:tcPr>
          <w:p w:rsidR="00F86454" w:rsidRPr="00F86454" w:rsidRDefault="00F86454" w:rsidP="00F86454">
            <w:pPr>
              <w:pStyle w:val="ConsPlusNormal"/>
            </w:pPr>
            <w:r w:rsidRPr="00F86454">
              <w:t>Увеличение оказания консультационно-информативной, социальной помощи обратившимся инвалидам по слуху</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1</w:t>
            </w:r>
          </w:p>
        </w:tc>
        <w:tc>
          <w:tcPr>
            <w:tcW w:w="510" w:type="dxa"/>
          </w:tcPr>
          <w:p w:rsidR="00F86454" w:rsidRPr="00F86454" w:rsidRDefault="00F86454" w:rsidP="00F86454">
            <w:pPr>
              <w:pStyle w:val="ConsPlusNormal"/>
              <w:jc w:val="center"/>
            </w:pPr>
            <w:r w:rsidRPr="00F86454">
              <w:t>03</w:t>
            </w:r>
          </w:p>
        </w:tc>
        <w:tc>
          <w:tcPr>
            <w:tcW w:w="454" w:type="dxa"/>
          </w:tcPr>
          <w:p w:rsidR="00F86454" w:rsidRPr="00F86454" w:rsidRDefault="00F86454" w:rsidP="00F86454">
            <w:pPr>
              <w:pStyle w:val="ConsPlusNormal"/>
            </w:pPr>
          </w:p>
        </w:tc>
        <w:tc>
          <w:tcPr>
            <w:tcW w:w="3458" w:type="dxa"/>
          </w:tcPr>
          <w:p w:rsidR="00F86454" w:rsidRPr="00F86454" w:rsidRDefault="00F86454" w:rsidP="00F86454">
            <w:pPr>
              <w:pStyle w:val="ConsPlusNormal"/>
            </w:pPr>
            <w:r w:rsidRPr="00F86454">
              <w:t>Информационно-методическое и кадровое обеспечение системы реабилитации и социальной интеграции инвалидов</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417" w:type="dxa"/>
          </w:tcPr>
          <w:p w:rsidR="00F86454" w:rsidRPr="00F86454" w:rsidRDefault="00F86454" w:rsidP="00F86454">
            <w:pPr>
              <w:pStyle w:val="ConsPlusNormal"/>
              <w:jc w:val="center"/>
            </w:pPr>
            <w:r w:rsidRPr="00F86454">
              <w:t>2017 - 2025 годы</w:t>
            </w:r>
          </w:p>
        </w:tc>
        <w:tc>
          <w:tcPr>
            <w:tcW w:w="2268" w:type="dxa"/>
          </w:tcPr>
          <w:p w:rsidR="00F86454" w:rsidRPr="00F86454" w:rsidRDefault="00F86454" w:rsidP="00F86454">
            <w:pPr>
              <w:pStyle w:val="ConsPlusNormal"/>
            </w:pPr>
          </w:p>
        </w:tc>
        <w:tc>
          <w:tcPr>
            <w:tcW w:w="1814" w:type="dxa"/>
          </w:tcPr>
          <w:p w:rsidR="00F86454" w:rsidRPr="00F86454" w:rsidRDefault="00F86454" w:rsidP="00F86454">
            <w:pPr>
              <w:pStyle w:val="ConsPlusNormal"/>
              <w:jc w:val="center"/>
            </w:pPr>
            <w:r w:rsidRPr="00F86454">
              <w:t>39.1.14</w:t>
            </w: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1</w:t>
            </w:r>
          </w:p>
        </w:tc>
        <w:tc>
          <w:tcPr>
            <w:tcW w:w="510" w:type="dxa"/>
          </w:tcPr>
          <w:p w:rsidR="00F86454" w:rsidRPr="00F86454" w:rsidRDefault="00F86454" w:rsidP="00F86454">
            <w:pPr>
              <w:pStyle w:val="ConsPlusNormal"/>
              <w:jc w:val="center"/>
            </w:pPr>
            <w:r w:rsidRPr="00F86454">
              <w:t>03</w:t>
            </w:r>
          </w:p>
        </w:tc>
        <w:tc>
          <w:tcPr>
            <w:tcW w:w="454" w:type="dxa"/>
          </w:tcPr>
          <w:p w:rsidR="00F86454" w:rsidRPr="00F86454" w:rsidRDefault="00F86454" w:rsidP="00F86454">
            <w:pPr>
              <w:pStyle w:val="ConsPlusNormal"/>
              <w:jc w:val="center"/>
            </w:pPr>
            <w:r w:rsidRPr="00F86454">
              <w:t>01</w:t>
            </w:r>
          </w:p>
        </w:tc>
        <w:tc>
          <w:tcPr>
            <w:tcW w:w="3458" w:type="dxa"/>
          </w:tcPr>
          <w:p w:rsidR="00F86454" w:rsidRPr="00F86454" w:rsidRDefault="00F86454" w:rsidP="00F86454">
            <w:pPr>
              <w:pStyle w:val="ConsPlusNormal"/>
            </w:pPr>
            <w:r w:rsidRPr="00F86454">
              <w:t xml:space="preserve">Обучение (профессиональная переподготовка, повышение квалификации) русскому жестовому языку переводчиков в сфере профессиональной коммуникации </w:t>
            </w:r>
            <w:proofErr w:type="spellStart"/>
            <w:r w:rsidRPr="00F86454">
              <w:t>неслышащих</w:t>
            </w:r>
            <w:proofErr w:type="spellEnd"/>
            <w:r w:rsidRPr="00F86454">
              <w:t xml:space="preserve"> (переводчик жестового языка) и переводчиков в сфере профессиональной коммуникации лиц с нарушением слуха и зрения (слепоглухих), в том числе </w:t>
            </w:r>
            <w:proofErr w:type="spellStart"/>
            <w:r w:rsidRPr="00F86454">
              <w:t>тифлокомментаторов</w:t>
            </w:r>
            <w:proofErr w:type="spellEnd"/>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417" w:type="dxa"/>
          </w:tcPr>
          <w:p w:rsidR="00F86454" w:rsidRPr="00F86454" w:rsidRDefault="00F86454" w:rsidP="00F86454">
            <w:pPr>
              <w:pStyle w:val="ConsPlusNormal"/>
              <w:jc w:val="center"/>
            </w:pPr>
            <w:r w:rsidRPr="00F86454">
              <w:t>2017 - 2025 годы</w:t>
            </w:r>
          </w:p>
        </w:tc>
        <w:tc>
          <w:tcPr>
            <w:tcW w:w="2268" w:type="dxa"/>
          </w:tcPr>
          <w:p w:rsidR="00F86454" w:rsidRPr="00F86454" w:rsidRDefault="00F86454" w:rsidP="00F86454">
            <w:pPr>
              <w:pStyle w:val="ConsPlusNormal"/>
            </w:pPr>
            <w:r w:rsidRPr="00F86454">
              <w:t>Увеличение оказания квалифицированной консультационно-информативной, социальной помощи инвалидам по слуху</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1</w:t>
            </w:r>
          </w:p>
        </w:tc>
        <w:tc>
          <w:tcPr>
            <w:tcW w:w="510" w:type="dxa"/>
          </w:tcPr>
          <w:p w:rsidR="00F86454" w:rsidRPr="00F86454" w:rsidRDefault="00F86454" w:rsidP="00F86454">
            <w:pPr>
              <w:pStyle w:val="ConsPlusNormal"/>
              <w:jc w:val="center"/>
            </w:pPr>
            <w:r w:rsidRPr="00F86454">
              <w:t>03</w:t>
            </w:r>
          </w:p>
        </w:tc>
        <w:tc>
          <w:tcPr>
            <w:tcW w:w="454" w:type="dxa"/>
          </w:tcPr>
          <w:p w:rsidR="00F86454" w:rsidRPr="00F86454" w:rsidRDefault="00F86454" w:rsidP="00F86454">
            <w:pPr>
              <w:pStyle w:val="ConsPlusNormal"/>
              <w:jc w:val="center"/>
            </w:pPr>
            <w:r w:rsidRPr="00F86454">
              <w:t>02</w:t>
            </w:r>
          </w:p>
        </w:tc>
        <w:tc>
          <w:tcPr>
            <w:tcW w:w="3458" w:type="dxa"/>
          </w:tcPr>
          <w:p w:rsidR="00F86454" w:rsidRPr="00F86454" w:rsidRDefault="00F86454" w:rsidP="00F86454">
            <w:pPr>
              <w:pStyle w:val="ConsPlusNormal"/>
            </w:pPr>
            <w:r w:rsidRPr="00F86454">
              <w:t xml:space="preserve">Организация и проведение республиканских научно-практических конференций, </w:t>
            </w:r>
            <w:r w:rsidRPr="00F86454">
              <w:lastRenderedPageBreak/>
              <w:t>семинаров по проблемам реабилитации и социальной поддержки инвалидов и детей-инвалидов, формирования доступной среды, а также участие во Всероссийских конференциях, семинарах по данной проблематике</w:t>
            </w:r>
          </w:p>
        </w:tc>
        <w:tc>
          <w:tcPr>
            <w:tcW w:w="2665" w:type="dxa"/>
          </w:tcPr>
          <w:p w:rsidR="00F86454" w:rsidRPr="00F86454" w:rsidRDefault="00F86454" w:rsidP="00F86454">
            <w:pPr>
              <w:pStyle w:val="ConsPlusNormal"/>
            </w:pPr>
            <w:r w:rsidRPr="00F86454">
              <w:lastRenderedPageBreak/>
              <w:t>Министерство социальной политики и труда Удмуртской Республики</w:t>
            </w:r>
          </w:p>
        </w:tc>
        <w:tc>
          <w:tcPr>
            <w:tcW w:w="1417" w:type="dxa"/>
          </w:tcPr>
          <w:p w:rsidR="00F86454" w:rsidRPr="00F86454" w:rsidRDefault="00F86454" w:rsidP="00F86454">
            <w:pPr>
              <w:pStyle w:val="ConsPlusNormal"/>
              <w:jc w:val="center"/>
            </w:pPr>
            <w:r w:rsidRPr="00F86454">
              <w:t>2017 - 2025 годы</w:t>
            </w:r>
          </w:p>
        </w:tc>
        <w:tc>
          <w:tcPr>
            <w:tcW w:w="2268" w:type="dxa"/>
          </w:tcPr>
          <w:p w:rsidR="00F86454" w:rsidRPr="00F86454" w:rsidRDefault="00F86454" w:rsidP="00F86454">
            <w:pPr>
              <w:pStyle w:val="ConsPlusNormal"/>
            </w:pPr>
            <w:r w:rsidRPr="00F86454">
              <w:t xml:space="preserve">Увеличение количества специалистов </w:t>
            </w:r>
            <w:r w:rsidRPr="00F86454">
              <w:lastRenderedPageBreak/>
              <w:t>республиканских министерств и ведомств, их подведомственных учреждений, специалистов муниципальных образований, прошедших обучение по вопросам паспортизации объектов социальной и транспортной инфраструктуры, их адаптации с учетом доступа для инвалидов, оказания ситуационной помощи, реабилитации. Распространение эффективного опыта работы по оказанию помощи родителям, воспитывающим детей-инвалидов и детей с ОВЗ. Выявление и решение проблем межведомственного взаимодействия</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lastRenderedPageBreak/>
              <w:t>39</w:t>
            </w:r>
          </w:p>
        </w:tc>
        <w:tc>
          <w:tcPr>
            <w:tcW w:w="510" w:type="dxa"/>
          </w:tcPr>
          <w:p w:rsidR="00F86454" w:rsidRPr="00F86454" w:rsidRDefault="00F86454" w:rsidP="00F86454">
            <w:pPr>
              <w:pStyle w:val="ConsPlusNormal"/>
              <w:jc w:val="center"/>
            </w:pPr>
            <w:r w:rsidRPr="00F86454">
              <w:t>1</w:t>
            </w:r>
          </w:p>
        </w:tc>
        <w:tc>
          <w:tcPr>
            <w:tcW w:w="510" w:type="dxa"/>
          </w:tcPr>
          <w:p w:rsidR="00F86454" w:rsidRPr="00F86454" w:rsidRDefault="00F86454" w:rsidP="00F86454">
            <w:pPr>
              <w:pStyle w:val="ConsPlusNormal"/>
              <w:jc w:val="center"/>
            </w:pPr>
            <w:r w:rsidRPr="00F86454">
              <w:t>03</w:t>
            </w:r>
          </w:p>
        </w:tc>
        <w:tc>
          <w:tcPr>
            <w:tcW w:w="454" w:type="dxa"/>
          </w:tcPr>
          <w:p w:rsidR="00F86454" w:rsidRPr="00F86454" w:rsidRDefault="00F86454" w:rsidP="00F86454">
            <w:pPr>
              <w:pStyle w:val="ConsPlusNormal"/>
              <w:jc w:val="center"/>
            </w:pPr>
            <w:r w:rsidRPr="00F86454">
              <w:t>03</w:t>
            </w:r>
          </w:p>
        </w:tc>
        <w:tc>
          <w:tcPr>
            <w:tcW w:w="3458" w:type="dxa"/>
          </w:tcPr>
          <w:p w:rsidR="00F86454" w:rsidRPr="00F86454" w:rsidRDefault="00F86454" w:rsidP="00F86454">
            <w:pPr>
              <w:pStyle w:val="ConsPlusNormal"/>
            </w:pPr>
            <w:r w:rsidRPr="00F86454">
              <w:t xml:space="preserve">Обучение (подготовка, переподготовка, повышение </w:t>
            </w:r>
            <w:r w:rsidRPr="00F86454">
              <w:lastRenderedPageBreak/>
              <w:t>квалификации) специалистов организаций спортивной направленности по адаптивной физической культуре и адаптивному спорту среди инвалидов (в том числе детей-инвалидов)</w:t>
            </w:r>
          </w:p>
        </w:tc>
        <w:tc>
          <w:tcPr>
            <w:tcW w:w="2665" w:type="dxa"/>
          </w:tcPr>
          <w:p w:rsidR="00F86454" w:rsidRPr="00F86454" w:rsidRDefault="00F86454" w:rsidP="00F86454">
            <w:pPr>
              <w:pStyle w:val="ConsPlusNormal"/>
            </w:pPr>
            <w:r w:rsidRPr="00F86454">
              <w:lastRenderedPageBreak/>
              <w:t xml:space="preserve">Министерство по физической культуре, </w:t>
            </w:r>
            <w:r w:rsidRPr="00F86454">
              <w:lastRenderedPageBreak/>
              <w:t>спорту и молодежной политике Удмуртской Республики</w:t>
            </w:r>
          </w:p>
        </w:tc>
        <w:tc>
          <w:tcPr>
            <w:tcW w:w="1417" w:type="dxa"/>
          </w:tcPr>
          <w:p w:rsidR="00F86454" w:rsidRPr="00F86454" w:rsidRDefault="00F86454" w:rsidP="00F86454">
            <w:pPr>
              <w:pStyle w:val="ConsPlusNormal"/>
              <w:jc w:val="center"/>
            </w:pPr>
            <w:r w:rsidRPr="00F86454">
              <w:lastRenderedPageBreak/>
              <w:t>2017 - 2025 годы</w:t>
            </w:r>
          </w:p>
        </w:tc>
        <w:tc>
          <w:tcPr>
            <w:tcW w:w="2268" w:type="dxa"/>
          </w:tcPr>
          <w:p w:rsidR="00F86454" w:rsidRPr="00F86454" w:rsidRDefault="00F86454" w:rsidP="00F86454">
            <w:pPr>
              <w:pStyle w:val="ConsPlusNormal"/>
            </w:pPr>
            <w:r w:rsidRPr="00F86454">
              <w:t xml:space="preserve">Увеличение количества </w:t>
            </w:r>
            <w:r w:rsidRPr="00F86454">
              <w:lastRenderedPageBreak/>
              <w:t>специалистов учреждений спортивной направленности, прошедших обучение по адаптивной физической культуре и адаптивному спорту среди инвалидов (в том числе детей-инвалидов)</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lastRenderedPageBreak/>
              <w:t>39</w:t>
            </w:r>
          </w:p>
        </w:tc>
        <w:tc>
          <w:tcPr>
            <w:tcW w:w="510" w:type="dxa"/>
          </w:tcPr>
          <w:p w:rsidR="00F86454" w:rsidRPr="00F86454" w:rsidRDefault="00F86454" w:rsidP="00F86454">
            <w:pPr>
              <w:pStyle w:val="ConsPlusNormal"/>
              <w:jc w:val="center"/>
            </w:pPr>
            <w:r w:rsidRPr="00F86454">
              <w:t>1</w:t>
            </w:r>
          </w:p>
        </w:tc>
        <w:tc>
          <w:tcPr>
            <w:tcW w:w="510" w:type="dxa"/>
          </w:tcPr>
          <w:p w:rsidR="00F86454" w:rsidRPr="00F86454" w:rsidRDefault="00F86454" w:rsidP="00F86454">
            <w:pPr>
              <w:pStyle w:val="ConsPlusNormal"/>
              <w:jc w:val="center"/>
            </w:pPr>
            <w:r w:rsidRPr="00F86454">
              <w:t>03</w:t>
            </w:r>
          </w:p>
        </w:tc>
        <w:tc>
          <w:tcPr>
            <w:tcW w:w="454" w:type="dxa"/>
          </w:tcPr>
          <w:p w:rsidR="00F86454" w:rsidRPr="00F86454" w:rsidRDefault="00F86454" w:rsidP="00F86454">
            <w:pPr>
              <w:pStyle w:val="ConsPlusNormal"/>
              <w:jc w:val="center"/>
            </w:pPr>
            <w:r w:rsidRPr="00F86454">
              <w:t>04</w:t>
            </w:r>
          </w:p>
        </w:tc>
        <w:tc>
          <w:tcPr>
            <w:tcW w:w="3458" w:type="dxa"/>
          </w:tcPr>
          <w:p w:rsidR="00F86454" w:rsidRPr="00F86454" w:rsidRDefault="00F86454" w:rsidP="00F86454">
            <w:pPr>
              <w:pStyle w:val="ConsPlusNormal"/>
            </w:pPr>
            <w:r w:rsidRPr="00F86454">
              <w:t>Организация и проведение общественно-просветительских кампаний по распространению идей, принципов и средств формирования доступной среды для инвалидов и других маломобильных групп населения</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417" w:type="dxa"/>
          </w:tcPr>
          <w:p w:rsidR="00F86454" w:rsidRPr="00F86454" w:rsidRDefault="00F86454" w:rsidP="00F86454">
            <w:pPr>
              <w:pStyle w:val="ConsPlusNormal"/>
              <w:jc w:val="center"/>
            </w:pPr>
            <w:r w:rsidRPr="00F86454">
              <w:t>2017 - 2025 годы</w:t>
            </w:r>
          </w:p>
        </w:tc>
        <w:tc>
          <w:tcPr>
            <w:tcW w:w="2268" w:type="dxa"/>
          </w:tcPr>
          <w:p w:rsidR="00F86454" w:rsidRPr="00F86454" w:rsidRDefault="00F86454" w:rsidP="00F86454">
            <w:pPr>
              <w:pStyle w:val="ConsPlusNormal"/>
            </w:pPr>
            <w:r w:rsidRPr="00F86454">
              <w:t>Изменение отношения общества к лицам с ограниченными возможностями и создание доступной и доброжелательной атмосферы для людей с инвалидностью в обществе</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1</w:t>
            </w:r>
          </w:p>
        </w:tc>
        <w:tc>
          <w:tcPr>
            <w:tcW w:w="510" w:type="dxa"/>
          </w:tcPr>
          <w:p w:rsidR="00F86454" w:rsidRPr="00F86454" w:rsidRDefault="00F86454" w:rsidP="00F86454">
            <w:pPr>
              <w:pStyle w:val="ConsPlusNormal"/>
              <w:jc w:val="center"/>
            </w:pPr>
            <w:r w:rsidRPr="00F86454">
              <w:t>04</w:t>
            </w:r>
          </w:p>
        </w:tc>
        <w:tc>
          <w:tcPr>
            <w:tcW w:w="454" w:type="dxa"/>
          </w:tcPr>
          <w:p w:rsidR="00F86454" w:rsidRPr="00F86454" w:rsidRDefault="00F86454" w:rsidP="00F86454">
            <w:pPr>
              <w:pStyle w:val="ConsPlusNormal"/>
            </w:pPr>
          </w:p>
        </w:tc>
        <w:tc>
          <w:tcPr>
            <w:tcW w:w="3458" w:type="dxa"/>
          </w:tcPr>
          <w:p w:rsidR="00F86454" w:rsidRPr="00F86454" w:rsidRDefault="00F86454" w:rsidP="00F86454">
            <w:pPr>
              <w:pStyle w:val="ConsPlusNormal"/>
            </w:pPr>
            <w:r w:rsidRPr="00F86454">
              <w:t>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417" w:type="dxa"/>
          </w:tcPr>
          <w:p w:rsidR="00F86454" w:rsidRPr="00F86454" w:rsidRDefault="00F86454" w:rsidP="00F86454">
            <w:pPr>
              <w:pStyle w:val="ConsPlusNormal"/>
              <w:jc w:val="center"/>
            </w:pPr>
            <w:r w:rsidRPr="00F86454">
              <w:t>2017 - 2025 годы</w:t>
            </w:r>
          </w:p>
        </w:tc>
        <w:tc>
          <w:tcPr>
            <w:tcW w:w="2268" w:type="dxa"/>
          </w:tcPr>
          <w:p w:rsidR="00F86454" w:rsidRPr="00F86454" w:rsidRDefault="00F86454" w:rsidP="00F86454">
            <w:pPr>
              <w:pStyle w:val="ConsPlusNormal"/>
            </w:pPr>
          </w:p>
        </w:tc>
        <w:tc>
          <w:tcPr>
            <w:tcW w:w="1814" w:type="dxa"/>
          </w:tcPr>
          <w:p w:rsidR="00F86454" w:rsidRPr="00F86454" w:rsidRDefault="00F86454" w:rsidP="00F86454">
            <w:pPr>
              <w:pStyle w:val="ConsPlusNormal"/>
              <w:jc w:val="center"/>
            </w:pPr>
            <w:r w:rsidRPr="00F86454">
              <w:t>39.1.15</w:t>
            </w: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1</w:t>
            </w:r>
          </w:p>
        </w:tc>
        <w:tc>
          <w:tcPr>
            <w:tcW w:w="510" w:type="dxa"/>
          </w:tcPr>
          <w:p w:rsidR="00F86454" w:rsidRPr="00F86454" w:rsidRDefault="00F86454" w:rsidP="00F86454">
            <w:pPr>
              <w:pStyle w:val="ConsPlusNormal"/>
              <w:jc w:val="center"/>
            </w:pPr>
            <w:r w:rsidRPr="00F86454">
              <w:t>04</w:t>
            </w:r>
          </w:p>
        </w:tc>
        <w:tc>
          <w:tcPr>
            <w:tcW w:w="454" w:type="dxa"/>
          </w:tcPr>
          <w:p w:rsidR="00F86454" w:rsidRPr="00F86454" w:rsidRDefault="00F86454" w:rsidP="00F86454">
            <w:pPr>
              <w:pStyle w:val="ConsPlusNormal"/>
              <w:jc w:val="center"/>
            </w:pPr>
            <w:r w:rsidRPr="00F86454">
              <w:t>01</w:t>
            </w:r>
          </w:p>
        </w:tc>
        <w:tc>
          <w:tcPr>
            <w:tcW w:w="3458" w:type="dxa"/>
          </w:tcPr>
          <w:p w:rsidR="00F86454" w:rsidRPr="00F86454" w:rsidRDefault="00F86454" w:rsidP="00F86454">
            <w:pPr>
              <w:pStyle w:val="ConsPlusNormal"/>
            </w:pPr>
            <w:r w:rsidRPr="00F86454">
              <w:t xml:space="preserve">Создание детской открытой игровой площадки, </w:t>
            </w:r>
            <w:r w:rsidRPr="00F86454">
              <w:lastRenderedPageBreak/>
              <w:t>адаптированной для детей-инвалидов, в том числе разработка проектно-сметной документации</w:t>
            </w:r>
          </w:p>
        </w:tc>
        <w:tc>
          <w:tcPr>
            <w:tcW w:w="2665" w:type="dxa"/>
          </w:tcPr>
          <w:p w:rsidR="00F86454" w:rsidRPr="00F86454" w:rsidRDefault="00F86454" w:rsidP="00F86454">
            <w:pPr>
              <w:pStyle w:val="ConsPlusNormal"/>
            </w:pPr>
            <w:r w:rsidRPr="00F86454">
              <w:lastRenderedPageBreak/>
              <w:t xml:space="preserve">Министерство здравоохранения </w:t>
            </w:r>
            <w:r w:rsidRPr="00F86454">
              <w:lastRenderedPageBreak/>
              <w:t>Удмуртской Республики</w:t>
            </w:r>
          </w:p>
        </w:tc>
        <w:tc>
          <w:tcPr>
            <w:tcW w:w="1417" w:type="dxa"/>
          </w:tcPr>
          <w:p w:rsidR="00F86454" w:rsidRPr="00F86454" w:rsidRDefault="00F86454" w:rsidP="00F86454">
            <w:pPr>
              <w:pStyle w:val="ConsPlusNormal"/>
              <w:jc w:val="center"/>
            </w:pPr>
            <w:r w:rsidRPr="00F86454">
              <w:lastRenderedPageBreak/>
              <w:t>2017 - 2025 годы</w:t>
            </w:r>
          </w:p>
        </w:tc>
        <w:tc>
          <w:tcPr>
            <w:tcW w:w="2268" w:type="dxa"/>
          </w:tcPr>
          <w:p w:rsidR="00F86454" w:rsidRPr="00F86454" w:rsidRDefault="00F86454" w:rsidP="00F86454">
            <w:pPr>
              <w:pStyle w:val="ConsPlusNormal"/>
            </w:pPr>
            <w:r w:rsidRPr="00F86454">
              <w:t xml:space="preserve">Создание детской открытой игровой </w:t>
            </w:r>
            <w:r w:rsidRPr="00F86454">
              <w:lastRenderedPageBreak/>
              <w:t>площадки, которая будет полностью адаптирована для детей-инвалидов, оснащена необходимыми подъездными путями и игровыми элементами</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lastRenderedPageBreak/>
              <w:t>39</w:t>
            </w:r>
          </w:p>
        </w:tc>
        <w:tc>
          <w:tcPr>
            <w:tcW w:w="510" w:type="dxa"/>
          </w:tcPr>
          <w:p w:rsidR="00F86454" w:rsidRPr="00F86454" w:rsidRDefault="00F86454" w:rsidP="00F86454">
            <w:pPr>
              <w:pStyle w:val="ConsPlusNormal"/>
              <w:jc w:val="center"/>
            </w:pPr>
            <w:r w:rsidRPr="00F86454">
              <w:t>1</w:t>
            </w:r>
          </w:p>
        </w:tc>
        <w:tc>
          <w:tcPr>
            <w:tcW w:w="510" w:type="dxa"/>
          </w:tcPr>
          <w:p w:rsidR="00F86454" w:rsidRPr="00F86454" w:rsidRDefault="00F86454" w:rsidP="00F86454">
            <w:pPr>
              <w:pStyle w:val="ConsPlusNormal"/>
              <w:jc w:val="center"/>
            </w:pPr>
            <w:r w:rsidRPr="00F86454">
              <w:t>04</w:t>
            </w:r>
          </w:p>
        </w:tc>
        <w:tc>
          <w:tcPr>
            <w:tcW w:w="454" w:type="dxa"/>
          </w:tcPr>
          <w:p w:rsidR="00F86454" w:rsidRPr="00F86454" w:rsidRDefault="00F86454" w:rsidP="00F86454">
            <w:pPr>
              <w:pStyle w:val="ConsPlusNormal"/>
              <w:jc w:val="center"/>
            </w:pPr>
            <w:r w:rsidRPr="00F86454">
              <w:t>02</w:t>
            </w:r>
          </w:p>
        </w:tc>
        <w:tc>
          <w:tcPr>
            <w:tcW w:w="3458" w:type="dxa"/>
          </w:tcPr>
          <w:p w:rsidR="00F86454" w:rsidRPr="00F86454" w:rsidRDefault="00F86454" w:rsidP="00F86454">
            <w:pPr>
              <w:pStyle w:val="ConsPlusNormal"/>
            </w:pPr>
            <w:r w:rsidRPr="00F86454">
              <w:t xml:space="preserve">Организация </w:t>
            </w:r>
            <w:proofErr w:type="spellStart"/>
            <w:r w:rsidRPr="00F86454">
              <w:t>субтитрирования</w:t>
            </w:r>
            <w:proofErr w:type="spellEnd"/>
            <w:r w:rsidRPr="00F86454">
              <w:t xml:space="preserve"> и </w:t>
            </w:r>
            <w:proofErr w:type="spellStart"/>
            <w:r w:rsidRPr="00F86454">
              <w:t>сурдоперевода</w:t>
            </w:r>
            <w:proofErr w:type="spellEnd"/>
            <w:r w:rsidRPr="00F86454">
              <w:t xml:space="preserve"> региональных телевизионных передач</w:t>
            </w:r>
          </w:p>
        </w:tc>
        <w:tc>
          <w:tcPr>
            <w:tcW w:w="2665" w:type="dxa"/>
          </w:tcPr>
          <w:p w:rsidR="00F86454" w:rsidRPr="00F86454" w:rsidRDefault="00F86454" w:rsidP="00F86454">
            <w:pPr>
              <w:pStyle w:val="ConsPlusNormal"/>
            </w:pPr>
            <w:r w:rsidRPr="00F86454">
              <w:t>Агентство печати и массовых коммуникаций Удмуртской Республики</w:t>
            </w:r>
          </w:p>
        </w:tc>
        <w:tc>
          <w:tcPr>
            <w:tcW w:w="1417" w:type="dxa"/>
          </w:tcPr>
          <w:p w:rsidR="00F86454" w:rsidRPr="00F86454" w:rsidRDefault="00F86454" w:rsidP="00F86454">
            <w:pPr>
              <w:pStyle w:val="ConsPlusNormal"/>
              <w:jc w:val="center"/>
            </w:pPr>
            <w:r w:rsidRPr="00F86454">
              <w:t>2017 - 2025 годы</w:t>
            </w:r>
          </w:p>
        </w:tc>
        <w:tc>
          <w:tcPr>
            <w:tcW w:w="2268" w:type="dxa"/>
          </w:tcPr>
          <w:p w:rsidR="00F86454" w:rsidRPr="00F86454" w:rsidRDefault="00F86454" w:rsidP="00F86454">
            <w:pPr>
              <w:pStyle w:val="ConsPlusNormal"/>
            </w:pPr>
            <w:r w:rsidRPr="00F86454">
              <w:t>Улучшение качества жизни инвалидов по слуху, возможность своевременно получать новостную информацию на республиканском телеканале "Моя Удмуртия"</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1</w:t>
            </w:r>
          </w:p>
        </w:tc>
        <w:tc>
          <w:tcPr>
            <w:tcW w:w="510" w:type="dxa"/>
          </w:tcPr>
          <w:p w:rsidR="00F86454" w:rsidRPr="00F86454" w:rsidRDefault="00F86454" w:rsidP="00F86454">
            <w:pPr>
              <w:pStyle w:val="ConsPlusNormal"/>
              <w:jc w:val="center"/>
            </w:pPr>
            <w:r w:rsidRPr="00F86454">
              <w:t>04</w:t>
            </w:r>
          </w:p>
        </w:tc>
        <w:tc>
          <w:tcPr>
            <w:tcW w:w="454" w:type="dxa"/>
          </w:tcPr>
          <w:p w:rsidR="00F86454" w:rsidRPr="00F86454" w:rsidRDefault="00F86454" w:rsidP="00F86454">
            <w:pPr>
              <w:pStyle w:val="ConsPlusNormal"/>
              <w:jc w:val="center"/>
            </w:pPr>
            <w:r w:rsidRPr="00F86454">
              <w:t>03</w:t>
            </w:r>
          </w:p>
        </w:tc>
        <w:tc>
          <w:tcPr>
            <w:tcW w:w="3458" w:type="dxa"/>
          </w:tcPr>
          <w:p w:rsidR="00F86454" w:rsidRPr="00F86454" w:rsidRDefault="00F86454" w:rsidP="00F86454">
            <w:pPr>
              <w:pStyle w:val="ConsPlusNormal"/>
            </w:pPr>
            <w:r w:rsidRPr="00F86454">
              <w:t>Проведение совместных мероприятий инвалидов и их сверстников, не имеющих группу инвалидности (фестивали, конкурсы, выставки, спартакиады, молодежные лагеря, форумы и другие)</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 Министерство по физической культуре, спорту и молодежной политике Удмуртской Республики; Министерство культуры Удмуртской Республики</w:t>
            </w:r>
          </w:p>
        </w:tc>
        <w:tc>
          <w:tcPr>
            <w:tcW w:w="1417" w:type="dxa"/>
          </w:tcPr>
          <w:p w:rsidR="00F86454" w:rsidRPr="00F86454" w:rsidRDefault="00F86454" w:rsidP="00F86454">
            <w:pPr>
              <w:pStyle w:val="ConsPlusNormal"/>
              <w:jc w:val="center"/>
            </w:pPr>
            <w:r w:rsidRPr="00F86454">
              <w:t>2017 - 2025 годы</w:t>
            </w:r>
          </w:p>
        </w:tc>
        <w:tc>
          <w:tcPr>
            <w:tcW w:w="2268" w:type="dxa"/>
          </w:tcPr>
          <w:p w:rsidR="00F86454" w:rsidRPr="00F86454" w:rsidRDefault="00F86454" w:rsidP="00F86454">
            <w:pPr>
              <w:pStyle w:val="ConsPlusNormal"/>
            </w:pPr>
            <w:r w:rsidRPr="00F86454">
              <w:t>Изменение отношения общества к лицам с ограниченными возможностями, что способствует развитию и реализации творческого потенциала инвалидов</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1</w:t>
            </w:r>
          </w:p>
        </w:tc>
        <w:tc>
          <w:tcPr>
            <w:tcW w:w="510" w:type="dxa"/>
          </w:tcPr>
          <w:p w:rsidR="00F86454" w:rsidRPr="00F86454" w:rsidRDefault="00F86454" w:rsidP="00F86454">
            <w:pPr>
              <w:pStyle w:val="ConsPlusNormal"/>
              <w:jc w:val="center"/>
            </w:pPr>
            <w:r w:rsidRPr="00F86454">
              <w:t>04</w:t>
            </w:r>
          </w:p>
        </w:tc>
        <w:tc>
          <w:tcPr>
            <w:tcW w:w="454" w:type="dxa"/>
          </w:tcPr>
          <w:p w:rsidR="00F86454" w:rsidRPr="00F86454" w:rsidRDefault="00F86454" w:rsidP="00F86454">
            <w:pPr>
              <w:pStyle w:val="ConsPlusNormal"/>
              <w:jc w:val="center"/>
            </w:pPr>
            <w:r w:rsidRPr="00F86454">
              <w:t>04</w:t>
            </w:r>
          </w:p>
        </w:tc>
        <w:tc>
          <w:tcPr>
            <w:tcW w:w="3458" w:type="dxa"/>
          </w:tcPr>
          <w:p w:rsidR="00F86454" w:rsidRPr="00F86454" w:rsidRDefault="00F86454" w:rsidP="00F86454">
            <w:pPr>
              <w:pStyle w:val="ConsPlusNormal"/>
            </w:pPr>
            <w:r w:rsidRPr="00F86454">
              <w:t xml:space="preserve">Взаимодействие с коммерческими организациями, </w:t>
            </w:r>
            <w:r w:rsidRPr="00F86454">
              <w:lastRenderedPageBreak/>
              <w:t xml:space="preserve">осуществляющими деятельность по организации отдыха и развлечений, спорта и культуры, в части обеспечения закупки оборудования, необходимого для осуществления кинопоказов с подготовленным </w:t>
            </w:r>
            <w:proofErr w:type="spellStart"/>
            <w:r w:rsidRPr="00F86454">
              <w:t>субтитрированием</w:t>
            </w:r>
            <w:proofErr w:type="spellEnd"/>
            <w:r w:rsidRPr="00F86454">
              <w:t xml:space="preserve"> и </w:t>
            </w:r>
            <w:proofErr w:type="spellStart"/>
            <w:r w:rsidRPr="00F86454">
              <w:t>тифлокомментированием</w:t>
            </w:r>
            <w:proofErr w:type="spellEnd"/>
          </w:p>
        </w:tc>
        <w:tc>
          <w:tcPr>
            <w:tcW w:w="2665" w:type="dxa"/>
          </w:tcPr>
          <w:p w:rsidR="00F86454" w:rsidRPr="00F86454" w:rsidRDefault="00F86454" w:rsidP="00F86454">
            <w:pPr>
              <w:pStyle w:val="ConsPlusNormal"/>
            </w:pPr>
            <w:r w:rsidRPr="00F86454">
              <w:lastRenderedPageBreak/>
              <w:t xml:space="preserve">Министерство социальной политики и труда </w:t>
            </w:r>
            <w:r w:rsidRPr="00F86454">
              <w:lastRenderedPageBreak/>
              <w:t>Удмуртской Республики</w:t>
            </w:r>
          </w:p>
        </w:tc>
        <w:tc>
          <w:tcPr>
            <w:tcW w:w="1417" w:type="dxa"/>
          </w:tcPr>
          <w:p w:rsidR="00F86454" w:rsidRPr="00F86454" w:rsidRDefault="00F86454" w:rsidP="00F86454">
            <w:pPr>
              <w:pStyle w:val="ConsPlusNormal"/>
              <w:jc w:val="center"/>
            </w:pPr>
            <w:r w:rsidRPr="00F86454">
              <w:lastRenderedPageBreak/>
              <w:t>2017 - 2025 годы</w:t>
            </w:r>
          </w:p>
        </w:tc>
        <w:tc>
          <w:tcPr>
            <w:tcW w:w="2268" w:type="dxa"/>
          </w:tcPr>
          <w:p w:rsidR="00F86454" w:rsidRPr="00F86454" w:rsidRDefault="00F86454" w:rsidP="00F86454">
            <w:pPr>
              <w:pStyle w:val="ConsPlusNormal"/>
            </w:pPr>
            <w:r w:rsidRPr="00F86454">
              <w:t xml:space="preserve">Улучшение качества жизни инвалидов по </w:t>
            </w:r>
            <w:r w:rsidRPr="00F86454">
              <w:lastRenderedPageBreak/>
              <w:t>слуху, возможность посещать культурно-массовые мероприятия</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lastRenderedPageBreak/>
              <w:t>39</w:t>
            </w:r>
          </w:p>
        </w:tc>
        <w:tc>
          <w:tcPr>
            <w:tcW w:w="510" w:type="dxa"/>
          </w:tcPr>
          <w:p w:rsidR="00F86454" w:rsidRPr="00F86454" w:rsidRDefault="00F86454" w:rsidP="00F86454">
            <w:pPr>
              <w:pStyle w:val="ConsPlusNormal"/>
              <w:jc w:val="center"/>
            </w:pPr>
            <w:r w:rsidRPr="00F86454">
              <w:t>1</w:t>
            </w:r>
          </w:p>
        </w:tc>
        <w:tc>
          <w:tcPr>
            <w:tcW w:w="510" w:type="dxa"/>
          </w:tcPr>
          <w:p w:rsidR="00F86454" w:rsidRPr="00F86454" w:rsidRDefault="00F86454" w:rsidP="00F86454">
            <w:pPr>
              <w:pStyle w:val="ConsPlusNormal"/>
              <w:jc w:val="center"/>
            </w:pPr>
            <w:r w:rsidRPr="00F86454">
              <w:t>04</w:t>
            </w:r>
          </w:p>
        </w:tc>
        <w:tc>
          <w:tcPr>
            <w:tcW w:w="454" w:type="dxa"/>
          </w:tcPr>
          <w:p w:rsidR="00F86454" w:rsidRPr="00F86454" w:rsidRDefault="00F86454" w:rsidP="00F86454">
            <w:pPr>
              <w:pStyle w:val="ConsPlusNormal"/>
              <w:jc w:val="center"/>
            </w:pPr>
            <w:r w:rsidRPr="00F86454">
              <w:t>05</w:t>
            </w:r>
          </w:p>
        </w:tc>
        <w:tc>
          <w:tcPr>
            <w:tcW w:w="3458" w:type="dxa"/>
          </w:tcPr>
          <w:p w:rsidR="00F86454" w:rsidRPr="00F86454" w:rsidRDefault="00F86454" w:rsidP="00F86454">
            <w:pPr>
              <w:pStyle w:val="ConsPlusNormal"/>
            </w:pPr>
            <w:r w:rsidRPr="00F86454">
              <w:t>Проведение мероприятий, посвященных Международному дню инвалидов</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417" w:type="dxa"/>
          </w:tcPr>
          <w:p w:rsidR="00F86454" w:rsidRPr="00F86454" w:rsidRDefault="00F86454" w:rsidP="00F86454">
            <w:pPr>
              <w:pStyle w:val="ConsPlusNormal"/>
              <w:jc w:val="center"/>
            </w:pPr>
            <w:r w:rsidRPr="00F86454">
              <w:t>2021 - 2025 годы</w:t>
            </w:r>
          </w:p>
        </w:tc>
        <w:tc>
          <w:tcPr>
            <w:tcW w:w="2268" w:type="dxa"/>
          </w:tcPr>
          <w:p w:rsidR="00F86454" w:rsidRPr="00F86454" w:rsidRDefault="00F86454" w:rsidP="00F86454">
            <w:pPr>
              <w:pStyle w:val="ConsPlusNormal"/>
            </w:pPr>
            <w:r w:rsidRPr="00F86454">
              <w:t>Улучшение качества жизни инвалидов</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outlineLvl w:val="2"/>
            </w:pPr>
            <w:r w:rsidRPr="00F86454">
              <w:t>2</w:t>
            </w:r>
          </w:p>
        </w:tc>
        <w:tc>
          <w:tcPr>
            <w:tcW w:w="510" w:type="dxa"/>
          </w:tcPr>
          <w:p w:rsidR="00F86454" w:rsidRPr="00F86454" w:rsidRDefault="00F86454" w:rsidP="00F86454">
            <w:pPr>
              <w:pStyle w:val="ConsPlusNormal"/>
            </w:pPr>
          </w:p>
        </w:tc>
        <w:tc>
          <w:tcPr>
            <w:tcW w:w="454" w:type="dxa"/>
          </w:tcPr>
          <w:p w:rsidR="00F86454" w:rsidRPr="00F86454" w:rsidRDefault="00F86454" w:rsidP="00F86454">
            <w:pPr>
              <w:pStyle w:val="ConsPlusNormal"/>
            </w:pPr>
          </w:p>
        </w:tc>
        <w:tc>
          <w:tcPr>
            <w:tcW w:w="3458" w:type="dxa"/>
          </w:tcPr>
          <w:p w:rsidR="00F86454" w:rsidRPr="00F86454" w:rsidRDefault="00F86454" w:rsidP="00F86454">
            <w:pPr>
              <w:pStyle w:val="ConsPlusNormal"/>
            </w:pPr>
            <w:r w:rsidRPr="00F86454">
              <w:t xml:space="preserve">Подпрограмма "Совершенствование системы комплексной реабилитации и </w:t>
            </w:r>
            <w:proofErr w:type="spellStart"/>
            <w:r w:rsidRPr="00F86454">
              <w:t>абилитации</w:t>
            </w:r>
            <w:proofErr w:type="spellEnd"/>
            <w:r w:rsidRPr="00F86454">
              <w:t xml:space="preserve"> инвалидов"</w:t>
            </w:r>
          </w:p>
        </w:tc>
        <w:tc>
          <w:tcPr>
            <w:tcW w:w="2665" w:type="dxa"/>
          </w:tcPr>
          <w:p w:rsidR="00F86454" w:rsidRPr="00F86454" w:rsidRDefault="00F86454" w:rsidP="00F86454">
            <w:pPr>
              <w:pStyle w:val="ConsPlusNormal"/>
            </w:pPr>
            <w:r w:rsidRPr="00F86454">
              <w:t>Министерство образования и науки Удмуртской Республики</w:t>
            </w:r>
          </w:p>
        </w:tc>
        <w:tc>
          <w:tcPr>
            <w:tcW w:w="1417" w:type="dxa"/>
          </w:tcPr>
          <w:p w:rsidR="00F86454" w:rsidRPr="00F86454" w:rsidRDefault="00F86454" w:rsidP="00F86454">
            <w:pPr>
              <w:pStyle w:val="ConsPlusNormal"/>
              <w:jc w:val="center"/>
            </w:pPr>
            <w:r w:rsidRPr="00F86454">
              <w:t>2017 - 2025 годы</w:t>
            </w:r>
          </w:p>
        </w:tc>
        <w:tc>
          <w:tcPr>
            <w:tcW w:w="2268" w:type="dxa"/>
          </w:tcPr>
          <w:p w:rsidR="00F86454" w:rsidRPr="00F86454" w:rsidRDefault="00F86454" w:rsidP="00F86454">
            <w:pPr>
              <w:pStyle w:val="ConsPlusNormal"/>
            </w:pP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01</w:t>
            </w:r>
          </w:p>
        </w:tc>
        <w:tc>
          <w:tcPr>
            <w:tcW w:w="454" w:type="dxa"/>
          </w:tcPr>
          <w:p w:rsidR="00F86454" w:rsidRPr="00F86454" w:rsidRDefault="00F86454" w:rsidP="00F86454">
            <w:pPr>
              <w:pStyle w:val="ConsPlusNormal"/>
            </w:pPr>
          </w:p>
        </w:tc>
        <w:tc>
          <w:tcPr>
            <w:tcW w:w="3458" w:type="dxa"/>
          </w:tcPr>
          <w:p w:rsidR="00F86454" w:rsidRPr="00F86454" w:rsidRDefault="00F86454" w:rsidP="00F86454">
            <w:pPr>
              <w:pStyle w:val="ConsPlusNormal"/>
            </w:pPr>
            <w:r w:rsidRPr="00F86454">
              <w:t>Создание в субъекте Российской Федерации базовой профессиональной образовательной организации, обеспечивающей поддержку функционирования региональной системы инклюзивного среднего профессионального образования инвалидов и лиц с ограниченными возможностями здоровья в субъекте Российской Федерации</w:t>
            </w:r>
          </w:p>
        </w:tc>
        <w:tc>
          <w:tcPr>
            <w:tcW w:w="2665" w:type="dxa"/>
          </w:tcPr>
          <w:p w:rsidR="00F86454" w:rsidRPr="00F86454" w:rsidRDefault="00F86454" w:rsidP="00F86454">
            <w:pPr>
              <w:pStyle w:val="ConsPlusNormal"/>
            </w:pPr>
            <w:r w:rsidRPr="00F86454">
              <w:t>Министерство образования и науки Удмуртской Республики</w:t>
            </w:r>
          </w:p>
        </w:tc>
        <w:tc>
          <w:tcPr>
            <w:tcW w:w="1417" w:type="dxa"/>
          </w:tcPr>
          <w:p w:rsidR="00F86454" w:rsidRPr="00F86454" w:rsidRDefault="00F86454" w:rsidP="00F86454">
            <w:pPr>
              <w:pStyle w:val="ConsPlusNormal"/>
              <w:jc w:val="center"/>
            </w:pPr>
            <w:r w:rsidRPr="00F86454">
              <w:t>2017 - 2025 годы</w:t>
            </w:r>
          </w:p>
        </w:tc>
        <w:tc>
          <w:tcPr>
            <w:tcW w:w="2268" w:type="dxa"/>
          </w:tcPr>
          <w:p w:rsidR="00F86454" w:rsidRPr="00F86454" w:rsidRDefault="00F86454" w:rsidP="00F86454">
            <w:pPr>
              <w:pStyle w:val="ConsPlusNormal"/>
            </w:pPr>
            <w:r w:rsidRPr="00F86454">
              <w:t>Доступ инвалидов к организациям профессионального образования</w:t>
            </w:r>
          </w:p>
        </w:tc>
        <w:tc>
          <w:tcPr>
            <w:tcW w:w="1814" w:type="dxa"/>
          </w:tcPr>
          <w:p w:rsidR="00F86454" w:rsidRPr="00F86454" w:rsidRDefault="00F86454" w:rsidP="00F86454">
            <w:pPr>
              <w:pStyle w:val="ConsPlusNormal"/>
              <w:jc w:val="center"/>
            </w:pPr>
            <w:r w:rsidRPr="00F86454">
              <w:t>39.2.6 - 39.2.7, 39.3.20 - 39.3.25</w:t>
            </w: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01</w:t>
            </w:r>
          </w:p>
        </w:tc>
        <w:tc>
          <w:tcPr>
            <w:tcW w:w="454" w:type="dxa"/>
          </w:tcPr>
          <w:p w:rsidR="00F86454" w:rsidRPr="00F86454" w:rsidRDefault="00F86454" w:rsidP="00F86454">
            <w:pPr>
              <w:pStyle w:val="ConsPlusNormal"/>
              <w:jc w:val="center"/>
            </w:pPr>
            <w:r w:rsidRPr="00F86454">
              <w:t>01</w:t>
            </w:r>
          </w:p>
        </w:tc>
        <w:tc>
          <w:tcPr>
            <w:tcW w:w="3458" w:type="dxa"/>
          </w:tcPr>
          <w:p w:rsidR="00F86454" w:rsidRPr="00F86454" w:rsidRDefault="00F86454" w:rsidP="00F86454">
            <w:pPr>
              <w:pStyle w:val="ConsPlusNormal"/>
            </w:pPr>
            <w:r w:rsidRPr="00F86454">
              <w:t xml:space="preserve">Адаптация объектов профессионального образования с целью обеспечения доступности </w:t>
            </w:r>
            <w:r w:rsidRPr="00F86454">
              <w:lastRenderedPageBreak/>
              <w:t>для инвалидов и другие мероприятия в рамках реализации государственной программы Российской Федерации "Доступная среда"</w:t>
            </w:r>
          </w:p>
        </w:tc>
        <w:tc>
          <w:tcPr>
            <w:tcW w:w="2665" w:type="dxa"/>
          </w:tcPr>
          <w:p w:rsidR="00F86454" w:rsidRPr="00F86454" w:rsidRDefault="00F86454" w:rsidP="00F86454">
            <w:pPr>
              <w:pStyle w:val="ConsPlusNormal"/>
            </w:pPr>
            <w:r w:rsidRPr="00F86454">
              <w:lastRenderedPageBreak/>
              <w:t>Министерство образования и науки Удмуртской Республики</w:t>
            </w:r>
          </w:p>
        </w:tc>
        <w:tc>
          <w:tcPr>
            <w:tcW w:w="1417" w:type="dxa"/>
          </w:tcPr>
          <w:p w:rsidR="00F86454" w:rsidRPr="00F86454" w:rsidRDefault="00F86454" w:rsidP="00F86454">
            <w:pPr>
              <w:pStyle w:val="ConsPlusNormal"/>
              <w:jc w:val="center"/>
            </w:pPr>
            <w:r w:rsidRPr="00F86454">
              <w:t>2017 - 2020 годы</w:t>
            </w:r>
          </w:p>
        </w:tc>
        <w:tc>
          <w:tcPr>
            <w:tcW w:w="2268" w:type="dxa"/>
          </w:tcPr>
          <w:p w:rsidR="00F86454" w:rsidRPr="00F86454" w:rsidRDefault="00F86454" w:rsidP="00F86454">
            <w:pPr>
              <w:pStyle w:val="ConsPlusNormal"/>
            </w:pPr>
            <w:r w:rsidRPr="00F86454">
              <w:t xml:space="preserve">Доступ инвалидов к организациям профессионального </w:t>
            </w:r>
            <w:r w:rsidRPr="00F86454">
              <w:lastRenderedPageBreak/>
              <w:t>образования</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lastRenderedPageBreak/>
              <w:t>39</w:t>
            </w:r>
          </w:p>
        </w:tc>
        <w:tc>
          <w:tcPr>
            <w:tcW w:w="510"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02</w:t>
            </w:r>
          </w:p>
        </w:tc>
        <w:tc>
          <w:tcPr>
            <w:tcW w:w="454" w:type="dxa"/>
          </w:tcPr>
          <w:p w:rsidR="00F86454" w:rsidRPr="00F86454" w:rsidRDefault="00F86454" w:rsidP="00F86454">
            <w:pPr>
              <w:pStyle w:val="ConsPlusNormal"/>
            </w:pPr>
          </w:p>
        </w:tc>
        <w:tc>
          <w:tcPr>
            <w:tcW w:w="3458" w:type="dxa"/>
          </w:tcPr>
          <w:p w:rsidR="00F86454" w:rsidRPr="00F86454" w:rsidRDefault="00F86454" w:rsidP="00F86454">
            <w:pPr>
              <w:pStyle w:val="ConsPlusNormal"/>
            </w:pPr>
            <w:r w:rsidRPr="00F86454">
              <w:t>Организация межведомственной системы профилактики детской инвалидности путем развития службы раннего вмешательства</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417" w:type="dxa"/>
          </w:tcPr>
          <w:p w:rsidR="00F86454" w:rsidRPr="00F86454" w:rsidRDefault="00F86454" w:rsidP="00F86454">
            <w:pPr>
              <w:pStyle w:val="ConsPlusNormal"/>
              <w:jc w:val="center"/>
            </w:pPr>
            <w:r w:rsidRPr="00F86454">
              <w:t>2017 - 2019 годы</w:t>
            </w:r>
          </w:p>
        </w:tc>
        <w:tc>
          <w:tcPr>
            <w:tcW w:w="2268" w:type="dxa"/>
          </w:tcPr>
          <w:p w:rsidR="00F86454" w:rsidRPr="00F86454" w:rsidRDefault="00F86454" w:rsidP="00F86454">
            <w:pPr>
              <w:pStyle w:val="ConsPlusNormal"/>
            </w:pP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02</w:t>
            </w:r>
          </w:p>
        </w:tc>
        <w:tc>
          <w:tcPr>
            <w:tcW w:w="454" w:type="dxa"/>
          </w:tcPr>
          <w:p w:rsidR="00F86454" w:rsidRPr="00F86454" w:rsidRDefault="00F86454" w:rsidP="00F86454">
            <w:pPr>
              <w:pStyle w:val="ConsPlusNormal"/>
              <w:jc w:val="center"/>
            </w:pPr>
            <w:r w:rsidRPr="00F86454">
              <w:t>01</w:t>
            </w:r>
          </w:p>
        </w:tc>
        <w:tc>
          <w:tcPr>
            <w:tcW w:w="3458" w:type="dxa"/>
          </w:tcPr>
          <w:p w:rsidR="00F86454" w:rsidRPr="00F86454" w:rsidRDefault="00F86454" w:rsidP="00F86454">
            <w:pPr>
              <w:pStyle w:val="ConsPlusNormal"/>
            </w:pPr>
            <w:r w:rsidRPr="00F86454">
              <w:t>Оснащение реабилитационным оборудованием реабилитационных центров (отделений) для детей и подростков с ограниченными возможностями</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417" w:type="dxa"/>
          </w:tcPr>
          <w:p w:rsidR="00F86454" w:rsidRPr="00F86454" w:rsidRDefault="00F86454" w:rsidP="00F86454">
            <w:pPr>
              <w:pStyle w:val="ConsPlusNormal"/>
              <w:jc w:val="center"/>
            </w:pPr>
            <w:r w:rsidRPr="00F86454">
              <w:t>2018 - 2019 годы</w:t>
            </w:r>
          </w:p>
        </w:tc>
        <w:tc>
          <w:tcPr>
            <w:tcW w:w="2268" w:type="dxa"/>
          </w:tcPr>
          <w:p w:rsidR="00F86454" w:rsidRPr="00F86454" w:rsidRDefault="00F86454" w:rsidP="00F86454">
            <w:pPr>
              <w:pStyle w:val="ConsPlusNormal"/>
            </w:pPr>
            <w:r w:rsidRPr="00F86454">
              <w:t>Увеличение количества реабилитационных услуг</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02</w:t>
            </w:r>
          </w:p>
        </w:tc>
        <w:tc>
          <w:tcPr>
            <w:tcW w:w="454" w:type="dxa"/>
          </w:tcPr>
          <w:p w:rsidR="00F86454" w:rsidRPr="00F86454" w:rsidRDefault="00F86454" w:rsidP="00F86454">
            <w:pPr>
              <w:pStyle w:val="ConsPlusNormal"/>
              <w:jc w:val="center"/>
            </w:pPr>
            <w:r w:rsidRPr="00F86454">
              <w:t>02</w:t>
            </w:r>
          </w:p>
        </w:tc>
        <w:tc>
          <w:tcPr>
            <w:tcW w:w="3458" w:type="dxa"/>
          </w:tcPr>
          <w:p w:rsidR="00F86454" w:rsidRPr="00F86454" w:rsidRDefault="00F86454" w:rsidP="00F86454">
            <w:pPr>
              <w:pStyle w:val="ConsPlusNormal"/>
            </w:pPr>
            <w:r w:rsidRPr="00F86454">
              <w:t>Оснащение медицинским, реабилитационным оборудованием медицинских организаций</w:t>
            </w:r>
          </w:p>
        </w:tc>
        <w:tc>
          <w:tcPr>
            <w:tcW w:w="2665" w:type="dxa"/>
          </w:tcPr>
          <w:p w:rsidR="00F86454" w:rsidRPr="00F86454" w:rsidRDefault="00F86454" w:rsidP="00F86454">
            <w:pPr>
              <w:pStyle w:val="ConsPlusNormal"/>
            </w:pPr>
            <w:r w:rsidRPr="00F86454">
              <w:t>Министерство здравоохранения Удмуртской Республики</w:t>
            </w:r>
          </w:p>
        </w:tc>
        <w:tc>
          <w:tcPr>
            <w:tcW w:w="1417" w:type="dxa"/>
          </w:tcPr>
          <w:p w:rsidR="00F86454" w:rsidRPr="00F86454" w:rsidRDefault="00F86454" w:rsidP="00F86454">
            <w:pPr>
              <w:pStyle w:val="ConsPlusNormal"/>
              <w:jc w:val="center"/>
            </w:pPr>
            <w:r w:rsidRPr="00F86454">
              <w:t>2018 - 2019 годы</w:t>
            </w:r>
          </w:p>
        </w:tc>
        <w:tc>
          <w:tcPr>
            <w:tcW w:w="2268" w:type="dxa"/>
          </w:tcPr>
          <w:p w:rsidR="00F86454" w:rsidRPr="00F86454" w:rsidRDefault="00F86454" w:rsidP="00F86454">
            <w:pPr>
              <w:pStyle w:val="ConsPlusNormal"/>
            </w:pPr>
            <w:r w:rsidRPr="00F86454">
              <w:t>Увеличение количества медицинских, реабилитационных услуг</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02</w:t>
            </w:r>
          </w:p>
        </w:tc>
        <w:tc>
          <w:tcPr>
            <w:tcW w:w="454" w:type="dxa"/>
          </w:tcPr>
          <w:p w:rsidR="00F86454" w:rsidRPr="00F86454" w:rsidRDefault="00F86454" w:rsidP="00F86454">
            <w:pPr>
              <w:pStyle w:val="ConsPlusNormal"/>
              <w:jc w:val="center"/>
            </w:pPr>
            <w:r w:rsidRPr="00F86454">
              <w:t>03</w:t>
            </w:r>
          </w:p>
        </w:tc>
        <w:tc>
          <w:tcPr>
            <w:tcW w:w="3458" w:type="dxa"/>
          </w:tcPr>
          <w:p w:rsidR="00F86454" w:rsidRPr="00F86454" w:rsidRDefault="00F86454" w:rsidP="00F86454">
            <w:pPr>
              <w:pStyle w:val="ConsPlusNormal"/>
            </w:pPr>
            <w:r w:rsidRPr="00F86454">
              <w:t>Организация обучения специалистов организаций социального обслуживания и медицинских организаций по вопросам внедрения современных реабилитационных методик в системе ранней помощи</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 Министерство здравоохранения Удмуртской Республики</w:t>
            </w:r>
          </w:p>
        </w:tc>
        <w:tc>
          <w:tcPr>
            <w:tcW w:w="1417" w:type="dxa"/>
          </w:tcPr>
          <w:p w:rsidR="00F86454" w:rsidRPr="00F86454" w:rsidRDefault="00F86454" w:rsidP="00F86454">
            <w:pPr>
              <w:pStyle w:val="ConsPlusNormal"/>
              <w:jc w:val="center"/>
            </w:pPr>
            <w:r w:rsidRPr="00F86454">
              <w:t>2017 - 2019 годы</w:t>
            </w:r>
          </w:p>
        </w:tc>
        <w:tc>
          <w:tcPr>
            <w:tcW w:w="2268" w:type="dxa"/>
          </w:tcPr>
          <w:p w:rsidR="00F86454" w:rsidRPr="00F86454" w:rsidRDefault="00F86454" w:rsidP="00F86454">
            <w:pPr>
              <w:pStyle w:val="ConsPlusNormal"/>
            </w:pPr>
            <w:r w:rsidRPr="00F86454">
              <w:t>Увеличение количества специалистов, прошедших обучение по вопросам внедрения современных реабилитационных методик в системе ранней помощи</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lastRenderedPageBreak/>
              <w:t>39</w:t>
            </w:r>
          </w:p>
        </w:tc>
        <w:tc>
          <w:tcPr>
            <w:tcW w:w="510"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02</w:t>
            </w:r>
          </w:p>
        </w:tc>
        <w:tc>
          <w:tcPr>
            <w:tcW w:w="454" w:type="dxa"/>
          </w:tcPr>
          <w:p w:rsidR="00F86454" w:rsidRPr="00F86454" w:rsidRDefault="00F86454" w:rsidP="00F86454">
            <w:pPr>
              <w:pStyle w:val="ConsPlusNormal"/>
              <w:jc w:val="center"/>
            </w:pPr>
            <w:r w:rsidRPr="00F86454">
              <w:t>04</w:t>
            </w:r>
          </w:p>
        </w:tc>
        <w:tc>
          <w:tcPr>
            <w:tcW w:w="3458" w:type="dxa"/>
          </w:tcPr>
          <w:p w:rsidR="00F86454" w:rsidRPr="00F86454" w:rsidRDefault="00F86454" w:rsidP="00F86454">
            <w:pPr>
              <w:pStyle w:val="ConsPlusNormal"/>
            </w:pPr>
            <w:r w:rsidRPr="00F86454">
              <w:t>Организация межведомственного взаимодействия и профессионального сотрудничества в ранней коррекционной и реабилитационной работе с детьми-инвалидами, детьми с ограниченными возможностями здоровья и семьями, их воспитывающими</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 Министерство здравоохранения Удмуртской Республики</w:t>
            </w:r>
          </w:p>
        </w:tc>
        <w:tc>
          <w:tcPr>
            <w:tcW w:w="1417" w:type="dxa"/>
          </w:tcPr>
          <w:p w:rsidR="00F86454" w:rsidRPr="00F86454" w:rsidRDefault="00F86454" w:rsidP="00F86454">
            <w:pPr>
              <w:pStyle w:val="ConsPlusNormal"/>
              <w:jc w:val="center"/>
            </w:pPr>
            <w:r w:rsidRPr="00F86454">
              <w:t>2018 - 2019 годы</w:t>
            </w:r>
          </w:p>
        </w:tc>
        <w:tc>
          <w:tcPr>
            <w:tcW w:w="2268" w:type="dxa"/>
          </w:tcPr>
          <w:p w:rsidR="00F86454" w:rsidRPr="00F86454" w:rsidRDefault="00F86454" w:rsidP="00F86454">
            <w:pPr>
              <w:pStyle w:val="ConsPlusNormal"/>
            </w:pPr>
            <w:r w:rsidRPr="00F86454">
              <w:t>Улучшение качества жизни семей, воспитывающих детей с ограниченными возможностями здоровья</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03</w:t>
            </w:r>
          </w:p>
        </w:tc>
        <w:tc>
          <w:tcPr>
            <w:tcW w:w="454" w:type="dxa"/>
          </w:tcPr>
          <w:p w:rsidR="00F86454" w:rsidRPr="00F86454" w:rsidRDefault="00F86454" w:rsidP="00F86454">
            <w:pPr>
              <w:pStyle w:val="ConsPlusNormal"/>
            </w:pPr>
          </w:p>
        </w:tc>
        <w:tc>
          <w:tcPr>
            <w:tcW w:w="3458" w:type="dxa"/>
          </w:tcPr>
          <w:p w:rsidR="00F86454" w:rsidRPr="00F86454" w:rsidRDefault="00F86454" w:rsidP="00F86454">
            <w:pPr>
              <w:pStyle w:val="ConsPlusNormal"/>
            </w:pPr>
            <w:r w:rsidRPr="00F86454">
              <w:t xml:space="preserve">Определение потребности инвалидов, в том числе детей-инвалидов, в реабилитационных и </w:t>
            </w:r>
            <w:proofErr w:type="spellStart"/>
            <w:r w:rsidRPr="00F86454">
              <w:t>абилитационных</w:t>
            </w:r>
            <w:proofErr w:type="spellEnd"/>
            <w:r w:rsidRPr="00F86454">
              <w:t xml:space="preserve"> услугах, услугах ранней помощи, получении услуг в рамках сопровождаемого проживания в субъекте Российской Федерации</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417" w:type="dxa"/>
          </w:tcPr>
          <w:p w:rsidR="00F86454" w:rsidRPr="00F86454" w:rsidRDefault="00F86454" w:rsidP="00F86454">
            <w:pPr>
              <w:pStyle w:val="ConsPlusNormal"/>
              <w:jc w:val="center"/>
            </w:pPr>
            <w:r w:rsidRPr="00F86454">
              <w:t>2020 - 2025 годы</w:t>
            </w:r>
          </w:p>
        </w:tc>
        <w:tc>
          <w:tcPr>
            <w:tcW w:w="2268" w:type="dxa"/>
          </w:tcPr>
          <w:p w:rsidR="00F86454" w:rsidRPr="00F86454" w:rsidRDefault="00F86454" w:rsidP="00F86454">
            <w:pPr>
              <w:pStyle w:val="ConsPlusNormal"/>
            </w:pPr>
          </w:p>
        </w:tc>
        <w:tc>
          <w:tcPr>
            <w:tcW w:w="1814" w:type="dxa"/>
          </w:tcPr>
          <w:p w:rsidR="00F86454" w:rsidRPr="00F86454" w:rsidRDefault="00F86454" w:rsidP="00F86454">
            <w:pPr>
              <w:pStyle w:val="ConsPlusNormal"/>
              <w:jc w:val="center"/>
            </w:pPr>
            <w:r w:rsidRPr="00F86454">
              <w:t>39.2.1 - 39.2.4</w:t>
            </w: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03</w:t>
            </w:r>
          </w:p>
        </w:tc>
        <w:tc>
          <w:tcPr>
            <w:tcW w:w="454" w:type="dxa"/>
          </w:tcPr>
          <w:p w:rsidR="00F86454" w:rsidRPr="00F86454" w:rsidRDefault="00F86454" w:rsidP="00F86454">
            <w:pPr>
              <w:pStyle w:val="ConsPlusNormal"/>
              <w:jc w:val="center"/>
            </w:pPr>
            <w:r w:rsidRPr="00F86454">
              <w:t>01</w:t>
            </w:r>
          </w:p>
        </w:tc>
        <w:tc>
          <w:tcPr>
            <w:tcW w:w="3458" w:type="dxa"/>
          </w:tcPr>
          <w:p w:rsidR="00F86454" w:rsidRPr="00F86454" w:rsidRDefault="00F86454" w:rsidP="00F86454">
            <w:pPr>
              <w:pStyle w:val="ConsPlusNormal"/>
            </w:pPr>
            <w:r w:rsidRPr="00F86454">
              <w:t xml:space="preserve">Организация основных направлений реабилитации и </w:t>
            </w:r>
            <w:proofErr w:type="spellStart"/>
            <w:r w:rsidRPr="00F86454">
              <w:t>абилитации</w:t>
            </w:r>
            <w:proofErr w:type="spellEnd"/>
            <w:r w:rsidRPr="00F86454">
              <w:t xml:space="preserve"> инвалидов</w:t>
            </w:r>
          </w:p>
        </w:tc>
        <w:tc>
          <w:tcPr>
            <w:tcW w:w="2665" w:type="dxa"/>
          </w:tcPr>
          <w:p w:rsidR="00F86454" w:rsidRPr="00F86454" w:rsidRDefault="00F86454" w:rsidP="00F86454">
            <w:pPr>
              <w:pStyle w:val="ConsPlusNormal"/>
            </w:pPr>
            <w:r w:rsidRPr="00F86454">
              <w:t xml:space="preserve">Министерство социальной политики и труда Удмуртской Республики, Министерство образования и науки Удмуртской Республики, Министерство здравоохранения Удмуртской Республики, организации социального обслуживания, образовательные организации и организации </w:t>
            </w:r>
            <w:r w:rsidRPr="00F86454">
              <w:lastRenderedPageBreak/>
              <w:t>здравоохранения</w:t>
            </w:r>
          </w:p>
        </w:tc>
        <w:tc>
          <w:tcPr>
            <w:tcW w:w="1417" w:type="dxa"/>
          </w:tcPr>
          <w:p w:rsidR="00F86454" w:rsidRPr="00F86454" w:rsidRDefault="00F86454" w:rsidP="00F86454">
            <w:pPr>
              <w:pStyle w:val="ConsPlusNormal"/>
              <w:jc w:val="center"/>
            </w:pPr>
            <w:r w:rsidRPr="00F86454">
              <w:lastRenderedPageBreak/>
              <w:t>2020 - 2025 годы</w:t>
            </w:r>
          </w:p>
        </w:tc>
        <w:tc>
          <w:tcPr>
            <w:tcW w:w="2268" w:type="dxa"/>
          </w:tcPr>
          <w:p w:rsidR="00F86454" w:rsidRPr="00F86454" w:rsidRDefault="00F86454" w:rsidP="00F86454">
            <w:pPr>
              <w:pStyle w:val="ConsPlusNormal"/>
            </w:pPr>
            <w:r w:rsidRPr="00F86454">
              <w:t xml:space="preserve">Создание условий для качественной и своевременной реабилитации и </w:t>
            </w:r>
            <w:proofErr w:type="spellStart"/>
            <w:r w:rsidRPr="00F86454">
              <w:t>абилитации</w:t>
            </w:r>
            <w:proofErr w:type="spellEnd"/>
            <w:r w:rsidRPr="00F86454">
              <w:t xml:space="preserve"> инвалидов, в том числе детей-инвалидов, включая социокультурную реабилитацию и </w:t>
            </w:r>
            <w:proofErr w:type="spellStart"/>
            <w:r w:rsidRPr="00F86454">
              <w:t>абилитацию</w:t>
            </w:r>
            <w:proofErr w:type="spellEnd"/>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lastRenderedPageBreak/>
              <w:t>39</w:t>
            </w:r>
          </w:p>
        </w:tc>
        <w:tc>
          <w:tcPr>
            <w:tcW w:w="510"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03</w:t>
            </w:r>
          </w:p>
        </w:tc>
        <w:tc>
          <w:tcPr>
            <w:tcW w:w="454" w:type="dxa"/>
          </w:tcPr>
          <w:p w:rsidR="00F86454" w:rsidRPr="00F86454" w:rsidRDefault="00F86454" w:rsidP="00F86454">
            <w:pPr>
              <w:pStyle w:val="ConsPlusNormal"/>
              <w:jc w:val="center"/>
            </w:pPr>
            <w:r w:rsidRPr="00F86454">
              <w:t>02</w:t>
            </w:r>
          </w:p>
        </w:tc>
        <w:tc>
          <w:tcPr>
            <w:tcW w:w="3458" w:type="dxa"/>
          </w:tcPr>
          <w:p w:rsidR="00F86454" w:rsidRPr="00F86454" w:rsidRDefault="00F86454" w:rsidP="00F86454">
            <w:pPr>
              <w:pStyle w:val="ConsPlusNormal"/>
            </w:pPr>
            <w:r w:rsidRPr="00F86454">
              <w:t>Организация социальной занятости инвалидов трудоспособного возраста</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417" w:type="dxa"/>
          </w:tcPr>
          <w:p w:rsidR="00F86454" w:rsidRPr="00F86454" w:rsidRDefault="00F86454" w:rsidP="00F86454">
            <w:pPr>
              <w:pStyle w:val="ConsPlusNormal"/>
              <w:jc w:val="center"/>
            </w:pPr>
            <w:r w:rsidRPr="00F86454">
              <w:t>2020 - 2025 годы</w:t>
            </w:r>
          </w:p>
        </w:tc>
        <w:tc>
          <w:tcPr>
            <w:tcW w:w="2268" w:type="dxa"/>
          </w:tcPr>
          <w:p w:rsidR="00F86454" w:rsidRPr="00F86454" w:rsidRDefault="00F86454" w:rsidP="00F86454">
            <w:pPr>
              <w:pStyle w:val="ConsPlusNormal"/>
            </w:pPr>
            <w:r w:rsidRPr="00F86454">
              <w:t>Обеспечение самостоятельной и комфортной жизни в привычной обстановке для граждан, страдающих психическими расстройствами</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03</w:t>
            </w:r>
          </w:p>
        </w:tc>
        <w:tc>
          <w:tcPr>
            <w:tcW w:w="454" w:type="dxa"/>
          </w:tcPr>
          <w:p w:rsidR="00F86454" w:rsidRPr="00F86454" w:rsidRDefault="00F86454" w:rsidP="00F86454">
            <w:pPr>
              <w:pStyle w:val="ConsPlusNormal"/>
              <w:jc w:val="center"/>
            </w:pPr>
            <w:r w:rsidRPr="00F86454">
              <w:t>03</w:t>
            </w:r>
          </w:p>
        </w:tc>
        <w:tc>
          <w:tcPr>
            <w:tcW w:w="3458" w:type="dxa"/>
          </w:tcPr>
          <w:p w:rsidR="00F86454" w:rsidRPr="00F86454" w:rsidRDefault="00F86454" w:rsidP="00F86454">
            <w:pPr>
              <w:pStyle w:val="ConsPlusNormal"/>
            </w:pPr>
            <w:r w:rsidRPr="00F86454">
              <w:t xml:space="preserve">Формирование и ведение реестра реабилитационных, </w:t>
            </w:r>
            <w:proofErr w:type="spellStart"/>
            <w:r w:rsidRPr="00F86454">
              <w:t>абилитационных</w:t>
            </w:r>
            <w:proofErr w:type="spellEnd"/>
            <w:r w:rsidRPr="00F86454">
              <w:t xml:space="preserve"> мероприятий, услуг сопровождения, а также организаций, предоставляющих указанные услуги инвалидам, в том числе детям-инвалидам</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 Министерство образования и науки Удмуртской Республики, Министерство здравоохранения Удмуртской Республики</w:t>
            </w:r>
          </w:p>
        </w:tc>
        <w:tc>
          <w:tcPr>
            <w:tcW w:w="1417" w:type="dxa"/>
          </w:tcPr>
          <w:p w:rsidR="00F86454" w:rsidRPr="00F86454" w:rsidRDefault="00F86454" w:rsidP="00F86454">
            <w:pPr>
              <w:pStyle w:val="ConsPlusNormal"/>
              <w:jc w:val="center"/>
            </w:pPr>
            <w:r w:rsidRPr="00F86454">
              <w:t>2020 - 2025 годы</w:t>
            </w:r>
          </w:p>
        </w:tc>
        <w:tc>
          <w:tcPr>
            <w:tcW w:w="2268" w:type="dxa"/>
          </w:tcPr>
          <w:p w:rsidR="00F86454" w:rsidRPr="00F86454" w:rsidRDefault="00F86454" w:rsidP="00F86454">
            <w:pPr>
              <w:pStyle w:val="ConsPlusNormal"/>
            </w:pPr>
            <w:r w:rsidRPr="00F86454">
              <w:t xml:space="preserve">Реестр реабилитационных, </w:t>
            </w:r>
            <w:proofErr w:type="spellStart"/>
            <w:r w:rsidRPr="00F86454">
              <w:t>абилитационных</w:t>
            </w:r>
            <w:proofErr w:type="spellEnd"/>
            <w:r w:rsidRPr="00F86454">
              <w:t xml:space="preserve"> мероприятий, услуг сопровождения, а также организаций, предоставляющих указанные услуги инвалидам, в том числе детям-инвалидам</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03</w:t>
            </w:r>
          </w:p>
        </w:tc>
        <w:tc>
          <w:tcPr>
            <w:tcW w:w="454" w:type="dxa"/>
          </w:tcPr>
          <w:p w:rsidR="00F86454" w:rsidRPr="00F86454" w:rsidRDefault="00F86454" w:rsidP="00F86454">
            <w:pPr>
              <w:pStyle w:val="ConsPlusNormal"/>
              <w:jc w:val="center"/>
            </w:pPr>
            <w:r w:rsidRPr="00F86454">
              <w:t>04</w:t>
            </w:r>
          </w:p>
        </w:tc>
        <w:tc>
          <w:tcPr>
            <w:tcW w:w="3458" w:type="dxa"/>
          </w:tcPr>
          <w:p w:rsidR="00F86454" w:rsidRPr="00F86454" w:rsidRDefault="00F86454" w:rsidP="00F86454">
            <w:pPr>
              <w:pStyle w:val="ConsPlusNormal"/>
            </w:pPr>
            <w:r w:rsidRPr="00F86454">
              <w:t>Разработка и внедрение технологий комплексной диагностики ребенка в раннем возрасте, формирование модели выявления детей, нуждающихся в ранней помощи и сопровождении</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417" w:type="dxa"/>
          </w:tcPr>
          <w:p w:rsidR="00F86454" w:rsidRPr="00F86454" w:rsidRDefault="00F86454" w:rsidP="00F86454">
            <w:pPr>
              <w:pStyle w:val="ConsPlusNormal"/>
              <w:jc w:val="center"/>
            </w:pPr>
            <w:r w:rsidRPr="00F86454">
              <w:t>2019 год</w:t>
            </w:r>
          </w:p>
        </w:tc>
        <w:tc>
          <w:tcPr>
            <w:tcW w:w="2268" w:type="dxa"/>
          </w:tcPr>
          <w:p w:rsidR="00F86454" w:rsidRPr="00F86454" w:rsidRDefault="00F86454" w:rsidP="00F86454">
            <w:pPr>
              <w:pStyle w:val="ConsPlusNormal"/>
            </w:pPr>
            <w:r w:rsidRPr="00F86454">
              <w:t xml:space="preserve">Создание условий для раннего выявления детей с ограниченными возможностями здоровья на основе применения своевременных и эффективных методов диагностики. Обучение </w:t>
            </w:r>
            <w:r w:rsidRPr="00F86454">
              <w:lastRenderedPageBreak/>
              <w:t>специалистов новым технологиям комплексной диагностики детей в раннем возрасте будет осуществляться в рамках семинара (4 академических часа), проводимого ФГБОУ ВО ИГМА Минздрава России в 2019 году. Новыми технологиями овладеют не менее 25 специалистов. Специалистам будет предоставлен методический инструментарий</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lastRenderedPageBreak/>
              <w:t>39</w:t>
            </w:r>
          </w:p>
        </w:tc>
        <w:tc>
          <w:tcPr>
            <w:tcW w:w="510"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03</w:t>
            </w:r>
          </w:p>
        </w:tc>
        <w:tc>
          <w:tcPr>
            <w:tcW w:w="454" w:type="dxa"/>
          </w:tcPr>
          <w:p w:rsidR="00F86454" w:rsidRPr="00F86454" w:rsidRDefault="00F86454" w:rsidP="00F86454">
            <w:pPr>
              <w:pStyle w:val="ConsPlusNormal"/>
              <w:jc w:val="center"/>
            </w:pPr>
            <w:r w:rsidRPr="00F86454">
              <w:t>05</w:t>
            </w:r>
          </w:p>
        </w:tc>
        <w:tc>
          <w:tcPr>
            <w:tcW w:w="3458" w:type="dxa"/>
          </w:tcPr>
          <w:p w:rsidR="00F86454" w:rsidRPr="00F86454" w:rsidRDefault="00F86454" w:rsidP="00F86454">
            <w:pPr>
              <w:pStyle w:val="ConsPlusNormal"/>
            </w:pPr>
            <w:r w:rsidRPr="00F86454">
              <w:t>Организация и проведение мониторинга развития системы ранней помощи</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417" w:type="dxa"/>
          </w:tcPr>
          <w:p w:rsidR="00F86454" w:rsidRPr="00F86454" w:rsidRDefault="00F86454" w:rsidP="00F86454">
            <w:pPr>
              <w:pStyle w:val="ConsPlusNormal"/>
              <w:jc w:val="center"/>
            </w:pPr>
            <w:r w:rsidRPr="00F86454">
              <w:t>2020 - 2025 годы</w:t>
            </w:r>
          </w:p>
        </w:tc>
        <w:tc>
          <w:tcPr>
            <w:tcW w:w="2268" w:type="dxa"/>
          </w:tcPr>
          <w:p w:rsidR="00F86454" w:rsidRPr="00F86454" w:rsidRDefault="00F86454" w:rsidP="00F86454">
            <w:pPr>
              <w:pStyle w:val="ConsPlusNormal"/>
            </w:pPr>
            <w:r w:rsidRPr="00F86454">
              <w:t xml:space="preserve">Определение потребности в услугах ранней помощи в Удмуртской Республике. Получение данных, характеризующих состояние системы ранней помощи. Проведение оценки эффективности принимаемых мер по формированию системы ранней помощи. Оценка </w:t>
            </w:r>
            <w:r w:rsidRPr="00F86454">
              <w:lastRenderedPageBreak/>
              <w:t>деятельности действующих служб ранней помощи, выявление проблем и путей их решения</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lastRenderedPageBreak/>
              <w:t>39</w:t>
            </w:r>
          </w:p>
        </w:tc>
        <w:tc>
          <w:tcPr>
            <w:tcW w:w="510"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03</w:t>
            </w:r>
          </w:p>
        </w:tc>
        <w:tc>
          <w:tcPr>
            <w:tcW w:w="454" w:type="dxa"/>
          </w:tcPr>
          <w:p w:rsidR="00F86454" w:rsidRPr="00F86454" w:rsidRDefault="00F86454" w:rsidP="00F86454">
            <w:pPr>
              <w:pStyle w:val="ConsPlusNormal"/>
              <w:jc w:val="center"/>
            </w:pPr>
            <w:r w:rsidRPr="00F86454">
              <w:t>06</w:t>
            </w:r>
          </w:p>
        </w:tc>
        <w:tc>
          <w:tcPr>
            <w:tcW w:w="3458" w:type="dxa"/>
          </w:tcPr>
          <w:p w:rsidR="00F86454" w:rsidRPr="00F86454" w:rsidRDefault="00F86454" w:rsidP="00F86454">
            <w:pPr>
              <w:pStyle w:val="ConsPlusNormal"/>
            </w:pPr>
            <w:r w:rsidRPr="00F86454">
              <w:t>Организация своевременного выявления детей с ограниченными возможностями здоровья, детей с риском развития инвалидности, организация оказания ранней помощи и сопровождения</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 Министерство образования и науки Удмуртской Республики, Министерство здравоохранения Удмуртской Республики, организации социального обслуживания, образовательные организации и организации здравоохранения</w:t>
            </w:r>
          </w:p>
        </w:tc>
        <w:tc>
          <w:tcPr>
            <w:tcW w:w="1417" w:type="dxa"/>
          </w:tcPr>
          <w:p w:rsidR="00F86454" w:rsidRPr="00F86454" w:rsidRDefault="00F86454" w:rsidP="00F86454">
            <w:pPr>
              <w:pStyle w:val="ConsPlusNormal"/>
              <w:jc w:val="center"/>
            </w:pPr>
            <w:r w:rsidRPr="00F86454">
              <w:t>2020 - 2025 годы</w:t>
            </w:r>
          </w:p>
        </w:tc>
        <w:tc>
          <w:tcPr>
            <w:tcW w:w="2268" w:type="dxa"/>
          </w:tcPr>
          <w:p w:rsidR="00F86454" w:rsidRPr="00F86454" w:rsidRDefault="00F86454" w:rsidP="00F86454">
            <w:pPr>
              <w:pStyle w:val="ConsPlusNormal"/>
            </w:pPr>
            <w:r w:rsidRPr="00F86454">
              <w:t>Создание условий для своевременного выявления детей с ограниченными возможностями здоровья и детей с риском развития инвалидности, оказания им необходимой помощи</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03</w:t>
            </w:r>
          </w:p>
        </w:tc>
        <w:tc>
          <w:tcPr>
            <w:tcW w:w="454" w:type="dxa"/>
          </w:tcPr>
          <w:p w:rsidR="00F86454" w:rsidRPr="00F86454" w:rsidRDefault="00F86454" w:rsidP="00F86454">
            <w:pPr>
              <w:pStyle w:val="ConsPlusNormal"/>
              <w:jc w:val="center"/>
            </w:pPr>
            <w:r w:rsidRPr="00F86454">
              <w:t>07</w:t>
            </w:r>
          </w:p>
        </w:tc>
        <w:tc>
          <w:tcPr>
            <w:tcW w:w="3458" w:type="dxa"/>
          </w:tcPr>
          <w:p w:rsidR="00F86454" w:rsidRPr="00F86454" w:rsidRDefault="00F86454" w:rsidP="00F86454">
            <w:pPr>
              <w:pStyle w:val="ConsPlusNormal"/>
            </w:pPr>
            <w:r w:rsidRPr="00F86454">
              <w:t>Мониторинг нуждаемости граждан, страдающих психическими расстройствами, в сопровождаемом проживании</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417" w:type="dxa"/>
          </w:tcPr>
          <w:p w:rsidR="00F86454" w:rsidRPr="00F86454" w:rsidRDefault="00F86454" w:rsidP="00F86454">
            <w:pPr>
              <w:pStyle w:val="ConsPlusNormal"/>
              <w:jc w:val="center"/>
            </w:pPr>
            <w:r w:rsidRPr="00F86454">
              <w:t>2020 - 2025 годы</w:t>
            </w:r>
          </w:p>
        </w:tc>
        <w:tc>
          <w:tcPr>
            <w:tcW w:w="2268" w:type="dxa"/>
          </w:tcPr>
          <w:p w:rsidR="00F86454" w:rsidRPr="00F86454" w:rsidRDefault="00F86454" w:rsidP="00F86454">
            <w:pPr>
              <w:pStyle w:val="ConsPlusNormal"/>
            </w:pPr>
            <w:r w:rsidRPr="00F86454">
              <w:t>Определение нуждаемости граждан, страдающих психическими расстройствами, в сопровождаемом проживании</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03</w:t>
            </w:r>
          </w:p>
        </w:tc>
        <w:tc>
          <w:tcPr>
            <w:tcW w:w="454" w:type="dxa"/>
          </w:tcPr>
          <w:p w:rsidR="00F86454" w:rsidRPr="00F86454" w:rsidRDefault="00F86454" w:rsidP="00F86454">
            <w:pPr>
              <w:pStyle w:val="ConsPlusNormal"/>
              <w:jc w:val="center"/>
            </w:pPr>
            <w:r w:rsidRPr="00F86454">
              <w:t>08</w:t>
            </w:r>
          </w:p>
        </w:tc>
        <w:tc>
          <w:tcPr>
            <w:tcW w:w="3458" w:type="dxa"/>
          </w:tcPr>
          <w:p w:rsidR="00F86454" w:rsidRPr="00F86454" w:rsidRDefault="00F86454" w:rsidP="00F86454">
            <w:pPr>
              <w:pStyle w:val="ConsPlusNormal"/>
            </w:pPr>
            <w:r w:rsidRPr="00F86454">
              <w:t xml:space="preserve">Организация сопровождаемого проживания инвалидов, включая организацию дневной занятости и трудовой деятельности, </w:t>
            </w:r>
            <w:r w:rsidRPr="00F86454">
              <w:lastRenderedPageBreak/>
              <w:t>социализацию инвалидов с ментальными нарушениями и психическими расстройствами</w:t>
            </w:r>
          </w:p>
        </w:tc>
        <w:tc>
          <w:tcPr>
            <w:tcW w:w="2665" w:type="dxa"/>
          </w:tcPr>
          <w:p w:rsidR="00F86454" w:rsidRPr="00F86454" w:rsidRDefault="00F86454" w:rsidP="00F86454">
            <w:pPr>
              <w:pStyle w:val="ConsPlusNormal"/>
            </w:pPr>
            <w:r w:rsidRPr="00F86454">
              <w:lastRenderedPageBreak/>
              <w:t>Министерство социальной политики и труда Удмуртской Республики</w:t>
            </w:r>
          </w:p>
        </w:tc>
        <w:tc>
          <w:tcPr>
            <w:tcW w:w="1417" w:type="dxa"/>
          </w:tcPr>
          <w:p w:rsidR="00F86454" w:rsidRPr="00F86454" w:rsidRDefault="00F86454" w:rsidP="00F86454">
            <w:pPr>
              <w:pStyle w:val="ConsPlusNormal"/>
              <w:jc w:val="center"/>
            </w:pPr>
            <w:r w:rsidRPr="00F86454">
              <w:t>2020 - 2025 годы</w:t>
            </w:r>
          </w:p>
        </w:tc>
        <w:tc>
          <w:tcPr>
            <w:tcW w:w="2268" w:type="dxa"/>
          </w:tcPr>
          <w:p w:rsidR="00F86454" w:rsidRPr="00F86454" w:rsidRDefault="00F86454" w:rsidP="00F86454">
            <w:pPr>
              <w:pStyle w:val="ConsPlusNormal"/>
            </w:pPr>
            <w:r w:rsidRPr="00F86454">
              <w:t xml:space="preserve">Создание условий для сопровождаемого проживания граждан, страдающих </w:t>
            </w:r>
            <w:r w:rsidRPr="00F86454">
              <w:lastRenderedPageBreak/>
              <w:t>психическими расстройствами в стационарных организациях социального обслуживания</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lastRenderedPageBreak/>
              <w:t>39</w:t>
            </w:r>
          </w:p>
        </w:tc>
        <w:tc>
          <w:tcPr>
            <w:tcW w:w="510"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03</w:t>
            </w:r>
          </w:p>
        </w:tc>
        <w:tc>
          <w:tcPr>
            <w:tcW w:w="454" w:type="dxa"/>
          </w:tcPr>
          <w:p w:rsidR="00F86454" w:rsidRPr="00F86454" w:rsidRDefault="00F86454" w:rsidP="00F86454">
            <w:pPr>
              <w:pStyle w:val="ConsPlusNormal"/>
              <w:jc w:val="center"/>
            </w:pPr>
            <w:r w:rsidRPr="00F86454">
              <w:t>09</w:t>
            </w:r>
          </w:p>
        </w:tc>
        <w:tc>
          <w:tcPr>
            <w:tcW w:w="3458" w:type="dxa"/>
          </w:tcPr>
          <w:p w:rsidR="00F86454" w:rsidRPr="00F86454" w:rsidRDefault="00F86454" w:rsidP="00F86454">
            <w:pPr>
              <w:pStyle w:val="ConsPlusNormal"/>
            </w:pPr>
            <w:r w:rsidRPr="00F86454">
              <w:t>Внедрение модели сопровождаемого проживания в комплексных центрах социального обслуживания Удмуртской Республики</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417" w:type="dxa"/>
          </w:tcPr>
          <w:p w:rsidR="00F86454" w:rsidRPr="00F86454" w:rsidRDefault="00F86454" w:rsidP="00F86454">
            <w:pPr>
              <w:pStyle w:val="ConsPlusNormal"/>
              <w:jc w:val="center"/>
            </w:pPr>
            <w:r w:rsidRPr="00F86454">
              <w:t>2020 - 2025 годы</w:t>
            </w:r>
          </w:p>
        </w:tc>
        <w:tc>
          <w:tcPr>
            <w:tcW w:w="2268" w:type="dxa"/>
          </w:tcPr>
          <w:p w:rsidR="00F86454" w:rsidRPr="00F86454" w:rsidRDefault="00F86454" w:rsidP="00F86454">
            <w:pPr>
              <w:pStyle w:val="ConsPlusNormal"/>
            </w:pPr>
            <w:r w:rsidRPr="00F86454">
              <w:t>Увеличение количества граждан, страдающих психическими расстройствами, охваченных сопровождаемым проживанием</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04</w:t>
            </w:r>
          </w:p>
        </w:tc>
        <w:tc>
          <w:tcPr>
            <w:tcW w:w="454" w:type="dxa"/>
          </w:tcPr>
          <w:p w:rsidR="00F86454" w:rsidRPr="00F86454" w:rsidRDefault="00F86454" w:rsidP="00F86454">
            <w:pPr>
              <w:pStyle w:val="ConsPlusNormal"/>
            </w:pPr>
          </w:p>
        </w:tc>
        <w:tc>
          <w:tcPr>
            <w:tcW w:w="3458" w:type="dxa"/>
          </w:tcPr>
          <w:p w:rsidR="00F86454" w:rsidRPr="00F86454" w:rsidRDefault="00F86454" w:rsidP="00F86454">
            <w:pPr>
              <w:pStyle w:val="ConsPlusNormal"/>
            </w:pPr>
            <w:r w:rsidRPr="00F86454">
              <w:t>Формирование условий для повышения уровня профессионального развития и занятости, включая сопровождаемое содействие занятости, инвалидов, в том числе детей-инвалидов, в Удмуртской Республике</w:t>
            </w:r>
          </w:p>
        </w:tc>
        <w:tc>
          <w:tcPr>
            <w:tcW w:w="2665" w:type="dxa"/>
          </w:tcPr>
          <w:p w:rsidR="00F86454" w:rsidRPr="00F86454" w:rsidRDefault="00F86454" w:rsidP="00F86454">
            <w:pPr>
              <w:pStyle w:val="ConsPlusNormal"/>
            </w:pPr>
            <w:r w:rsidRPr="00F86454">
              <w:t>Министерство образования и науки Удмуртской Республики</w:t>
            </w:r>
          </w:p>
        </w:tc>
        <w:tc>
          <w:tcPr>
            <w:tcW w:w="1417" w:type="dxa"/>
          </w:tcPr>
          <w:p w:rsidR="00F86454" w:rsidRPr="00F86454" w:rsidRDefault="00F86454" w:rsidP="00F86454">
            <w:pPr>
              <w:pStyle w:val="ConsPlusNormal"/>
              <w:jc w:val="center"/>
            </w:pPr>
            <w:r w:rsidRPr="00F86454">
              <w:t>2020 - 2025 годы</w:t>
            </w:r>
          </w:p>
        </w:tc>
        <w:tc>
          <w:tcPr>
            <w:tcW w:w="2268" w:type="dxa"/>
          </w:tcPr>
          <w:p w:rsidR="00F86454" w:rsidRPr="00F86454" w:rsidRDefault="00F86454" w:rsidP="00F86454">
            <w:pPr>
              <w:pStyle w:val="ConsPlusNormal"/>
            </w:pPr>
          </w:p>
        </w:tc>
        <w:tc>
          <w:tcPr>
            <w:tcW w:w="1814" w:type="dxa"/>
          </w:tcPr>
          <w:p w:rsidR="00F86454" w:rsidRPr="00F86454" w:rsidRDefault="00F86454" w:rsidP="00F86454">
            <w:pPr>
              <w:pStyle w:val="ConsPlusNormal"/>
              <w:jc w:val="center"/>
            </w:pPr>
            <w:r w:rsidRPr="00F86454">
              <w:t>39.2.5 - 39.2.7</w:t>
            </w: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04</w:t>
            </w:r>
          </w:p>
        </w:tc>
        <w:tc>
          <w:tcPr>
            <w:tcW w:w="454" w:type="dxa"/>
          </w:tcPr>
          <w:p w:rsidR="00F86454" w:rsidRPr="00F86454" w:rsidRDefault="00F86454" w:rsidP="00F86454">
            <w:pPr>
              <w:pStyle w:val="ConsPlusNormal"/>
              <w:jc w:val="center"/>
            </w:pPr>
            <w:r w:rsidRPr="00F86454">
              <w:t>01</w:t>
            </w:r>
          </w:p>
        </w:tc>
        <w:tc>
          <w:tcPr>
            <w:tcW w:w="3458" w:type="dxa"/>
          </w:tcPr>
          <w:p w:rsidR="00F86454" w:rsidRPr="00F86454" w:rsidRDefault="00F86454" w:rsidP="00F86454">
            <w:pPr>
              <w:pStyle w:val="ConsPlusNormal"/>
            </w:pPr>
            <w:r w:rsidRPr="00F86454">
              <w:t>Организация сопровождаемого содействия занятости инвалидов с учетом стойких нарушений функций организма и ограничений жизнедеятельности</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417" w:type="dxa"/>
          </w:tcPr>
          <w:p w:rsidR="00F86454" w:rsidRPr="00F86454" w:rsidRDefault="00F86454" w:rsidP="00F86454">
            <w:pPr>
              <w:pStyle w:val="ConsPlusNormal"/>
              <w:jc w:val="center"/>
            </w:pPr>
            <w:r w:rsidRPr="00F86454">
              <w:t>2020 - 2025 годы</w:t>
            </w:r>
          </w:p>
        </w:tc>
        <w:tc>
          <w:tcPr>
            <w:tcW w:w="2268" w:type="dxa"/>
          </w:tcPr>
          <w:p w:rsidR="00F86454" w:rsidRPr="00F86454" w:rsidRDefault="00F86454" w:rsidP="00F86454">
            <w:pPr>
              <w:pStyle w:val="ConsPlusNormal"/>
            </w:pPr>
            <w:r w:rsidRPr="00F86454">
              <w:t>Увеличение числа трудоустроенных инвалидов, в том числе инвалидов молодого возраста</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04</w:t>
            </w:r>
          </w:p>
        </w:tc>
        <w:tc>
          <w:tcPr>
            <w:tcW w:w="454" w:type="dxa"/>
          </w:tcPr>
          <w:p w:rsidR="00F86454" w:rsidRPr="00F86454" w:rsidRDefault="00F86454" w:rsidP="00F86454">
            <w:pPr>
              <w:pStyle w:val="ConsPlusNormal"/>
              <w:jc w:val="center"/>
            </w:pPr>
            <w:r w:rsidRPr="00F86454">
              <w:t>02</w:t>
            </w:r>
          </w:p>
        </w:tc>
        <w:tc>
          <w:tcPr>
            <w:tcW w:w="3458" w:type="dxa"/>
          </w:tcPr>
          <w:p w:rsidR="00F86454" w:rsidRPr="00F86454" w:rsidRDefault="00F86454" w:rsidP="00F86454">
            <w:pPr>
              <w:pStyle w:val="ConsPlusNormal"/>
            </w:pPr>
            <w:r w:rsidRPr="00F86454">
              <w:t xml:space="preserve">Организация взаимодействия федеральных государственных учреждений медико-социальной </w:t>
            </w:r>
            <w:r w:rsidRPr="00F86454">
              <w:lastRenderedPageBreak/>
              <w:t>экспертизы, органов службы занятости и органов социальной защиты населения по трудоустройству инвалидов</w:t>
            </w:r>
          </w:p>
        </w:tc>
        <w:tc>
          <w:tcPr>
            <w:tcW w:w="2665" w:type="dxa"/>
          </w:tcPr>
          <w:p w:rsidR="00F86454" w:rsidRPr="00F86454" w:rsidRDefault="00F86454" w:rsidP="00F86454">
            <w:pPr>
              <w:pStyle w:val="ConsPlusNormal"/>
            </w:pPr>
            <w:r w:rsidRPr="00F86454">
              <w:lastRenderedPageBreak/>
              <w:t>Министерство социальной политики и труда Удмуртской Республики</w:t>
            </w:r>
          </w:p>
        </w:tc>
        <w:tc>
          <w:tcPr>
            <w:tcW w:w="1417" w:type="dxa"/>
          </w:tcPr>
          <w:p w:rsidR="00F86454" w:rsidRPr="00F86454" w:rsidRDefault="00F86454" w:rsidP="00F86454">
            <w:pPr>
              <w:pStyle w:val="ConsPlusNormal"/>
              <w:jc w:val="center"/>
            </w:pPr>
            <w:r w:rsidRPr="00F86454">
              <w:t>2020 - 2025 годы</w:t>
            </w:r>
          </w:p>
        </w:tc>
        <w:tc>
          <w:tcPr>
            <w:tcW w:w="2268" w:type="dxa"/>
          </w:tcPr>
          <w:p w:rsidR="00F86454" w:rsidRPr="00F86454" w:rsidRDefault="00F86454" w:rsidP="00F86454">
            <w:pPr>
              <w:pStyle w:val="ConsPlusNormal"/>
            </w:pPr>
            <w:r w:rsidRPr="00F86454">
              <w:t>Увеличение числа трудоустроенных инвалидов</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lastRenderedPageBreak/>
              <w:t>39</w:t>
            </w:r>
          </w:p>
        </w:tc>
        <w:tc>
          <w:tcPr>
            <w:tcW w:w="510"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05</w:t>
            </w:r>
          </w:p>
        </w:tc>
        <w:tc>
          <w:tcPr>
            <w:tcW w:w="454" w:type="dxa"/>
          </w:tcPr>
          <w:p w:rsidR="00F86454" w:rsidRPr="00F86454" w:rsidRDefault="00F86454" w:rsidP="00F86454">
            <w:pPr>
              <w:pStyle w:val="ConsPlusNormal"/>
            </w:pPr>
          </w:p>
        </w:tc>
        <w:tc>
          <w:tcPr>
            <w:tcW w:w="3458" w:type="dxa"/>
          </w:tcPr>
          <w:p w:rsidR="00F86454" w:rsidRPr="00F86454" w:rsidRDefault="00F86454" w:rsidP="00F86454">
            <w:pPr>
              <w:pStyle w:val="ConsPlusNormal"/>
            </w:pPr>
            <w:r w:rsidRPr="00F86454">
              <w:t xml:space="preserve">Формирование и поддержание в актуальном состоянии нормативной правовой и методической базы по организации системы комплексной реабилитации и </w:t>
            </w:r>
            <w:proofErr w:type="spellStart"/>
            <w:r w:rsidRPr="00F86454">
              <w:t>абилитации</w:t>
            </w:r>
            <w:proofErr w:type="spellEnd"/>
            <w:r w:rsidRPr="00F86454">
              <w:t xml:space="preserve"> инвалидов, в том числе детей-инвалидов, а также ранней помощи, сопровождаемого проживания инвалидов в Удмуртской Республике</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417" w:type="dxa"/>
          </w:tcPr>
          <w:p w:rsidR="00F86454" w:rsidRPr="00F86454" w:rsidRDefault="00F86454" w:rsidP="00F86454">
            <w:pPr>
              <w:pStyle w:val="ConsPlusNormal"/>
              <w:jc w:val="center"/>
            </w:pPr>
            <w:r w:rsidRPr="00F86454">
              <w:t>2020 - 2025 годы</w:t>
            </w:r>
          </w:p>
        </w:tc>
        <w:tc>
          <w:tcPr>
            <w:tcW w:w="2268" w:type="dxa"/>
          </w:tcPr>
          <w:p w:rsidR="00F86454" w:rsidRPr="00F86454" w:rsidRDefault="00F86454" w:rsidP="00F86454">
            <w:pPr>
              <w:pStyle w:val="ConsPlusNormal"/>
            </w:pPr>
          </w:p>
        </w:tc>
        <w:tc>
          <w:tcPr>
            <w:tcW w:w="1814" w:type="dxa"/>
          </w:tcPr>
          <w:p w:rsidR="00F86454" w:rsidRPr="00F86454" w:rsidRDefault="00F86454" w:rsidP="00F86454">
            <w:pPr>
              <w:pStyle w:val="ConsPlusNormal"/>
              <w:jc w:val="center"/>
            </w:pPr>
            <w:r w:rsidRPr="00F86454">
              <w:t>39.2.8</w:t>
            </w: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05</w:t>
            </w:r>
          </w:p>
        </w:tc>
        <w:tc>
          <w:tcPr>
            <w:tcW w:w="454" w:type="dxa"/>
          </w:tcPr>
          <w:p w:rsidR="00F86454" w:rsidRPr="00F86454" w:rsidRDefault="00F86454" w:rsidP="00F86454">
            <w:pPr>
              <w:pStyle w:val="ConsPlusNormal"/>
              <w:jc w:val="center"/>
            </w:pPr>
            <w:r w:rsidRPr="00F86454">
              <w:t>01</w:t>
            </w:r>
          </w:p>
        </w:tc>
        <w:tc>
          <w:tcPr>
            <w:tcW w:w="3458" w:type="dxa"/>
          </w:tcPr>
          <w:p w:rsidR="00F86454" w:rsidRPr="00F86454" w:rsidRDefault="00F86454" w:rsidP="00F86454">
            <w:pPr>
              <w:pStyle w:val="ConsPlusNormal"/>
            </w:pPr>
            <w:r w:rsidRPr="00F86454">
              <w:t xml:space="preserve">Мониторинг действующих нормативных правовых актов по организации системы комплексной реабилитации и </w:t>
            </w:r>
            <w:proofErr w:type="spellStart"/>
            <w:r w:rsidRPr="00F86454">
              <w:t>абилитации</w:t>
            </w:r>
            <w:proofErr w:type="spellEnd"/>
            <w:r w:rsidRPr="00F86454">
              <w:t xml:space="preserve"> инвалидов, в том числе детей-инвалидов, системы ранней помощи, сопровождаемого проживания инвалидов, подготовка предложений по разработке дополнительных документов</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 Министерство здравоохранения Удмуртской Республики, Министерство образования и науки Удмуртской Республики</w:t>
            </w:r>
          </w:p>
        </w:tc>
        <w:tc>
          <w:tcPr>
            <w:tcW w:w="1417" w:type="dxa"/>
          </w:tcPr>
          <w:p w:rsidR="00F86454" w:rsidRPr="00F86454" w:rsidRDefault="00F86454" w:rsidP="00F86454">
            <w:pPr>
              <w:pStyle w:val="ConsPlusNormal"/>
              <w:jc w:val="center"/>
            </w:pPr>
            <w:r w:rsidRPr="00F86454">
              <w:t>2020 - 2025 годы</w:t>
            </w:r>
          </w:p>
        </w:tc>
        <w:tc>
          <w:tcPr>
            <w:tcW w:w="2268" w:type="dxa"/>
          </w:tcPr>
          <w:p w:rsidR="00F86454" w:rsidRPr="00F86454" w:rsidRDefault="00F86454" w:rsidP="00F86454">
            <w:pPr>
              <w:pStyle w:val="ConsPlusNormal"/>
            </w:pPr>
            <w:r w:rsidRPr="00F86454">
              <w:t xml:space="preserve">Подготовка реестра действующих нормативных правовых актов по организации системы комплексной реабилитации и </w:t>
            </w:r>
            <w:proofErr w:type="spellStart"/>
            <w:r w:rsidRPr="00F86454">
              <w:t>абилитации</w:t>
            </w:r>
            <w:proofErr w:type="spellEnd"/>
            <w:r w:rsidRPr="00F86454">
              <w:t xml:space="preserve"> инвалидов, в том числе детей-инвалидов, ранней помощи, сопровождаемого проживания в Удмуртской Республике, </w:t>
            </w:r>
            <w:r w:rsidRPr="00F86454">
              <w:lastRenderedPageBreak/>
              <w:t>определение перечня необходимых к принятию ведомственных и межведомственных нормативных правовых актов</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lastRenderedPageBreak/>
              <w:t>39</w:t>
            </w:r>
          </w:p>
        </w:tc>
        <w:tc>
          <w:tcPr>
            <w:tcW w:w="510"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05</w:t>
            </w:r>
          </w:p>
        </w:tc>
        <w:tc>
          <w:tcPr>
            <w:tcW w:w="454" w:type="dxa"/>
          </w:tcPr>
          <w:p w:rsidR="00F86454" w:rsidRPr="00F86454" w:rsidRDefault="00F86454" w:rsidP="00F86454">
            <w:pPr>
              <w:pStyle w:val="ConsPlusNormal"/>
              <w:jc w:val="center"/>
            </w:pPr>
            <w:r w:rsidRPr="00F86454">
              <w:t>02</w:t>
            </w:r>
          </w:p>
        </w:tc>
        <w:tc>
          <w:tcPr>
            <w:tcW w:w="3458" w:type="dxa"/>
          </w:tcPr>
          <w:p w:rsidR="00F86454" w:rsidRPr="00F86454" w:rsidRDefault="00F86454" w:rsidP="00F86454">
            <w:pPr>
              <w:pStyle w:val="ConsPlusNormal"/>
            </w:pPr>
            <w:r w:rsidRPr="00F86454">
              <w:t xml:space="preserve">Подготовка и принятие нормативных правовых актов по организации системы комплексной реабилитации и </w:t>
            </w:r>
            <w:proofErr w:type="spellStart"/>
            <w:r w:rsidRPr="00F86454">
              <w:t>абилитации</w:t>
            </w:r>
            <w:proofErr w:type="spellEnd"/>
            <w:r w:rsidRPr="00F86454">
              <w:t xml:space="preserve"> инвалидов, в том числе детей-инвалидов, системы ранней помощи, сопровождаемого проживания инвалидов в Удмуртской Республике</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 Министерство здравоохранения Удмуртской Республики, Министерство образования и науки Удмуртской Республики</w:t>
            </w:r>
          </w:p>
        </w:tc>
        <w:tc>
          <w:tcPr>
            <w:tcW w:w="1417" w:type="dxa"/>
          </w:tcPr>
          <w:p w:rsidR="00F86454" w:rsidRPr="00F86454" w:rsidRDefault="00F86454" w:rsidP="00F86454">
            <w:pPr>
              <w:pStyle w:val="ConsPlusNormal"/>
              <w:jc w:val="center"/>
            </w:pPr>
            <w:r w:rsidRPr="00F86454">
              <w:t>2020 - 2025 годы</w:t>
            </w:r>
          </w:p>
        </w:tc>
        <w:tc>
          <w:tcPr>
            <w:tcW w:w="2268" w:type="dxa"/>
          </w:tcPr>
          <w:p w:rsidR="00F86454" w:rsidRPr="00F86454" w:rsidRDefault="00F86454" w:rsidP="00F86454">
            <w:pPr>
              <w:pStyle w:val="ConsPlusNormal"/>
            </w:pPr>
            <w:r w:rsidRPr="00F86454">
              <w:t xml:space="preserve">Формирование нормативной правовой базы по организации системы комплексной реабилитации и </w:t>
            </w:r>
            <w:proofErr w:type="spellStart"/>
            <w:r w:rsidRPr="00F86454">
              <w:t>абилитации</w:t>
            </w:r>
            <w:proofErr w:type="spellEnd"/>
            <w:r w:rsidRPr="00F86454">
              <w:t xml:space="preserve"> инвалидов, в том числе детей-инвалидов, ранней помощи, сопровождаемого проживания в Удмуртской Республике</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05</w:t>
            </w:r>
          </w:p>
        </w:tc>
        <w:tc>
          <w:tcPr>
            <w:tcW w:w="454" w:type="dxa"/>
          </w:tcPr>
          <w:p w:rsidR="00F86454" w:rsidRPr="00F86454" w:rsidRDefault="00F86454" w:rsidP="00F86454">
            <w:pPr>
              <w:pStyle w:val="ConsPlusNormal"/>
              <w:jc w:val="center"/>
            </w:pPr>
            <w:r w:rsidRPr="00F86454">
              <w:t>03</w:t>
            </w:r>
          </w:p>
        </w:tc>
        <w:tc>
          <w:tcPr>
            <w:tcW w:w="3458" w:type="dxa"/>
          </w:tcPr>
          <w:p w:rsidR="00F86454" w:rsidRPr="00F86454" w:rsidRDefault="00F86454" w:rsidP="00F86454">
            <w:pPr>
              <w:pStyle w:val="ConsPlusNormal"/>
            </w:pPr>
            <w:r w:rsidRPr="00F86454">
              <w:t xml:space="preserve">Внедрение и апробация современных методических, методологических, технических документов (типовая программа комплексной реабилитации, методики, примерные стандарты, регламенты, положения), направленных на развитие системы комплексной реабилитации и </w:t>
            </w:r>
            <w:proofErr w:type="spellStart"/>
            <w:r w:rsidRPr="00F86454">
              <w:t>абилитации</w:t>
            </w:r>
            <w:proofErr w:type="spellEnd"/>
            <w:r w:rsidRPr="00F86454">
              <w:t xml:space="preserve"> </w:t>
            </w:r>
            <w:r w:rsidRPr="00F86454">
              <w:lastRenderedPageBreak/>
              <w:t>инвалидов, в том числе детей-инвалидов, системы ранней помощи, сопровождаемого проживания инвалидов</w:t>
            </w:r>
          </w:p>
        </w:tc>
        <w:tc>
          <w:tcPr>
            <w:tcW w:w="2665" w:type="dxa"/>
          </w:tcPr>
          <w:p w:rsidR="00F86454" w:rsidRPr="00F86454" w:rsidRDefault="00F86454" w:rsidP="00F86454">
            <w:pPr>
              <w:pStyle w:val="ConsPlusNormal"/>
            </w:pPr>
            <w:r w:rsidRPr="00F86454">
              <w:lastRenderedPageBreak/>
              <w:t>Министерство социальной политики и труда Удмуртской Республики, Министерство здравоохранения Удмуртской Республики, Министерство образования и науки Удмуртской Республики</w:t>
            </w:r>
          </w:p>
        </w:tc>
        <w:tc>
          <w:tcPr>
            <w:tcW w:w="1417" w:type="dxa"/>
          </w:tcPr>
          <w:p w:rsidR="00F86454" w:rsidRPr="00F86454" w:rsidRDefault="00F86454" w:rsidP="00F86454">
            <w:pPr>
              <w:pStyle w:val="ConsPlusNormal"/>
              <w:jc w:val="center"/>
            </w:pPr>
            <w:r w:rsidRPr="00F86454">
              <w:t>2020 год</w:t>
            </w:r>
          </w:p>
        </w:tc>
        <w:tc>
          <w:tcPr>
            <w:tcW w:w="2268" w:type="dxa"/>
          </w:tcPr>
          <w:p w:rsidR="00F86454" w:rsidRPr="00F86454" w:rsidRDefault="00F86454" w:rsidP="00F86454">
            <w:pPr>
              <w:pStyle w:val="ConsPlusNormal"/>
            </w:pPr>
            <w:r w:rsidRPr="00F86454">
              <w:t>Формирование единых подходов для организаций различной ведомственной принадлежности. Создание условий для обеспечения преемственности оказываемой помощи</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lastRenderedPageBreak/>
              <w:t>39</w:t>
            </w:r>
          </w:p>
        </w:tc>
        <w:tc>
          <w:tcPr>
            <w:tcW w:w="510"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06</w:t>
            </w:r>
          </w:p>
        </w:tc>
        <w:tc>
          <w:tcPr>
            <w:tcW w:w="454" w:type="dxa"/>
          </w:tcPr>
          <w:p w:rsidR="00F86454" w:rsidRPr="00F86454" w:rsidRDefault="00F86454" w:rsidP="00F86454">
            <w:pPr>
              <w:pStyle w:val="ConsPlusNormal"/>
            </w:pPr>
          </w:p>
        </w:tc>
        <w:tc>
          <w:tcPr>
            <w:tcW w:w="3458" w:type="dxa"/>
          </w:tcPr>
          <w:p w:rsidR="00F86454" w:rsidRPr="00F86454" w:rsidRDefault="00F86454" w:rsidP="00F86454">
            <w:pPr>
              <w:pStyle w:val="ConsPlusNormal"/>
            </w:pPr>
            <w:r w:rsidRPr="00F86454">
              <w:t xml:space="preserve">Формирование условий для развития системы комплексной реабилитации и </w:t>
            </w:r>
            <w:proofErr w:type="spellStart"/>
            <w:r w:rsidRPr="00F86454">
              <w:t>абилитации</w:t>
            </w:r>
            <w:proofErr w:type="spellEnd"/>
            <w:r w:rsidRPr="00F86454">
              <w:t xml:space="preserve"> инвалидов, в том числе детей-инвалидов, а также ранней помощи в субъекте Российской Федерации</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417" w:type="dxa"/>
          </w:tcPr>
          <w:p w:rsidR="00F86454" w:rsidRPr="00F86454" w:rsidRDefault="00F86454" w:rsidP="00F86454">
            <w:pPr>
              <w:pStyle w:val="ConsPlusNormal"/>
              <w:jc w:val="center"/>
            </w:pPr>
            <w:r w:rsidRPr="00F86454">
              <w:t>2020 - 2025 годы</w:t>
            </w:r>
          </w:p>
        </w:tc>
        <w:tc>
          <w:tcPr>
            <w:tcW w:w="2268" w:type="dxa"/>
          </w:tcPr>
          <w:p w:rsidR="00F86454" w:rsidRPr="00F86454" w:rsidRDefault="00F86454" w:rsidP="00F86454">
            <w:pPr>
              <w:pStyle w:val="ConsPlusNormal"/>
            </w:pPr>
          </w:p>
        </w:tc>
        <w:tc>
          <w:tcPr>
            <w:tcW w:w="1814" w:type="dxa"/>
          </w:tcPr>
          <w:p w:rsidR="00F86454" w:rsidRPr="00F86454" w:rsidRDefault="00F86454" w:rsidP="00F86454">
            <w:pPr>
              <w:pStyle w:val="ConsPlusNormal"/>
              <w:jc w:val="center"/>
            </w:pPr>
            <w:r w:rsidRPr="00F86454">
              <w:t>39.0.2, 39.0.3, 39.2.9, 39.2.10</w:t>
            </w: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06</w:t>
            </w:r>
          </w:p>
        </w:tc>
        <w:tc>
          <w:tcPr>
            <w:tcW w:w="454" w:type="dxa"/>
          </w:tcPr>
          <w:p w:rsidR="00F86454" w:rsidRPr="00F86454" w:rsidRDefault="00F86454" w:rsidP="00F86454">
            <w:pPr>
              <w:pStyle w:val="ConsPlusNormal"/>
              <w:jc w:val="center"/>
            </w:pPr>
            <w:r w:rsidRPr="00F86454">
              <w:t>01</w:t>
            </w:r>
          </w:p>
        </w:tc>
        <w:tc>
          <w:tcPr>
            <w:tcW w:w="3458" w:type="dxa"/>
          </w:tcPr>
          <w:p w:rsidR="00F86454" w:rsidRPr="00F86454" w:rsidRDefault="00F86454" w:rsidP="00F86454">
            <w:pPr>
              <w:pStyle w:val="ConsPlusNormal"/>
            </w:pPr>
            <w:r w:rsidRPr="00F86454">
              <w:t>Организация работы центров проката технических средств реабилитации для инвалидов, в том числе для детей-инвалидов</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 организации социального обслуживания</w:t>
            </w:r>
          </w:p>
        </w:tc>
        <w:tc>
          <w:tcPr>
            <w:tcW w:w="1417" w:type="dxa"/>
          </w:tcPr>
          <w:p w:rsidR="00F86454" w:rsidRPr="00F86454" w:rsidRDefault="00F86454" w:rsidP="00F86454">
            <w:pPr>
              <w:pStyle w:val="ConsPlusNormal"/>
              <w:jc w:val="center"/>
            </w:pPr>
            <w:r w:rsidRPr="00F86454">
              <w:t>2020 - 2025 годы</w:t>
            </w:r>
          </w:p>
        </w:tc>
        <w:tc>
          <w:tcPr>
            <w:tcW w:w="2268" w:type="dxa"/>
          </w:tcPr>
          <w:p w:rsidR="00F86454" w:rsidRPr="00F86454" w:rsidRDefault="00F86454" w:rsidP="00F86454">
            <w:pPr>
              <w:pStyle w:val="ConsPlusNormal"/>
            </w:pPr>
            <w:r w:rsidRPr="00F86454">
              <w:t xml:space="preserve">Повышение уровня и качества жизни инвалидов, в том числе семей, воспитывающих детей-инвалидов, улучшение социального самочувствия и психологического климата в этих семьях, их социализации и интеграции в обществе. Предоставление услуг проката реабилитационного оборудования семьям с детьми-инвалидами раннего возраста на базе АУСО УР </w:t>
            </w:r>
            <w:r w:rsidRPr="00F86454">
              <w:lastRenderedPageBreak/>
              <w:t>"Республиканский реабилитационный центр для детей и подростков с ограниченными возможностями"</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lastRenderedPageBreak/>
              <w:t>39</w:t>
            </w:r>
          </w:p>
        </w:tc>
        <w:tc>
          <w:tcPr>
            <w:tcW w:w="510"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06</w:t>
            </w:r>
          </w:p>
        </w:tc>
        <w:tc>
          <w:tcPr>
            <w:tcW w:w="454" w:type="dxa"/>
          </w:tcPr>
          <w:p w:rsidR="00F86454" w:rsidRPr="00F86454" w:rsidRDefault="00F86454" w:rsidP="00F86454">
            <w:pPr>
              <w:pStyle w:val="ConsPlusNormal"/>
              <w:jc w:val="center"/>
            </w:pPr>
            <w:r w:rsidRPr="00F86454">
              <w:t>02</w:t>
            </w:r>
          </w:p>
        </w:tc>
        <w:tc>
          <w:tcPr>
            <w:tcW w:w="3458" w:type="dxa"/>
          </w:tcPr>
          <w:p w:rsidR="00F86454" w:rsidRPr="00F86454" w:rsidRDefault="00F86454" w:rsidP="00F86454">
            <w:pPr>
              <w:pStyle w:val="ConsPlusNormal"/>
            </w:pPr>
            <w:r w:rsidRPr="00F86454">
              <w:t>Обучение инвалидов, в том числе детей-инвалидов, и членов их семей навыкам ухода, подбору и пользованию техническими средствами реабилитации, реабилитационным навыкам, в том числе обучение слепоглухих инвалидов пользованию вспомогательными средствами для коммуникации и информации</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 организации социального обслуживания</w:t>
            </w:r>
          </w:p>
        </w:tc>
        <w:tc>
          <w:tcPr>
            <w:tcW w:w="1417" w:type="dxa"/>
          </w:tcPr>
          <w:p w:rsidR="00F86454" w:rsidRPr="00F86454" w:rsidRDefault="00F86454" w:rsidP="00F86454">
            <w:pPr>
              <w:pStyle w:val="ConsPlusNormal"/>
              <w:jc w:val="center"/>
            </w:pPr>
            <w:r w:rsidRPr="00F86454">
              <w:t>2020 - 2025 годы</w:t>
            </w:r>
          </w:p>
        </w:tc>
        <w:tc>
          <w:tcPr>
            <w:tcW w:w="2268" w:type="dxa"/>
          </w:tcPr>
          <w:p w:rsidR="00F86454" w:rsidRPr="00F86454" w:rsidRDefault="00F86454" w:rsidP="00F86454">
            <w:pPr>
              <w:pStyle w:val="ConsPlusNormal"/>
            </w:pPr>
            <w:r w:rsidRPr="00F86454">
              <w:t>Повышение уровня и качества жизни инвалидов, семей, воспитывающих детей-инвалидов, улучшение социального самочувствия и психологического климата в этих семьях, их социализации и интеграции в обществе</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06</w:t>
            </w:r>
          </w:p>
        </w:tc>
        <w:tc>
          <w:tcPr>
            <w:tcW w:w="454" w:type="dxa"/>
          </w:tcPr>
          <w:p w:rsidR="00F86454" w:rsidRPr="00F86454" w:rsidRDefault="00F86454" w:rsidP="00F86454">
            <w:pPr>
              <w:pStyle w:val="ConsPlusNormal"/>
              <w:jc w:val="center"/>
            </w:pPr>
            <w:r w:rsidRPr="00F86454">
              <w:t>03</w:t>
            </w:r>
          </w:p>
        </w:tc>
        <w:tc>
          <w:tcPr>
            <w:tcW w:w="3458" w:type="dxa"/>
          </w:tcPr>
          <w:p w:rsidR="00F86454" w:rsidRPr="00F86454" w:rsidRDefault="00F86454" w:rsidP="00F86454">
            <w:pPr>
              <w:pStyle w:val="ConsPlusNormal"/>
            </w:pPr>
            <w:r w:rsidRPr="00F86454">
              <w:t xml:space="preserve">Организация обучения (профессиональная переподготовка, повышение квалификации) специалистов, предоставляющих услуги реабилитации и </w:t>
            </w:r>
            <w:proofErr w:type="spellStart"/>
            <w:r w:rsidRPr="00F86454">
              <w:t>абилитации</w:t>
            </w:r>
            <w:proofErr w:type="spellEnd"/>
            <w:r w:rsidRPr="00F86454">
              <w:t xml:space="preserve"> инвалидов, в том числе детей-инвалидов, сопровождаемого проживания, ранней помощи</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 Министерство здравоохранения Удмуртской Республики</w:t>
            </w:r>
          </w:p>
        </w:tc>
        <w:tc>
          <w:tcPr>
            <w:tcW w:w="1417" w:type="dxa"/>
          </w:tcPr>
          <w:p w:rsidR="00F86454" w:rsidRPr="00F86454" w:rsidRDefault="00F86454" w:rsidP="00F86454">
            <w:pPr>
              <w:pStyle w:val="ConsPlusNormal"/>
              <w:jc w:val="center"/>
            </w:pPr>
            <w:r w:rsidRPr="00F86454">
              <w:t>2020 - 2025 годы</w:t>
            </w:r>
          </w:p>
        </w:tc>
        <w:tc>
          <w:tcPr>
            <w:tcW w:w="2268" w:type="dxa"/>
          </w:tcPr>
          <w:p w:rsidR="00F86454" w:rsidRPr="00F86454" w:rsidRDefault="00F86454" w:rsidP="00F86454">
            <w:pPr>
              <w:pStyle w:val="ConsPlusNormal"/>
            </w:pPr>
            <w:r w:rsidRPr="00F86454">
              <w:t xml:space="preserve">Повышение профессиональной компетентности и уровня квалификации специалистов, занимающихся вопросами социальной, профессиональной и медицинской реабилитации и </w:t>
            </w:r>
            <w:proofErr w:type="spellStart"/>
            <w:r w:rsidRPr="00F86454">
              <w:t>абилитации</w:t>
            </w:r>
            <w:proofErr w:type="spellEnd"/>
            <w:r w:rsidRPr="00F86454">
              <w:t xml:space="preserve"> инвалидов, в том </w:t>
            </w:r>
            <w:r w:rsidRPr="00F86454">
              <w:lastRenderedPageBreak/>
              <w:t>числе детей-инвалидов, сопровождаемого проживания, ранней помощи</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lastRenderedPageBreak/>
              <w:t>39</w:t>
            </w:r>
          </w:p>
        </w:tc>
        <w:tc>
          <w:tcPr>
            <w:tcW w:w="510"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06</w:t>
            </w:r>
          </w:p>
        </w:tc>
        <w:tc>
          <w:tcPr>
            <w:tcW w:w="454" w:type="dxa"/>
          </w:tcPr>
          <w:p w:rsidR="00F86454" w:rsidRPr="00F86454" w:rsidRDefault="00F86454" w:rsidP="00F86454">
            <w:pPr>
              <w:pStyle w:val="ConsPlusNormal"/>
              <w:jc w:val="center"/>
            </w:pPr>
            <w:r w:rsidRPr="00F86454">
              <w:t>04</w:t>
            </w:r>
          </w:p>
        </w:tc>
        <w:tc>
          <w:tcPr>
            <w:tcW w:w="3458" w:type="dxa"/>
          </w:tcPr>
          <w:p w:rsidR="00F86454" w:rsidRPr="00F86454" w:rsidRDefault="00F86454" w:rsidP="00F86454">
            <w:pPr>
              <w:pStyle w:val="ConsPlusNormal"/>
            </w:pPr>
            <w:r w:rsidRPr="00F86454">
              <w:t>Оснащение организаций, осуществляющих социальную и профессиональную реабилитацию инвалидов, в том числе детей-инвалидов, реабилитационным оборудованием</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 Министерство образования и науки Удмуртской Республики, Министерство здравоохранения Удмуртской Республики, организации социального обслуживания, образовательные организации и организации здравоохранения</w:t>
            </w:r>
          </w:p>
        </w:tc>
        <w:tc>
          <w:tcPr>
            <w:tcW w:w="1417" w:type="dxa"/>
          </w:tcPr>
          <w:p w:rsidR="00F86454" w:rsidRPr="00F86454" w:rsidRDefault="00F86454" w:rsidP="00F86454">
            <w:pPr>
              <w:pStyle w:val="ConsPlusNormal"/>
              <w:jc w:val="center"/>
            </w:pPr>
            <w:r w:rsidRPr="00F86454">
              <w:t>2020 - 2025 гг.</w:t>
            </w:r>
          </w:p>
        </w:tc>
        <w:tc>
          <w:tcPr>
            <w:tcW w:w="2268" w:type="dxa"/>
          </w:tcPr>
          <w:p w:rsidR="00F86454" w:rsidRPr="00F86454" w:rsidRDefault="00F86454" w:rsidP="00F86454">
            <w:pPr>
              <w:pStyle w:val="ConsPlusNormal"/>
            </w:pPr>
            <w:r w:rsidRPr="00F86454">
              <w:t>Увеличение числа организаций, осуществляющих социальную и профессиональную реабилитацию инвалидов, в том числе детей-инвалидов, оснащенных специализированным оборудованием</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06</w:t>
            </w:r>
          </w:p>
        </w:tc>
        <w:tc>
          <w:tcPr>
            <w:tcW w:w="454" w:type="dxa"/>
          </w:tcPr>
          <w:p w:rsidR="00F86454" w:rsidRPr="00F86454" w:rsidRDefault="00F86454" w:rsidP="00F86454">
            <w:pPr>
              <w:pStyle w:val="ConsPlusNormal"/>
              <w:jc w:val="center"/>
            </w:pPr>
            <w:r w:rsidRPr="00F86454">
              <w:t>05</w:t>
            </w:r>
          </w:p>
        </w:tc>
        <w:tc>
          <w:tcPr>
            <w:tcW w:w="3458" w:type="dxa"/>
          </w:tcPr>
          <w:p w:rsidR="00F86454" w:rsidRPr="00F86454" w:rsidRDefault="00F86454" w:rsidP="00F86454">
            <w:pPr>
              <w:pStyle w:val="ConsPlusNormal"/>
            </w:pPr>
            <w:r w:rsidRPr="00F86454">
              <w:t>Оснащение организаций оборудованием для социально-средовой и социально-бытовой реабилитации в условиях сопровождаемого проживания</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417" w:type="dxa"/>
          </w:tcPr>
          <w:p w:rsidR="00F86454" w:rsidRPr="00F86454" w:rsidRDefault="00F86454" w:rsidP="00F86454">
            <w:pPr>
              <w:pStyle w:val="ConsPlusNormal"/>
              <w:jc w:val="center"/>
            </w:pPr>
            <w:r w:rsidRPr="00F86454">
              <w:t>2020 - 2025 годы</w:t>
            </w:r>
          </w:p>
        </w:tc>
        <w:tc>
          <w:tcPr>
            <w:tcW w:w="2268" w:type="dxa"/>
          </w:tcPr>
          <w:p w:rsidR="00F86454" w:rsidRPr="00F86454" w:rsidRDefault="00F86454" w:rsidP="00F86454">
            <w:pPr>
              <w:pStyle w:val="ConsPlusNormal"/>
            </w:pPr>
            <w:r w:rsidRPr="00F86454">
              <w:t xml:space="preserve">Повышение уровня и качества жизни инвалидов, семей, воспитывающих детей-инвалидов, улучшение социального самочувствия и психологического климата в этих семьях, их социализации и интеграции в </w:t>
            </w:r>
            <w:r w:rsidRPr="00F86454">
              <w:lastRenderedPageBreak/>
              <w:t>обществе</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lastRenderedPageBreak/>
              <w:t>39</w:t>
            </w:r>
          </w:p>
        </w:tc>
        <w:tc>
          <w:tcPr>
            <w:tcW w:w="510"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06</w:t>
            </w:r>
          </w:p>
        </w:tc>
        <w:tc>
          <w:tcPr>
            <w:tcW w:w="454" w:type="dxa"/>
          </w:tcPr>
          <w:p w:rsidR="00F86454" w:rsidRPr="00F86454" w:rsidRDefault="00F86454" w:rsidP="00F86454">
            <w:pPr>
              <w:pStyle w:val="ConsPlusNormal"/>
              <w:jc w:val="center"/>
            </w:pPr>
            <w:r w:rsidRPr="00F86454">
              <w:t>06</w:t>
            </w:r>
          </w:p>
        </w:tc>
        <w:tc>
          <w:tcPr>
            <w:tcW w:w="3458" w:type="dxa"/>
          </w:tcPr>
          <w:p w:rsidR="00F86454" w:rsidRPr="00F86454" w:rsidRDefault="00F86454" w:rsidP="00F86454">
            <w:pPr>
              <w:pStyle w:val="ConsPlusNormal"/>
            </w:pPr>
            <w:r w:rsidRPr="00F86454">
              <w:t>Распространение среди населения информационных материалов по возможно более раннему выявлению признаков нарушения функций организма, в том числе психического, с целью оказания ранней помощи и профилактики инвалидности</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 Министерство образования и науки Удмуртской Республики, Министерство здравоохранения Удмуртской Республики, во взаимодействии с ФКУ "ГБ МСЭ по Удмуртской Республике" Минтруда России и социально ориентированными некоммерческими организациями</w:t>
            </w:r>
          </w:p>
        </w:tc>
        <w:tc>
          <w:tcPr>
            <w:tcW w:w="1417" w:type="dxa"/>
          </w:tcPr>
          <w:p w:rsidR="00F86454" w:rsidRPr="00F86454" w:rsidRDefault="00F86454" w:rsidP="00F86454">
            <w:pPr>
              <w:pStyle w:val="ConsPlusNormal"/>
              <w:jc w:val="center"/>
            </w:pPr>
            <w:r w:rsidRPr="00F86454">
              <w:t>2020 - 2025 годы</w:t>
            </w:r>
          </w:p>
        </w:tc>
        <w:tc>
          <w:tcPr>
            <w:tcW w:w="2268" w:type="dxa"/>
          </w:tcPr>
          <w:p w:rsidR="00F86454" w:rsidRPr="00F86454" w:rsidRDefault="00F86454" w:rsidP="00F86454">
            <w:pPr>
              <w:pStyle w:val="ConsPlusNormal"/>
            </w:pPr>
            <w:r w:rsidRPr="00F86454">
              <w:t>Размещение информации о деятельности служб ранней помощи и возможности получения услуг ранней помощи в средствах массовой информации, сети Интернет. Разработка информационных брошюр, буклетов, стоек, размещение информации на сайтах ведомств в целях обеспечения информирования родителей о возможных проблемах в развитии детей и системе ранней помощи. Обеспечение раннего информирования родителей о возможных проблемах в развитии ребенка и системе ранней помощи в Удмуртской Республике</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lastRenderedPageBreak/>
              <w:t>39</w:t>
            </w:r>
          </w:p>
        </w:tc>
        <w:tc>
          <w:tcPr>
            <w:tcW w:w="510"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06</w:t>
            </w:r>
          </w:p>
        </w:tc>
        <w:tc>
          <w:tcPr>
            <w:tcW w:w="454" w:type="dxa"/>
          </w:tcPr>
          <w:p w:rsidR="00F86454" w:rsidRPr="00F86454" w:rsidRDefault="00F86454" w:rsidP="00F86454">
            <w:pPr>
              <w:pStyle w:val="ConsPlusNormal"/>
              <w:jc w:val="center"/>
            </w:pPr>
            <w:r w:rsidRPr="00F86454">
              <w:t>07</w:t>
            </w:r>
          </w:p>
        </w:tc>
        <w:tc>
          <w:tcPr>
            <w:tcW w:w="3458" w:type="dxa"/>
          </w:tcPr>
          <w:p w:rsidR="00F86454" w:rsidRPr="00F86454" w:rsidRDefault="00F86454" w:rsidP="00F86454">
            <w:pPr>
              <w:pStyle w:val="ConsPlusNormal"/>
            </w:pPr>
            <w:r w:rsidRPr="00F86454">
              <w:t xml:space="preserve">Взаимодействие с добровольческими (волонтерскими) организациями, которые могут быть привлечены к организации предоставления реабилитационных и </w:t>
            </w:r>
            <w:proofErr w:type="spellStart"/>
            <w:r w:rsidRPr="00F86454">
              <w:t>абилитационных</w:t>
            </w:r>
            <w:proofErr w:type="spellEnd"/>
            <w:r w:rsidRPr="00F86454">
              <w:t xml:space="preserve"> услуг, услуг ранней помощи, сопровождения в субъекте Российской Федерации в рамках обеспечения мероприятий по повышению удобства и комфортности их предоставления, с целью вовлечения добровольческих (волонтерских) организаций в формирование системы комплексной реабилитации и </w:t>
            </w:r>
            <w:proofErr w:type="spellStart"/>
            <w:r w:rsidRPr="00F86454">
              <w:t>абилитации</w:t>
            </w:r>
            <w:proofErr w:type="spellEnd"/>
            <w:r w:rsidRPr="00F86454">
              <w:t xml:space="preserve"> инвалидов, в том числе детей-инвалидов</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 во взаимодействии с исполнительными органами государственной власти Удмуртской Республики и социально ориентированными некоммерческими организациями</w:t>
            </w:r>
          </w:p>
        </w:tc>
        <w:tc>
          <w:tcPr>
            <w:tcW w:w="1417" w:type="dxa"/>
          </w:tcPr>
          <w:p w:rsidR="00F86454" w:rsidRPr="00F86454" w:rsidRDefault="00F86454" w:rsidP="00F86454">
            <w:pPr>
              <w:pStyle w:val="ConsPlusNormal"/>
              <w:jc w:val="center"/>
            </w:pPr>
            <w:r w:rsidRPr="00F86454">
              <w:t>2020 - 2025 годы</w:t>
            </w:r>
          </w:p>
        </w:tc>
        <w:tc>
          <w:tcPr>
            <w:tcW w:w="2268" w:type="dxa"/>
          </w:tcPr>
          <w:p w:rsidR="00F86454" w:rsidRPr="00F86454" w:rsidRDefault="00F86454" w:rsidP="00F86454">
            <w:pPr>
              <w:pStyle w:val="ConsPlusNormal"/>
            </w:pPr>
            <w:r w:rsidRPr="00F86454">
              <w:t>Создание условий для привлечения дополнительных ресурсов для оказания всесторонней поддержки семей целевой группы</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06</w:t>
            </w:r>
          </w:p>
        </w:tc>
        <w:tc>
          <w:tcPr>
            <w:tcW w:w="454" w:type="dxa"/>
          </w:tcPr>
          <w:p w:rsidR="00F86454" w:rsidRPr="00F86454" w:rsidRDefault="00F86454" w:rsidP="00F86454">
            <w:pPr>
              <w:pStyle w:val="ConsPlusNormal"/>
              <w:jc w:val="center"/>
            </w:pPr>
            <w:r w:rsidRPr="00F86454">
              <w:t>08</w:t>
            </w:r>
          </w:p>
        </w:tc>
        <w:tc>
          <w:tcPr>
            <w:tcW w:w="3458" w:type="dxa"/>
          </w:tcPr>
          <w:p w:rsidR="00F86454" w:rsidRPr="00F86454" w:rsidRDefault="00F86454" w:rsidP="00F86454">
            <w:pPr>
              <w:pStyle w:val="ConsPlusNormal"/>
            </w:pPr>
            <w:r w:rsidRPr="00F86454">
              <w:t>Проведение мероприятий по созданию новых или адаптации имеющихся электронных сервисов для обеспечения предоставления в федеральный реестр инвалидов сведений и последующего их использования для предоставления инвалидам, в том числе детям-инвалидам, государственных и муниципальных услуг и выполнения государственных и муниципальных функций</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417" w:type="dxa"/>
          </w:tcPr>
          <w:p w:rsidR="00F86454" w:rsidRPr="00F86454" w:rsidRDefault="00F86454" w:rsidP="00F86454">
            <w:pPr>
              <w:pStyle w:val="ConsPlusNormal"/>
              <w:jc w:val="center"/>
            </w:pPr>
            <w:r w:rsidRPr="00F86454">
              <w:t>2020 - 2025 годы</w:t>
            </w:r>
          </w:p>
        </w:tc>
        <w:tc>
          <w:tcPr>
            <w:tcW w:w="2268" w:type="dxa"/>
          </w:tcPr>
          <w:p w:rsidR="00F86454" w:rsidRPr="00F86454" w:rsidRDefault="00F86454" w:rsidP="00F86454">
            <w:pPr>
              <w:pStyle w:val="ConsPlusNormal"/>
            </w:pPr>
            <w:r w:rsidRPr="00F86454">
              <w:t xml:space="preserve">Оптимизация предоставления в федеральный реестр инвалидов сведений с целью последующего их использования для предоставления инвалидам, в том числе детям-инвалидам, государственных и муниципальных услуг и выполнения государственных и </w:t>
            </w:r>
            <w:r w:rsidRPr="00F86454">
              <w:lastRenderedPageBreak/>
              <w:t>муниципальных функций</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lastRenderedPageBreak/>
              <w:t>39</w:t>
            </w:r>
          </w:p>
        </w:tc>
        <w:tc>
          <w:tcPr>
            <w:tcW w:w="510"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06</w:t>
            </w:r>
          </w:p>
        </w:tc>
        <w:tc>
          <w:tcPr>
            <w:tcW w:w="454" w:type="dxa"/>
          </w:tcPr>
          <w:p w:rsidR="00F86454" w:rsidRPr="00F86454" w:rsidRDefault="00F86454" w:rsidP="00F86454">
            <w:pPr>
              <w:pStyle w:val="ConsPlusNormal"/>
              <w:jc w:val="center"/>
            </w:pPr>
            <w:r w:rsidRPr="00F86454">
              <w:t>09</w:t>
            </w:r>
          </w:p>
        </w:tc>
        <w:tc>
          <w:tcPr>
            <w:tcW w:w="3458" w:type="dxa"/>
          </w:tcPr>
          <w:p w:rsidR="00F86454" w:rsidRPr="00F86454" w:rsidRDefault="00F86454" w:rsidP="00F86454">
            <w:pPr>
              <w:pStyle w:val="ConsPlusNormal"/>
            </w:pPr>
            <w:r w:rsidRPr="00F86454">
              <w:t>Оснащение реабилитационным оборудованием организаций и реабилитационных центров (отделений) для оказания услуг ранней помощи детям-инвалидам и детям с ограниченными возможностями здоровья в возрасте от 0 до 3 лет</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 Министерство образования и науки Удмуртской Республики, Министерство здравоохранения Удмуртской Республики во взаимодействии с социально ориентированными некоммерческими организациями</w:t>
            </w:r>
          </w:p>
        </w:tc>
        <w:tc>
          <w:tcPr>
            <w:tcW w:w="1417" w:type="dxa"/>
          </w:tcPr>
          <w:p w:rsidR="00F86454" w:rsidRPr="00F86454" w:rsidRDefault="00F86454" w:rsidP="00F86454">
            <w:pPr>
              <w:pStyle w:val="ConsPlusNormal"/>
              <w:jc w:val="center"/>
            </w:pPr>
            <w:r w:rsidRPr="00F86454">
              <w:t>2020 - 2025 годы</w:t>
            </w:r>
          </w:p>
        </w:tc>
        <w:tc>
          <w:tcPr>
            <w:tcW w:w="2268" w:type="dxa"/>
          </w:tcPr>
          <w:p w:rsidR="00F86454" w:rsidRPr="00F86454" w:rsidRDefault="00F86454" w:rsidP="00F86454">
            <w:pPr>
              <w:pStyle w:val="ConsPlusNormal"/>
            </w:pPr>
            <w:r w:rsidRPr="00F86454">
              <w:t xml:space="preserve">Открытие и развитие деятельности служб ранней помощи на базе организаций социального обслуживания населения, образовательных организаций, организаций здравоохранения. Повышение доступности услуг ранней помощи. Профилактика инвалидности у детей раннего возраста, имеющих нарушения развития или риск их появления в более старшем возрасте. Предоставление комплексной медико-социальной и психолого-педагогической помощи семьям, воспитывающим таких детей, в целях содействия их оптимальному </w:t>
            </w:r>
            <w:r w:rsidRPr="00F86454">
              <w:lastRenderedPageBreak/>
              <w:t>развитию, социальной адаптации и интеграции в общество. Организация работы междисциплинарной команды специалистов по предоставлению услуг ранней помощи детям целевой группы и их родителям. Развитие межведомственного взаимодействия при оказании помощи детям, имеющим ограничения жизнедеятельности, и их родителям, обеспечение преемственности оказываемой помощи. Всего услугами служб ранней помощи будет охвачено не менее 250 детей в возрасте от рождения до 3 лет, имеющих ограничения жизнедеятельности, 230 родителей, их воспитывающих</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lastRenderedPageBreak/>
              <w:t>39</w:t>
            </w:r>
          </w:p>
        </w:tc>
        <w:tc>
          <w:tcPr>
            <w:tcW w:w="510"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06</w:t>
            </w:r>
          </w:p>
        </w:tc>
        <w:tc>
          <w:tcPr>
            <w:tcW w:w="454" w:type="dxa"/>
          </w:tcPr>
          <w:p w:rsidR="00F86454" w:rsidRPr="00F86454" w:rsidRDefault="00F86454" w:rsidP="00F86454">
            <w:pPr>
              <w:pStyle w:val="ConsPlusNormal"/>
              <w:jc w:val="center"/>
            </w:pPr>
            <w:r w:rsidRPr="00F86454">
              <w:t>11</w:t>
            </w:r>
          </w:p>
        </w:tc>
        <w:tc>
          <w:tcPr>
            <w:tcW w:w="3458" w:type="dxa"/>
          </w:tcPr>
          <w:p w:rsidR="00F86454" w:rsidRPr="00F86454" w:rsidRDefault="00F86454" w:rsidP="00F86454">
            <w:pPr>
              <w:pStyle w:val="ConsPlusNormal"/>
            </w:pPr>
            <w:r w:rsidRPr="00F86454">
              <w:t>Организация обучения специалистов организаций социального обслуживания и медицинских организаций по вопросам внедрения современных реабилитационных методик в системе ранней помощи</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 Министерство здравоохранения Удмуртской Республики</w:t>
            </w:r>
          </w:p>
        </w:tc>
        <w:tc>
          <w:tcPr>
            <w:tcW w:w="1417" w:type="dxa"/>
          </w:tcPr>
          <w:p w:rsidR="00F86454" w:rsidRPr="00F86454" w:rsidRDefault="00F86454" w:rsidP="00F86454">
            <w:pPr>
              <w:pStyle w:val="ConsPlusNormal"/>
              <w:jc w:val="center"/>
            </w:pPr>
            <w:r w:rsidRPr="00F86454">
              <w:t>2020 - 2025 годы</w:t>
            </w:r>
          </w:p>
        </w:tc>
        <w:tc>
          <w:tcPr>
            <w:tcW w:w="2268" w:type="dxa"/>
          </w:tcPr>
          <w:p w:rsidR="00F86454" w:rsidRPr="00F86454" w:rsidRDefault="00F86454" w:rsidP="00F86454">
            <w:pPr>
              <w:pStyle w:val="ConsPlusNormal"/>
            </w:pPr>
            <w:r w:rsidRPr="00F86454">
              <w:t>Повышение профессиональной компетентности и уровня квалификации специалистов, оказывающих услуги ранней помощи</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06</w:t>
            </w:r>
          </w:p>
        </w:tc>
        <w:tc>
          <w:tcPr>
            <w:tcW w:w="454" w:type="dxa"/>
          </w:tcPr>
          <w:p w:rsidR="00F86454" w:rsidRPr="00F86454" w:rsidRDefault="00F86454" w:rsidP="00F86454">
            <w:pPr>
              <w:pStyle w:val="ConsPlusNormal"/>
              <w:jc w:val="center"/>
            </w:pPr>
            <w:r w:rsidRPr="00F86454">
              <w:t>12</w:t>
            </w:r>
          </w:p>
        </w:tc>
        <w:tc>
          <w:tcPr>
            <w:tcW w:w="3458" w:type="dxa"/>
          </w:tcPr>
          <w:p w:rsidR="00F86454" w:rsidRPr="00F86454" w:rsidRDefault="00F86454" w:rsidP="00F86454">
            <w:pPr>
              <w:pStyle w:val="ConsPlusNormal"/>
            </w:pPr>
            <w:r w:rsidRPr="00F86454">
              <w:t>Организация комплексного сопровождения детей с тяжелыми множественными нарушениями развития, в том числе с расстройствами аутистического спектра</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 Министерство здравоохранения Удмуртской Республики</w:t>
            </w:r>
          </w:p>
        </w:tc>
        <w:tc>
          <w:tcPr>
            <w:tcW w:w="1417" w:type="dxa"/>
          </w:tcPr>
          <w:p w:rsidR="00F86454" w:rsidRPr="00F86454" w:rsidRDefault="00F86454" w:rsidP="00F86454">
            <w:pPr>
              <w:pStyle w:val="ConsPlusNormal"/>
              <w:jc w:val="center"/>
            </w:pPr>
            <w:r w:rsidRPr="00F86454">
              <w:t>2020 - 2025 годы</w:t>
            </w:r>
          </w:p>
        </w:tc>
        <w:tc>
          <w:tcPr>
            <w:tcW w:w="2268" w:type="dxa"/>
          </w:tcPr>
          <w:p w:rsidR="00F86454" w:rsidRPr="00F86454" w:rsidRDefault="00F86454" w:rsidP="00F86454">
            <w:pPr>
              <w:pStyle w:val="ConsPlusNormal"/>
            </w:pPr>
            <w:r w:rsidRPr="00F86454">
              <w:t xml:space="preserve">Разработка и реализация комплексных программ сопровождения детей с тяжелыми множественными нарушениями развития. Разработка и реализация комплексных программ сопровождения ребенка и его семьи, разработка и реализация индивидуальной программы реабилитации и </w:t>
            </w:r>
            <w:proofErr w:type="spellStart"/>
            <w:r w:rsidRPr="00F86454">
              <w:t>абилитации</w:t>
            </w:r>
            <w:proofErr w:type="spellEnd"/>
            <w:r w:rsidRPr="00F86454">
              <w:t xml:space="preserve"> ребенка, имеющего проблемы в развитии</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06</w:t>
            </w:r>
          </w:p>
        </w:tc>
        <w:tc>
          <w:tcPr>
            <w:tcW w:w="454" w:type="dxa"/>
          </w:tcPr>
          <w:p w:rsidR="00F86454" w:rsidRPr="00F86454" w:rsidRDefault="00F86454" w:rsidP="00F86454">
            <w:pPr>
              <w:pStyle w:val="ConsPlusNormal"/>
              <w:jc w:val="center"/>
            </w:pPr>
            <w:r w:rsidRPr="00F86454">
              <w:t>15</w:t>
            </w:r>
          </w:p>
        </w:tc>
        <w:tc>
          <w:tcPr>
            <w:tcW w:w="3458" w:type="dxa"/>
          </w:tcPr>
          <w:p w:rsidR="00F86454" w:rsidRPr="00F86454" w:rsidRDefault="00F86454" w:rsidP="00F86454">
            <w:pPr>
              <w:pStyle w:val="ConsPlusNormal"/>
            </w:pPr>
            <w:r w:rsidRPr="00F86454">
              <w:t xml:space="preserve">Укомплектование организаций, осуществляющих социальную и профессиональную реабилитацию </w:t>
            </w:r>
            <w:r w:rsidRPr="00F86454">
              <w:lastRenderedPageBreak/>
              <w:t>инвалидов, в том числе детей-инвалидов, оказывающих услуги ранней помощи и сопровождаемого проживания инвалидов специалистами соответствующего профиля</w:t>
            </w:r>
          </w:p>
        </w:tc>
        <w:tc>
          <w:tcPr>
            <w:tcW w:w="2665" w:type="dxa"/>
          </w:tcPr>
          <w:p w:rsidR="00F86454" w:rsidRPr="00F86454" w:rsidRDefault="00F86454" w:rsidP="00F86454">
            <w:pPr>
              <w:pStyle w:val="ConsPlusNormal"/>
            </w:pPr>
            <w:r w:rsidRPr="00F86454">
              <w:lastRenderedPageBreak/>
              <w:t>Министерство социальной политики и труда Удмуртской Республики</w:t>
            </w:r>
          </w:p>
        </w:tc>
        <w:tc>
          <w:tcPr>
            <w:tcW w:w="1417" w:type="dxa"/>
          </w:tcPr>
          <w:p w:rsidR="00F86454" w:rsidRPr="00F86454" w:rsidRDefault="00F86454" w:rsidP="00F86454">
            <w:pPr>
              <w:pStyle w:val="ConsPlusNormal"/>
              <w:jc w:val="center"/>
            </w:pPr>
            <w:r w:rsidRPr="00F86454">
              <w:t>2020 - 2025 годы</w:t>
            </w:r>
          </w:p>
        </w:tc>
        <w:tc>
          <w:tcPr>
            <w:tcW w:w="2268" w:type="dxa"/>
          </w:tcPr>
          <w:p w:rsidR="00F86454" w:rsidRPr="00F86454" w:rsidRDefault="00F86454" w:rsidP="00F86454">
            <w:pPr>
              <w:pStyle w:val="ConsPlusNormal"/>
            </w:pPr>
            <w:r w:rsidRPr="00F86454">
              <w:t xml:space="preserve">Увеличение числа организаций, осуществляющих </w:t>
            </w:r>
            <w:r w:rsidRPr="00F86454">
              <w:lastRenderedPageBreak/>
              <w:t>социальную и профессиональную реабилитацию инвалидов, в том числе детей-инвалидов, укомплектованных специалистами соответствующего профиля</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lastRenderedPageBreak/>
              <w:t>39</w:t>
            </w:r>
          </w:p>
        </w:tc>
        <w:tc>
          <w:tcPr>
            <w:tcW w:w="510"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06</w:t>
            </w:r>
          </w:p>
        </w:tc>
        <w:tc>
          <w:tcPr>
            <w:tcW w:w="454" w:type="dxa"/>
          </w:tcPr>
          <w:p w:rsidR="00F86454" w:rsidRPr="00F86454" w:rsidRDefault="00F86454" w:rsidP="00F86454">
            <w:pPr>
              <w:pStyle w:val="ConsPlusNormal"/>
              <w:jc w:val="center"/>
            </w:pPr>
            <w:r w:rsidRPr="00F86454">
              <w:t>18</w:t>
            </w:r>
          </w:p>
        </w:tc>
        <w:tc>
          <w:tcPr>
            <w:tcW w:w="3458" w:type="dxa"/>
          </w:tcPr>
          <w:p w:rsidR="00F86454" w:rsidRPr="00F86454" w:rsidRDefault="00F86454" w:rsidP="00F86454">
            <w:pPr>
              <w:pStyle w:val="ConsPlusNormal"/>
            </w:pPr>
            <w:r w:rsidRPr="00F86454">
              <w:t xml:space="preserve">Создание Регионального ресурсно-методического центра по комплексной реабилитации и </w:t>
            </w:r>
            <w:proofErr w:type="spellStart"/>
            <w:r w:rsidRPr="00F86454">
              <w:t>абилитации</w:t>
            </w:r>
            <w:proofErr w:type="spellEnd"/>
            <w:r w:rsidRPr="00F86454">
              <w:t xml:space="preserve"> детей-инвалидов и ранней помощи на базе АУСО УР "Республиканский реабилитационный центр для детей и подростков с ограниченными возможностями"</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 организации социального обслуживания населения</w:t>
            </w:r>
          </w:p>
        </w:tc>
        <w:tc>
          <w:tcPr>
            <w:tcW w:w="1417" w:type="dxa"/>
          </w:tcPr>
          <w:p w:rsidR="00F86454" w:rsidRPr="00F86454" w:rsidRDefault="00F86454" w:rsidP="00F86454">
            <w:pPr>
              <w:pStyle w:val="ConsPlusNormal"/>
              <w:jc w:val="center"/>
            </w:pPr>
            <w:r w:rsidRPr="00F86454">
              <w:t>2020 год</w:t>
            </w:r>
          </w:p>
        </w:tc>
        <w:tc>
          <w:tcPr>
            <w:tcW w:w="2268" w:type="dxa"/>
          </w:tcPr>
          <w:p w:rsidR="00F86454" w:rsidRPr="00F86454" w:rsidRDefault="00F86454" w:rsidP="00F86454">
            <w:pPr>
              <w:pStyle w:val="ConsPlusNormal"/>
            </w:pPr>
            <w:r w:rsidRPr="00F86454">
              <w:t>Создание многопрофильного учреждения социального обслуживания, которое будет способствовать росту количества и качества предоставляемых социальных услуг, а также повышению уровня и качества жизни инвалидов, семей, воспитывающих детей-инвалидов</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outlineLvl w:val="2"/>
            </w:pPr>
            <w:r w:rsidRPr="00F86454">
              <w:t>3</w:t>
            </w:r>
          </w:p>
        </w:tc>
        <w:tc>
          <w:tcPr>
            <w:tcW w:w="510" w:type="dxa"/>
          </w:tcPr>
          <w:p w:rsidR="00F86454" w:rsidRPr="00F86454" w:rsidRDefault="00F86454" w:rsidP="00F86454">
            <w:pPr>
              <w:pStyle w:val="ConsPlusNormal"/>
            </w:pPr>
          </w:p>
        </w:tc>
        <w:tc>
          <w:tcPr>
            <w:tcW w:w="454" w:type="dxa"/>
          </w:tcPr>
          <w:p w:rsidR="00F86454" w:rsidRPr="00F86454" w:rsidRDefault="00F86454" w:rsidP="00F86454">
            <w:pPr>
              <w:pStyle w:val="ConsPlusNormal"/>
            </w:pPr>
          </w:p>
        </w:tc>
        <w:tc>
          <w:tcPr>
            <w:tcW w:w="3458" w:type="dxa"/>
          </w:tcPr>
          <w:p w:rsidR="00F86454" w:rsidRPr="00F86454" w:rsidRDefault="00F86454" w:rsidP="00F86454">
            <w:pPr>
              <w:pStyle w:val="ConsPlusNormal"/>
            </w:pPr>
            <w:r w:rsidRPr="00F86454">
              <w:t>Сопровождение инвалидов молодого возраста при получении ими профессионального образования и содействие в последующем трудоустройстве</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417" w:type="dxa"/>
          </w:tcPr>
          <w:p w:rsidR="00F86454" w:rsidRPr="00F86454" w:rsidRDefault="00F86454" w:rsidP="00F86454">
            <w:pPr>
              <w:pStyle w:val="ConsPlusNormal"/>
              <w:jc w:val="center"/>
            </w:pPr>
            <w:r w:rsidRPr="00F86454">
              <w:t>2017 - 2025</w:t>
            </w:r>
          </w:p>
        </w:tc>
        <w:tc>
          <w:tcPr>
            <w:tcW w:w="2268" w:type="dxa"/>
          </w:tcPr>
          <w:p w:rsidR="00F86454" w:rsidRPr="00F86454" w:rsidRDefault="00F86454" w:rsidP="00F86454">
            <w:pPr>
              <w:pStyle w:val="ConsPlusNormal"/>
            </w:pPr>
          </w:p>
        </w:tc>
        <w:tc>
          <w:tcPr>
            <w:tcW w:w="1814" w:type="dxa"/>
          </w:tcPr>
          <w:p w:rsidR="00F86454" w:rsidRPr="00F86454" w:rsidRDefault="00F86454" w:rsidP="00F86454">
            <w:pPr>
              <w:pStyle w:val="ConsPlusNormal"/>
            </w:pPr>
          </w:p>
        </w:tc>
      </w:tr>
      <w:tr w:rsidR="00F86454" w:rsidRPr="00F86454">
        <w:tc>
          <w:tcPr>
            <w:tcW w:w="510" w:type="dxa"/>
            <w:vMerge w:val="restart"/>
          </w:tcPr>
          <w:p w:rsidR="00F86454" w:rsidRPr="00F86454" w:rsidRDefault="00F86454" w:rsidP="00F86454">
            <w:pPr>
              <w:pStyle w:val="ConsPlusNormal"/>
              <w:jc w:val="center"/>
            </w:pPr>
            <w:r w:rsidRPr="00F86454">
              <w:lastRenderedPageBreak/>
              <w:t>39</w:t>
            </w:r>
          </w:p>
        </w:tc>
        <w:tc>
          <w:tcPr>
            <w:tcW w:w="510" w:type="dxa"/>
            <w:vMerge w:val="restart"/>
          </w:tcPr>
          <w:p w:rsidR="00F86454" w:rsidRPr="00F86454" w:rsidRDefault="00F86454" w:rsidP="00F86454">
            <w:pPr>
              <w:pStyle w:val="ConsPlusNormal"/>
              <w:jc w:val="center"/>
            </w:pPr>
            <w:r w:rsidRPr="00F86454">
              <w:t>3</w:t>
            </w:r>
          </w:p>
        </w:tc>
        <w:tc>
          <w:tcPr>
            <w:tcW w:w="510" w:type="dxa"/>
            <w:vMerge w:val="restart"/>
          </w:tcPr>
          <w:p w:rsidR="00F86454" w:rsidRPr="00F86454" w:rsidRDefault="00F86454" w:rsidP="00F86454">
            <w:pPr>
              <w:pStyle w:val="ConsPlusNormal"/>
              <w:jc w:val="center"/>
            </w:pPr>
            <w:r w:rsidRPr="00F86454">
              <w:t>01</w:t>
            </w:r>
          </w:p>
        </w:tc>
        <w:tc>
          <w:tcPr>
            <w:tcW w:w="454" w:type="dxa"/>
            <w:vMerge w:val="restart"/>
          </w:tcPr>
          <w:p w:rsidR="00F86454" w:rsidRPr="00F86454" w:rsidRDefault="00F86454" w:rsidP="00F86454">
            <w:pPr>
              <w:pStyle w:val="ConsPlusNormal"/>
            </w:pPr>
          </w:p>
        </w:tc>
        <w:tc>
          <w:tcPr>
            <w:tcW w:w="3458" w:type="dxa"/>
            <w:vMerge w:val="restart"/>
          </w:tcPr>
          <w:p w:rsidR="00F86454" w:rsidRPr="00F86454" w:rsidRDefault="00F86454" w:rsidP="00F86454">
            <w:pPr>
              <w:pStyle w:val="ConsPlusNormal"/>
            </w:pPr>
            <w:r w:rsidRPr="00F86454">
              <w:t xml:space="preserve">Организация сопровождения при трудоустройстве инвалидов молодого возраста с учетом рекомендуемых в индивидуальной программе реабилитации или </w:t>
            </w:r>
            <w:proofErr w:type="spellStart"/>
            <w:r w:rsidRPr="00F86454">
              <w:t>абилитации</w:t>
            </w:r>
            <w:proofErr w:type="spellEnd"/>
            <w:r w:rsidRPr="00F86454">
              <w:t xml:space="preserve"> инвалида видов трудовой деятельности</w:t>
            </w:r>
          </w:p>
        </w:tc>
        <w:tc>
          <w:tcPr>
            <w:tcW w:w="2665" w:type="dxa"/>
          </w:tcPr>
          <w:p w:rsidR="00F86454" w:rsidRPr="00F86454" w:rsidRDefault="00F86454" w:rsidP="00F86454">
            <w:pPr>
              <w:pStyle w:val="ConsPlusNormal"/>
            </w:pPr>
            <w:r w:rsidRPr="00F86454">
              <w:t>Министерство труда и миграционной политики Удмуртской Республики</w:t>
            </w:r>
          </w:p>
        </w:tc>
        <w:tc>
          <w:tcPr>
            <w:tcW w:w="1417" w:type="dxa"/>
          </w:tcPr>
          <w:p w:rsidR="00F86454" w:rsidRPr="00F86454" w:rsidRDefault="00F86454" w:rsidP="00F86454">
            <w:pPr>
              <w:pStyle w:val="ConsPlusNormal"/>
              <w:jc w:val="center"/>
            </w:pPr>
            <w:r w:rsidRPr="00F86454">
              <w:t>2017 год</w:t>
            </w:r>
          </w:p>
        </w:tc>
        <w:tc>
          <w:tcPr>
            <w:tcW w:w="2268" w:type="dxa"/>
            <w:vMerge w:val="restart"/>
          </w:tcPr>
          <w:p w:rsidR="00F86454" w:rsidRPr="00F86454" w:rsidRDefault="00F86454" w:rsidP="00F86454">
            <w:pPr>
              <w:pStyle w:val="ConsPlusNormal"/>
            </w:pPr>
            <w:r w:rsidRPr="00F86454">
              <w:t>Увеличение числа трудоустроенных инвалидов молодого возраста</w:t>
            </w:r>
          </w:p>
        </w:tc>
        <w:tc>
          <w:tcPr>
            <w:tcW w:w="1814" w:type="dxa"/>
            <w:vMerge w:val="restart"/>
          </w:tcPr>
          <w:p w:rsidR="00F86454" w:rsidRPr="00F86454" w:rsidRDefault="00F86454" w:rsidP="00F86454">
            <w:pPr>
              <w:pStyle w:val="ConsPlusNormal"/>
              <w:jc w:val="center"/>
            </w:pPr>
            <w:r w:rsidRPr="00F86454">
              <w:t>39.0.4, 39.3.1 - 39.3.2, 39.3.13</w:t>
            </w:r>
          </w:p>
        </w:tc>
      </w:tr>
      <w:tr w:rsidR="00F86454" w:rsidRPr="00F86454">
        <w:tc>
          <w:tcPr>
            <w:tcW w:w="510" w:type="dxa"/>
            <w:vMerge/>
          </w:tcPr>
          <w:p w:rsidR="00F86454" w:rsidRPr="00F86454" w:rsidRDefault="00F86454" w:rsidP="00F86454"/>
        </w:tc>
        <w:tc>
          <w:tcPr>
            <w:tcW w:w="510" w:type="dxa"/>
            <w:vMerge/>
          </w:tcPr>
          <w:p w:rsidR="00F86454" w:rsidRPr="00F86454" w:rsidRDefault="00F86454" w:rsidP="00F86454"/>
        </w:tc>
        <w:tc>
          <w:tcPr>
            <w:tcW w:w="510" w:type="dxa"/>
            <w:vMerge/>
          </w:tcPr>
          <w:p w:rsidR="00F86454" w:rsidRPr="00F86454" w:rsidRDefault="00F86454" w:rsidP="00F86454"/>
        </w:tc>
        <w:tc>
          <w:tcPr>
            <w:tcW w:w="454" w:type="dxa"/>
            <w:vMerge/>
          </w:tcPr>
          <w:p w:rsidR="00F86454" w:rsidRPr="00F86454" w:rsidRDefault="00F86454" w:rsidP="00F86454"/>
        </w:tc>
        <w:tc>
          <w:tcPr>
            <w:tcW w:w="3458" w:type="dxa"/>
            <w:vMerge/>
          </w:tcPr>
          <w:p w:rsidR="00F86454" w:rsidRPr="00F86454" w:rsidRDefault="00F86454" w:rsidP="00F86454"/>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417" w:type="dxa"/>
          </w:tcPr>
          <w:p w:rsidR="00F86454" w:rsidRPr="00F86454" w:rsidRDefault="00F86454" w:rsidP="00F86454">
            <w:pPr>
              <w:pStyle w:val="ConsPlusNormal"/>
              <w:jc w:val="center"/>
            </w:pPr>
            <w:r w:rsidRPr="00F86454">
              <w:t>2018 - 2025 годы</w:t>
            </w:r>
          </w:p>
        </w:tc>
        <w:tc>
          <w:tcPr>
            <w:tcW w:w="2268" w:type="dxa"/>
            <w:vMerge/>
          </w:tcPr>
          <w:p w:rsidR="00F86454" w:rsidRPr="00F86454" w:rsidRDefault="00F86454" w:rsidP="00F86454"/>
        </w:tc>
        <w:tc>
          <w:tcPr>
            <w:tcW w:w="1814" w:type="dxa"/>
            <w:vMerge/>
          </w:tcPr>
          <w:p w:rsidR="00F86454" w:rsidRPr="00F86454" w:rsidRDefault="00F86454" w:rsidP="00F86454"/>
        </w:tc>
      </w:tr>
      <w:tr w:rsidR="00F86454" w:rsidRPr="00F86454">
        <w:tc>
          <w:tcPr>
            <w:tcW w:w="510" w:type="dxa"/>
            <w:vMerge w:val="restart"/>
          </w:tcPr>
          <w:p w:rsidR="00F86454" w:rsidRPr="00F86454" w:rsidRDefault="00F86454" w:rsidP="00F86454">
            <w:pPr>
              <w:pStyle w:val="ConsPlusNormal"/>
              <w:jc w:val="center"/>
            </w:pPr>
            <w:r w:rsidRPr="00F86454">
              <w:t>39</w:t>
            </w:r>
          </w:p>
        </w:tc>
        <w:tc>
          <w:tcPr>
            <w:tcW w:w="510" w:type="dxa"/>
            <w:vMerge w:val="restart"/>
          </w:tcPr>
          <w:p w:rsidR="00F86454" w:rsidRPr="00F86454" w:rsidRDefault="00F86454" w:rsidP="00F86454">
            <w:pPr>
              <w:pStyle w:val="ConsPlusNormal"/>
              <w:jc w:val="center"/>
            </w:pPr>
            <w:r w:rsidRPr="00F86454">
              <w:t>3</w:t>
            </w:r>
          </w:p>
        </w:tc>
        <w:tc>
          <w:tcPr>
            <w:tcW w:w="510" w:type="dxa"/>
            <w:vMerge w:val="restart"/>
          </w:tcPr>
          <w:p w:rsidR="00F86454" w:rsidRPr="00F86454" w:rsidRDefault="00F86454" w:rsidP="00F86454">
            <w:pPr>
              <w:pStyle w:val="ConsPlusNormal"/>
              <w:jc w:val="center"/>
            </w:pPr>
            <w:r w:rsidRPr="00F86454">
              <w:t>01</w:t>
            </w:r>
          </w:p>
        </w:tc>
        <w:tc>
          <w:tcPr>
            <w:tcW w:w="454" w:type="dxa"/>
            <w:vMerge w:val="restart"/>
          </w:tcPr>
          <w:p w:rsidR="00F86454" w:rsidRPr="00F86454" w:rsidRDefault="00F86454" w:rsidP="00F86454">
            <w:pPr>
              <w:pStyle w:val="ConsPlusNormal"/>
              <w:jc w:val="center"/>
            </w:pPr>
            <w:r w:rsidRPr="00F86454">
              <w:t>01</w:t>
            </w:r>
          </w:p>
        </w:tc>
        <w:tc>
          <w:tcPr>
            <w:tcW w:w="3458" w:type="dxa"/>
          </w:tcPr>
          <w:p w:rsidR="00F86454" w:rsidRPr="00F86454" w:rsidRDefault="00F86454" w:rsidP="00F86454">
            <w:pPr>
              <w:pStyle w:val="ConsPlusNormal"/>
            </w:pPr>
            <w:r w:rsidRPr="00F86454">
              <w:t>Осуществление взаимодействия с инвалидами молодого возраста в целях выявления барьеров, препятствующих трудоустройству, и оказания им содействия в поиске работодателя</w:t>
            </w:r>
          </w:p>
        </w:tc>
        <w:tc>
          <w:tcPr>
            <w:tcW w:w="2665" w:type="dxa"/>
          </w:tcPr>
          <w:p w:rsidR="00F86454" w:rsidRPr="00F86454" w:rsidRDefault="00F86454" w:rsidP="00F86454">
            <w:pPr>
              <w:pStyle w:val="ConsPlusNormal"/>
            </w:pPr>
            <w:r w:rsidRPr="00F86454">
              <w:t>Министерство труда и миграционной политики Удмуртской Республики</w:t>
            </w:r>
          </w:p>
        </w:tc>
        <w:tc>
          <w:tcPr>
            <w:tcW w:w="1417" w:type="dxa"/>
          </w:tcPr>
          <w:p w:rsidR="00F86454" w:rsidRPr="00F86454" w:rsidRDefault="00F86454" w:rsidP="00F86454">
            <w:pPr>
              <w:pStyle w:val="ConsPlusNormal"/>
              <w:jc w:val="center"/>
            </w:pPr>
            <w:r w:rsidRPr="00F86454">
              <w:t>2017 год</w:t>
            </w:r>
          </w:p>
        </w:tc>
        <w:tc>
          <w:tcPr>
            <w:tcW w:w="2268" w:type="dxa"/>
            <w:vMerge w:val="restart"/>
          </w:tcPr>
          <w:p w:rsidR="00F86454" w:rsidRPr="00F86454" w:rsidRDefault="00F86454" w:rsidP="00F86454">
            <w:pPr>
              <w:pStyle w:val="ConsPlusNormal"/>
            </w:pPr>
            <w:r w:rsidRPr="00F86454">
              <w:t>Увеличение числа трудоустроенных инвалидов молодого возраста</w:t>
            </w:r>
          </w:p>
        </w:tc>
        <w:tc>
          <w:tcPr>
            <w:tcW w:w="1814" w:type="dxa"/>
            <w:vMerge w:val="restart"/>
          </w:tcPr>
          <w:p w:rsidR="00F86454" w:rsidRPr="00F86454" w:rsidRDefault="00F86454" w:rsidP="00F86454">
            <w:pPr>
              <w:pStyle w:val="ConsPlusNormal"/>
            </w:pPr>
          </w:p>
        </w:tc>
      </w:tr>
      <w:tr w:rsidR="00F86454" w:rsidRPr="00F86454">
        <w:tc>
          <w:tcPr>
            <w:tcW w:w="510" w:type="dxa"/>
            <w:vMerge/>
          </w:tcPr>
          <w:p w:rsidR="00F86454" w:rsidRPr="00F86454" w:rsidRDefault="00F86454" w:rsidP="00F86454"/>
        </w:tc>
        <w:tc>
          <w:tcPr>
            <w:tcW w:w="510" w:type="dxa"/>
            <w:vMerge/>
          </w:tcPr>
          <w:p w:rsidR="00F86454" w:rsidRPr="00F86454" w:rsidRDefault="00F86454" w:rsidP="00F86454"/>
        </w:tc>
        <w:tc>
          <w:tcPr>
            <w:tcW w:w="510" w:type="dxa"/>
            <w:vMerge/>
          </w:tcPr>
          <w:p w:rsidR="00F86454" w:rsidRPr="00F86454" w:rsidRDefault="00F86454" w:rsidP="00F86454"/>
        </w:tc>
        <w:tc>
          <w:tcPr>
            <w:tcW w:w="454" w:type="dxa"/>
            <w:vMerge/>
          </w:tcPr>
          <w:p w:rsidR="00F86454" w:rsidRPr="00F86454" w:rsidRDefault="00F86454" w:rsidP="00F86454"/>
        </w:tc>
        <w:tc>
          <w:tcPr>
            <w:tcW w:w="3458" w:type="dxa"/>
          </w:tcPr>
          <w:p w:rsidR="00F86454" w:rsidRPr="00F86454" w:rsidRDefault="00F86454" w:rsidP="00F86454">
            <w:pPr>
              <w:pStyle w:val="ConsPlusNormal"/>
            </w:pPr>
            <w:r w:rsidRPr="00F86454">
              <w:t>Осуществление взаимодействия с инвалидами молодого возраста с целью уточнения их пожеланий и готовности к реализации мер по трудоустройству, выявления барьеров, препятствующих трудоустройству, информирования их об имеющихся возможностях содействия занятости, содействия в составлении резюме и направлении его работодателям</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417" w:type="dxa"/>
          </w:tcPr>
          <w:p w:rsidR="00F86454" w:rsidRPr="00F86454" w:rsidRDefault="00F86454" w:rsidP="00F86454">
            <w:pPr>
              <w:pStyle w:val="ConsPlusNormal"/>
              <w:jc w:val="center"/>
            </w:pPr>
            <w:r w:rsidRPr="00F86454">
              <w:t>2018 - 2025 годы</w:t>
            </w:r>
          </w:p>
        </w:tc>
        <w:tc>
          <w:tcPr>
            <w:tcW w:w="2268" w:type="dxa"/>
            <w:vMerge/>
          </w:tcPr>
          <w:p w:rsidR="00F86454" w:rsidRPr="00F86454" w:rsidRDefault="00F86454" w:rsidP="00F86454"/>
        </w:tc>
        <w:tc>
          <w:tcPr>
            <w:tcW w:w="1814" w:type="dxa"/>
            <w:vMerge/>
          </w:tcPr>
          <w:p w:rsidR="00F86454" w:rsidRPr="00F86454" w:rsidRDefault="00F86454" w:rsidP="00F86454"/>
        </w:tc>
      </w:tr>
      <w:tr w:rsidR="00F86454" w:rsidRPr="00F86454">
        <w:tc>
          <w:tcPr>
            <w:tcW w:w="510" w:type="dxa"/>
            <w:vMerge w:val="restart"/>
          </w:tcPr>
          <w:p w:rsidR="00F86454" w:rsidRPr="00F86454" w:rsidRDefault="00F86454" w:rsidP="00F86454">
            <w:pPr>
              <w:pStyle w:val="ConsPlusNormal"/>
              <w:jc w:val="center"/>
            </w:pPr>
            <w:r w:rsidRPr="00F86454">
              <w:t>39</w:t>
            </w:r>
          </w:p>
        </w:tc>
        <w:tc>
          <w:tcPr>
            <w:tcW w:w="510" w:type="dxa"/>
            <w:vMerge w:val="restart"/>
          </w:tcPr>
          <w:p w:rsidR="00F86454" w:rsidRPr="00F86454" w:rsidRDefault="00F86454" w:rsidP="00F86454">
            <w:pPr>
              <w:pStyle w:val="ConsPlusNormal"/>
              <w:jc w:val="center"/>
            </w:pPr>
            <w:r w:rsidRPr="00F86454">
              <w:t>3</w:t>
            </w:r>
          </w:p>
        </w:tc>
        <w:tc>
          <w:tcPr>
            <w:tcW w:w="510" w:type="dxa"/>
            <w:vMerge w:val="restart"/>
          </w:tcPr>
          <w:p w:rsidR="00F86454" w:rsidRPr="00F86454" w:rsidRDefault="00F86454" w:rsidP="00F86454">
            <w:pPr>
              <w:pStyle w:val="ConsPlusNormal"/>
              <w:jc w:val="center"/>
            </w:pPr>
            <w:r w:rsidRPr="00F86454">
              <w:t>01</w:t>
            </w:r>
          </w:p>
        </w:tc>
        <w:tc>
          <w:tcPr>
            <w:tcW w:w="454" w:type="dxa"/>
            <w:vMerge w:val="restart"/>
          </w:tcPr>
          <w:p w:rsidR="00F86454" w:rsidRPr="00F86454" w:rsidRDefault="00F86454" w:rsidP="00F86454">
            <w:pPr>
              <w:pStyle w:val="ConsPlusNormal"/>
              <w:jc w:val="center"/>
            </w:pPr>
            <w:r w:rsidRPr="00F86454">
              <w:t>02</w:t>
            </w:r>
          </w:p>
        </w:tc>
        <w:tc>
          <w:tcPr>
            <w:tcW w:w="3458" w:type="dxa"/>
          </w:tcPr>
          <w:p w:rsidR="00F86454" w:rsidRPr="00F86454" w:rsidRDefault="00F86454" w:rsidP="00F86454">
            <w:pPr>
              <w:pStyle w:val="ConsPlusNormal"/>
            </w:pPr>
            <w:r w:rsidRPr="00F86454">
              <w:t>Информирование инвалидов молодого возраста об имеющихся вакансиях</w:t>
            </w:r>
          </w:p>
        </w:tc>
        <w:tc>
          <w:tcPr>
            <w:tcW w:w="2665" w:type="dxa"/>
          </w:tcPr>
          <w:p w:rsidR="00F86454" w:rsidRPr="00F86454" w:rsidRDefault="00F86454" w:rsidP="00F86454">
            <w:pPr>
              <w:pStyle w:val="ConsPlusNormal"/>
            </w:pPr>
            <w:r w:rsidRPr="00F86454">
              <w:t>Министерство труда и миграционной политики Удмуртской Республики</w:t>
            </w:r>
          </w:p>
        </w:tc>
        <w:tc>
          <w:tcPr>
            <w:tcW w:w="1417" w:type="dxa"/>
          </w:tcPr>
          <w:p w:rsidR="00F86454" w:rsidRPr="00F86454" w:rsidRDefault="00F86454" w:rsidP="00F86454">
            <w:pPr>
              <w:pStyle w:val="ConsPlusNormal"/>
              <w:jc w:val="center"/>
            </w:pPr>
            <w:r w:rsidRPr="00F86454">
              <w:t>2017 год</w:t>
            </w:r>
          </w:p>
        </w:tc>
        <w:tc>
          <w:tcPr>
            <w:tcW w:w="2268" w:type="dxa"/>
            <w:vMerge w:val="restart"/>
          </w:tcPr>
          <w:p w:rsidR="00F86454" w:rsidRPr="00F86454" w:rsidRDefault="00F86454" w:rsidP="00F86454">
            <w:pPr>
              <w:pStyle w:val="ConsPlusNormal"/>
            </w:pPr>
            <w:r w:rsidRPr="00F86454">
              <w:t>Увеличение числа трудоустроенных инвалидов молодого возраста</w:t>
            </w:r>
          </w:p>
        </w:tc>
        <w:tc>
          <w:tcPr>
            <w:tcW w:w="1814" w:type="dxa"/>
          </w:tcPr>
          <w:p w:rsidR="00F86454" w:rsidRPr="00F86454" w:rsidRDefault="00F86454" w:rsidP="00F86454">
            <w:pPr>
              <w:pStyle w:val="ConsPlusNormal"/>
            </w:pPr>
          </w:p>
        </w:tc>
      </w:tr>
      <w:tr w:rsidR="00F86454" w:rsidRPr="00F86454">
        <w:tc>
          <w:tcPr>
            <w:tcW w:w="510" w:type="dxa"/>
            <w:vMerge/>
          </w:tcPr>
          <w:p w:rsidR="00F86454" w:rsidRPr="00F86454" w:rsidRDefault="00F86454" w:rsidP="00F86454"/>
        </w:tc>
        <w:tc>
          <w:tcPr>
            <w:tcW w:w="510" w:type="dxa"/>
            <w:vMerge/>
          </w:tcPr>
          <w:p w:rsidR="00F86454" w:rsidRPr="00F86454" w:rsidRDefault="00F86454" w:rsidP="00F86454"/>
        </w:tc>
        <w:tc>
          <w:tcPr>
            <w:tcW w:w="510" w:type="dxa"/>
            <w:vMerge/>
          </w:tcPr>
          <w:p w:rsidR="00F86454" w:rsidRPr="00F86454" w:rsidRDefault="00F86454" w:rsidP="00F86454"/>
        </w:tc>
        <w:tc>
          <w:tcPr>
            <w:tcW w:w="454" w:type="dxa"/>
            <w:vMerge/>
          </w:tcPr>
          <w:p w:rsidR="00F86454" w:rsidRPr="00F86454" w:rsidRDefault="00F86454" w:rsidP="00F86454"/>
        </w:tc>
        <w:tc>
          <w:tcPr>
            <w:tcW w:w="3458" w:type="dxa"/>
          </w:tcPr>
          <w:p w:rsidR="00F86454" w:rsidRPr="00F86454" w:rsidRDefault="00F86454" w:rsidP="00F86454">
            <w:pPr>
              <w:pStyle w:val="ConsPlusNormal"/>
            </w:pPr>
            <w:r w:rsidRPr="00F86454">
              <w:t xml:space="preserve">Информирование инвалидов молодого возраста о состоянии </w:t>
            </w:r>
            <w:r w:rsidRPr="00F86454">
              <w:lastRenderedPageBreak/>
              <w:t>рынка труда, вакансиях, услугах службы занятости населения как на базе организаций, осуществляющих образовательную деятельность, так и с использованием возможностей информационно-телекоммуникационной сети "Интернет", средств массовой информации, многофункциональных центров предоставления государственных и муниципальных услуг в форме профессиональной ориентации, организации стажировок и др.</w:t>
            </w:r>
          </w:p>
        </w:tc>
        <w:tc>
          <w:tcPr>
            <w:tcW w:w="2665" w:type="dxa"/>
          </w:tcPr>
          <w:p w:rsidR="00F86454" w:rsidRPr="00F86454" w:rsidRDefault="00F86454" w:rsidP="00F86454">
            <w:pPr>
              <w:pStyle w:val="ConsPlusNormal"/>
            </w:pPr>
            <w:r w:rsidRPr="00F86454">
              <w:lastRenderedPageBreak/>
              <w:t xml:space="preserve">Министерство социальной политики и труда </w:t>
            </w:r>
            <w:r w:rsidRPr="00F86454">
              <w:lastRenderedPageBreak/>
              <w:t>Удмуртской Республики</w:t>
            </w:r>
          </w:p>
        </w:tc>
        <w:tc>
          <w:tcPr>
            <w:tcW w:w="1417" w:type="dxa"/>
          </w:tcPr>
          <w:p w:rsidR="00F86454" w:rsidRPr="00F86454" w:rsidRDefault="00F86454" w:rsidP="00F86454">
            <w:pPr>
              <w:pStyle w:val="ConsPlusNormal"/>
              <w:jc w:val="center"/>
            </w:pPr>
            <w:r w:rsidRPr="00F86454">
              <w:lastRenderedPageBreak/>
              <w:t>2018 - 2025 годы</w:t>
            </w:r>
          </w:p>
        </w:tc>
        <w:tc>
          <w:tcPr>
            <w:tcW w:w="2268" w:type="dxa"/>
            <w:vMerge/>
          </w:tcPr>
          <w:p w:rsidR="00F86454" w:rsidRPr="00F86454" w:rsidRDefault="00F86454" w:rsidP="00F86454"/>
        </w:tc>
        <w:tc>
          <w:tcPr>
            <w:tcW w:w="1814" w:type="dxa"/>
            <w:vMerge w:val="restart"/>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lastRenderedPageBreak/>
              <w:t>39</w:t>
            </w:r>
          </w:p>
        </w:tc>
        <w:tc>
          <w:tcPr>
            <w:tcW w:w="510"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01</w:t>
            </w:r>
          </w:p>
        </w:tc>
        <w:tc>
          <w:tcPr>
            <w:tcW w:w="454" w:type="dxa"/>
          </w:tcPr>
          <w:p w:rsidR="00F86454" w:rsidRPr="00F86454" w:rsidRDefault="00F86454" w:rsidP="00F86454">
            <w:pPr>
              <w:pStyle w:val="ConsPlusNormal"/>
              <w:jc w:val="center"/>
            </w:pPr>
            <w:r w:rsidRPr="00F86454">
              <w:t>03</w:t>
            </w:r>
          </w:p>
        </w:tc>
        <w:tc>
          <w:tcPr>
            <w:tcW w:w="3458" w:type="dxa"/>
          </w:tcPr>
          <w:p w:rsidR="00F86454" w:rsidRPr="00F86454" w:rsidRDefault="00F86454" w:rsidP="00F86454">
            <w:pPr>
              <w:pStyle w:val="ConsPlusNormal"/>
            </w:pPr>
            <w:r w:rsidRPr="00F86454">
              <w:t>Информационное обеспечение в сфере реализации мероприятий, направленных на сопровождение инвалидов молодого возраста при трудоустройстве</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417" w:type="dxa"/>
          </w:tcPr>
          <w:p w:rsidR="00F86454" w:rsidRPr="00F86454" w:rsidRDefault="00F86454" w:rsidP="00F86454">
            <w:pPr>
              <w:pStyle w:val="ConsPlusNormal"/>
              <w:jc w:val="center"/>
            </w:pPr>
            <w:r w:rsidRPr="00F86454">
              <w:t>2018 - 2025 годы</w:t>
            </w:r>
          </w:p>
        </w:tc>
        <w:tc>
          <w:tcPr>
            <w:tcW w:w="2268" w:type="dxa"/>
          </w:tcPr>
          <w:p w:rsidR="00F86454" w:rsidRPr="00F86454" w:rsidRDefault="00F86454" w:rsidP="00F86454">
            <w:pPr>
              <w:pStyle w:val="ConsPlusNormal"/>
            </w:pPr>
            <w:r w:rsidRPr="00F86454">
              <w:t>Увеличение числа трудоустроенных инвалидов молодого возраста</w:t>
            </w:r>
          </w:p>
        </w:tc>
        <w:tc>
          <w:tcPr>
            <w:tcW w:w="1814" w:type="dxa"/>
            <w:vMerge/>
          </w:tcPr>
          <w:p w:rsidR="00F86454" w:rsidRPr="00F86454" w:rsidRDefault="00F86454" w:rsidP="00F86454"/>
        </w:tc>
      </w:tr>
      <w:tr w:rsidR="00F86454" w:rsidRPr="00F86454">
        <w:tc>
          <w:tcPr>
            <w:tcW w:w="510" w:type="dxa"/>
            <w:vMerge w:val="restart"/>
          </w:tcPr>
          <w:p w:rsidR="00F86454" w:rsidRPr="00F86454" w:rsidRDefault="00F86454" w:rsidP="00F86454">
            <w:pPr>
              <w:pStyle w:val="ConsPlusNormal"/>
              <w:jc w:val="center"/>
            </w:pPr>
            <w:r w:rsidRPr="00F86454">
              <w:t>39</w:t>
            </w:r>
          </w:p>
        </w:tc>
        <w:tc>
          <w:tcPr>
            <w:tcW w:w="510" w:type="dxa"/>
            <w:vMerge w:val="restart"/>
          </w:tcPr>
          <w:p w:rsidR="00F86454" w:rsidRPr="00F86454" w:rsidRDefault="00F86454" w:rsidP="00F86454">
            <w:pPr>
              <w:pStyle w:val="ConsPlusNormal"/>
              <w:jc w:val="center"/>
            </w:pPr>
            <w:r w:rsidRPr="00F86454">
              <w:t>3</w:t>
            </w:r>
          </w:p>
        </w:tc>
        <w:tc>
          <w:tcPr>
            <w:tcW w:w="510" w:type="dxa"/>
            <w:vMerge w:val="restart"/>
          </w:tcPr>
          <w:p w:rsidR="00F86454" w:rsidRPr="00F86454" w:rsidRDefault="00F86454" w:rsidP="00F86454">
            <w:pPr>
              <w:pStyle w:val="ConsPlusNormal"/>
              <w:jc w:val="center"/>
            </w:pPr>
            <w:r w:rsidRPr="00F86454">
              <w:t>01</w:t>
            </w:r>
          </w:p>
        </w:tc>
        <w:tc>
          <w:tcPr>
            <w:tcW w:w="454" w:type="dxa"/>
            <w:vMerge w:val="restart"/>
          </w:tcPr>
          <w:p w:rsidR="00F86454" w:rsidRPr="00F86454" w:rsidRDefault="00F86454" w:rsidP="00F86454">
            <w:pPr>
              <w:pStyle w:val="ConsPlusNormal"/>
              <w:jc w:val="center"/>
            </w:pPr>
            <w:r w:rsidRPr="00F86454">
              <w:t>04</w:t>
            </w:r>
          </w:p>
        </w:tc>
        <w:tc>
          <w:tcPr>
            <w:tcW w:w="3458" w:type="dxa"/>
          </w:tcPr>
          <w:p w:rsidR="00F86454" w:rsidRPr="00F86454" w:rsidRDefault="00F86454" w:rsidP="00F86454">
            <w:pPr>
              <w:pStyle w:val="ConsPlusNormal"/>
            </w:pPr>
            <w:r w:rsidRPr="00F86454">
              <w:t>Оказание помощи инвалидам молодого возраста, в том числе их сопровождение, при проведении собеседований с работодателями, а также при поступлении на работу</w:t>
            </w:r>
          </w:p>
        </w:tc>
        <w:tc>
          <w:tcPr>
            <w:tcW w:w="2665" w:type="dxa"/>
          </w:tcPr>
          <w:p w:rsidR="00F86454" w:rsidRPr="00F86454" w:rsidRDefault="00F86454" w:rsidP="00F86454">
            <w:pPr>
              <w:pStyle w:val="ConsPlusNormal"/>
            </w:pPr>
            <w:r w:rsidRPr="00F86454">
              <w:t>Министерство труда и миграционной политики Удмуртской Республики</w:t>
            </w:r>
          </w:p>
        </w:tc>
        <w:tc>
          <w:tcPr>
            <w:tcW w:w="1417" w:type="dxa"/>
          </w:tcPr>
          <w:p w:rsidR="00F86454" w:rsidRPr="00F86454" w:rsidRDefault="00F86454" w:rsidP="00F86454">
            <w:pPr>
              <w:pStyle w:val="ConsPlusNormal"/>
              <w:jc w:val="center"/>
            </w:pPr>
            <w:r w:rsidRPr="00F86454">
              <w:t>2017 год</w:t>
            </w:r>
          </w:p>
        </w:tc>
        <w:tc>
          <w:tcPr>
            <w:tcW w:w="2268" w:type="dxa"/>
            <w:vMerge w:val="restart"/>
          </w:tcPr>
          <w:p w:rsidR="00F86454" w:rsidRPr="00F86454" w:rsidRDefault="00F86454" w:rsidP="00F86454">
            <w:pPr>
              <w:pStyle w:val="ConsPlusNormal"/>
            </w:pPr>
            <w:r w:rsidRPr="00F86454">
              <w:t>Увеличение числа трудоустроенных инвалидов молодого возраста</w:t>
            </w:r>
          </w:p>
        </w:tc>
        <w:tc>
          <w:tcPr>
            <w:tcW w:w="1814" w:type="dxa"/>
          </w:tcPr>
          <w:p w:rsidR="00F86454" w:rsidRPr="00F86454" w:rsidRDefault="00F86454" w:rsidP="00F86454">
            <w:pPr>
              <w:pStyle w:val="ConsPlusNormal"/>
            </w:pPr>
          </w:p>
        </w:tc>
      </w:tr>
      <w:tr w:rsidR="00F86454" w:rsidRPr="00F86454">
        <w:tc>
          <w:tcPr>
            <w:tcW w:w="510" w:type="dxa"/>
            <w:vMerge/>
          </w:tcPr>
          <w:p w:rsidR="00F86454" w:rsidRPr="00F86454" w:rsidRDefault="00F86454" w:rsidP="00F86454"/>
        </w:tc>
        <w:tc>
          <w:tcPr>
            <w:tcW w:w="510" w:type="dxa"/>
            <w:vMerge/>
          </w:tcPr>
          <w:p w:rsidR="00F86454" w:rsidRPr="00F86454" w:rsidRDefault="00F86454" w:rsidP="00F86454"/>
        </w:tc>
        <w:tc>
          <w:tcPr>
            <w:tcW w:w="510" w:type="dxa"/>
            <w:vMerge/>
          </w:tcPr>
          <w:p w:rsidR="00F86454" w:rsidRPr="00F86454" w:rsidRDefault="00F86454" w:rsidP="00F86454"/>
        </w:tc>
        <w:tc>
          <w:tcPr>
            <w:tcW w:w="454" w:type="dxa"/>
            <w:vMerge/>
          </w:tcPr>
          <w:p w:rsidR="00F86454" w:rsidRPr="00F86454" w:rsidRDefault="00F86454" w:rsidP="00F86454"/>
        </w:tc>
        <w:tc>
          <w:tcPr>
            <w:tcW w:w="3458" w:type="dxa"/>
          </w:tcPr>
          <w:p w:rsidR="00F86454" w:rsidRPr="00F86454" w:rsidRDefault="00F86454" w:rsidP="00F86454">
            <w:pPr>
              <w:pStyle w:val="ConsPlusNormal"/>
            </w:pPr>
            <w:r w:rsidRPr="00F86454">
              <w:t xml:space="preserve">Организация взаимодействия инвалидов молодого возраста с представителем работодателя как на собеседовании, так и при трудоустройстве (при необходимости - организация </w:t>
            </w:r>
            <w:r w:rsidRPr="00F86454">
              <w:lastRenderedPageBreak/>
              <w:t>предоставления услуг по переводу русского жестового языка (</w:t>
            </w:r>
            <w:proofErr w:type="spellStart"/>
            <w:r w:rsidRPr="00F86454">
              <w:t>сурдопереводу</w:t>
            </w:r>
            <w:proofErr w:type="spellEnd"/>
            <w:r w:rsidRPr="00F86454">
              <w:t xml:space="preserve">, </w:t>
            </w:r>
            <w:proofErr w:type="spellStart"/>
            <w:r w:rsidRPr="00F86454">
              <w:t>тифлосурдопереводу</w:t>
            </w:r>
            <w:proofErr w:type="spellEnd"/>
            <w:r w:rsidRPr="00F86454">
              <w:t>))</w:t>
            </w:r>
          </w:p>
        </w:tc>
        <w:tc>
          <w:tcPr>
            <w:tcW w:w="2665" w:type="dxa"/>
          </w:tcPr>
          <w:p w:rsidR="00F86454" w:rsidRPr="00F86454" w:rsidRDefault="00F86454" w:rsidP="00F86454">
            <w:pPr>
              <w:pStyle w:val="ConsPlusNormal"/>
            </w:pPr>
            <w:r w:rsidRPr="00F86454">
              <w:lastRenderedPageBreak/>
              <w:t>Министерство социальной политики и труда Удмуртской Республики</w:t>
            </w:r>
          </w:p>
        </w:tc>
        <w:tc>
          <w:tcPr>
            <w:tcW w:w="1417" w:type="dxa"/>
          </w:tcPr>
          <w:p w:rsidR="00F86454" w:rsidRPr="00F86454" w:rsidRDefault="00F86454" w:rsidP="00F86454">
            <w:pPr>
              <w:pStyle w:val="ConsPlusNormal"/>
              <w:jc w:val="center"/>
            </w:pPr>
            <w:r w:rsidRPr="00F86454">
              <w:t>2018 - 2025 годы</w:t>
            </w:r>
          </w:p>
        </w:tc>
        <w:tc>
          <w:tcPr>
            <w:tcW w:w="2268" w:type="dxa"/>
            <w:vMerge/>
          </w:tcPr>
          <w:p w:rsidR="00F86454" w:rsidRPr="00F86454" w:rsidRDefault="00F86454" w:rsidP="00F86454"/>
        </w:tc>
        <w:tc>
          <w:tcPr>
            <w:tcW w:w="1814" w:type="dxa"/>
          </w:tcPr>
          <w:p w:rsidR="00F86454" w:rsidRPr="00F86454" w:rsidRDefault="00F86454" w:rsidP="00F86454">
            <w:pPr>
              <w:pStyle w:val="ConsPlusNormal"/>
            </w:pPr>
          </w:p>
        </w:tc>
      </w:tr>
      <w:tr w:rsidR="00F86454" w:rsidRPr="00F86454">
        <w:tc>
          <w:tcPr>
            <w:tcW w:w="510" w:type="dxa"/>
            <w:vMerge w:val="restart"/>
          </w:tcPr>
          <w:p w:rsidR="00F86454" w:rsidRPr="00F86454" w:rsidRDefault="00F86454" w:rsidP="00F86454">
            <w:pPr>
              <w:pStyle w:val="ConsPlusNormal"/>
              <w:jc w:val="center"/>
            </w:pPr>
            <w:r w:rsidRPr="00F86454">
              <w:lastRenderedPageBreak/>
              <w:t>39</w:t>
            </w:r>
          </w:p>
        </w:tc>
        <w:tc>
          <w:tcPr>
            <w:tcW w:w="510" w:type="dxa"/>
            <w:vMerge w:val="restart"/>
          </w:tcPr>
          <w:p w:rsidR="00F86454" w:rsidRPr="00F86454" w:rsidRDefault="00F86454" w:rsidP="00F86454">
            <w:pPr>
              <w:pStyle w:val="ConsPlusNormal"/>
              <w:jc w:val="center"/>
            </w:pPr>
            <w:r w:rsidRPr="00F86454">
              <w:t>3</w:t>
            </w:r>
          </w:p>
        </w:tc>
        <w:tc>
          <w:tcPr>
            <w:tcW w:w="510" w:type="dxa"/>
            <w:vMerge w:val="restart"/>
          </w:tcPr>
          <w:p w:rsidR="00F86454" w:rsidRPr="00F86454" w:rsidRDefault="00F86454" w:rsidP="00F86454">
            <w:pPr>
              <w:pStyle w:val="ConsPlusNormal"/>
              <w:jc w:val="center"/>
            </w:pPr>
            <w:r w:rsidRPr="00F86454">
              <w:t>01</w:t>
            </w:r>
          </w:p>
        </w:tc>
        <w:tc>
          <w:tcPr>
            <w:tcW w:w="454" w:type="dxa"/>
            <w:vMerge w:val="restart"/>
          </w:tcPr>
          <w:p w:rsidR="00F86454" w:rsidRPr="00F86454" w:rsidRDefault="00F86454" w:rsidP="00F86454">
            <w:pPr>
              <w:pStyle w:val="ConsPlusNormal"/>
              <w:jc w:val="center"/>
            </w:pPr>
            <w:r w:rsidRPr="00F86454">
              <w:t>05</w:t>
            </w:r>
          </w:p>
        </w:tc>
        <w:tc>
          <w:tcPr>
            <w:tcW w:w="3458" w:type="dxa"/>
          </w:tcPr>
          <w:p w:rsidR="00F86454" w:rsidRPr="00F86454" w:rsidRDefault="00F86454" w:rsidP="00F86454">
            <w:pPr>
              <w:pStyle w:val="ConsPlusNormal"/>
            </w:pPr>
            <w:r w:rsidRPr="00F86454">
              <w:t>Формирование доступного маршрута передвижения до места работы и оказание помощи в его освоении</w:t>
            </w:r>
          </w:p>
        </w:tc>
        <w:tc>
          <w:tcPr>
            <w:tcW w:w="2665" w:type="dxa"/>
          </w:tcPr>
          <w:p w:rsidR="00F86454" w:rsidRPr="00F86454" w:rsidRDefault="00F86454" w:rsidP="00F86454">
            <w:pPr>
              <w:pStyle w:val="ConsPlusNormal"/>
            </w:pPr>
            <w:r w:rsidRPr="00F86454">
              <w:t>Министерство труда и миграционной политики Удмуртской Республики</w:t>
            </w:r>
          </w:p>
        </w:tc>
        <w:tc>
          <w:tcPr>
            <w:tcW w:w="1417" w:type="dxa"/>
          </w:tcPr>
          <w:p w:rsidR="00F86454" w:rsidRPr="00F86454" w:rsidRDefault="00F86454" w:rsidP="00F86454">
            <w:pPr>
              <w:pStyle w:val="ConsPlusNormal"/>
              <w:jc w:val="center"/>
            </w:pPr>
            <w:r w:rsidRPr="00F86454">
              <w:t>2017 год</w:t>
            </w:r>
          </w:p>
        </w:tc>
        <w:tc>
          <w:tcPr>
            <w:tcW w:w="2268" w:type="dxa"/>
            <w:vMerge w:val="restart"/>
          </w:tcPr>
          <w:p w:rsidR="00F86454" w:rsidRPr="00F86454" w:rsidRDefault="00F86454" w:rsidP="00F86454">
            <w:pPr>
              <w:pStyle w:val="ConsPlusNormal"/>
            </w:pPr>
            <w:r w:rsidRPr="00F86454">
              <w:t>Увеличение числа трудоустроенных инвалидов молодого возраста</w:t>
            </w:r>
          </w:p>
        </w:tc>
        <w:tc>
          <w:tcPr>
            <w:tcW w:w="1814" w:type="dxa"/>
          </w:tcPr>
          <w:p w:rsidR="00F86454" w:rsidRPr="00F86454" w:rsidRDefault="00F86454" w:rsidP="00F86454">
            <w:pPr>
              <w:pStyle w:val="ConsPlusNormal"/>
            </w:pPr>
          </w:p>
        </w:tc>
      </w:tr>
      <w:tr w:rsidR="00F86454" w:rsidRPr="00F86454">
        <w:tc>
          <w:tcPr>
            <w:tcW w:w="510" w:type="dxa"/>
            <w:vMerge/>
          </w:tcPr>
          <w:p w:rsidR="00F86454" w:rsidRPr="00F86454" w:rsidRDefault="00F86454" w:rsidP="00F86454"/>
        </w:tc>
        <w:tc>
          <w:tcPr>
            <w:tcW w:w="510" w:type="dxa"/>
            <w:vMerge/>
          </w:tcPr>
          <w:p w:rsidR="00F86454" w:rsidRPr="00F86454" w:rsidRDefault="00F86454" w:rsidP="00F86454"/>
        </w:tc>
        <w:tc>
          <w:tcPr>
            <w:tcW w:w="510" w:type="dxa"/>
            <w:vMerge/>
          </w:tcPr>
          <w:p w:rsidR="00F86454" w:rsidRPr="00F86454" w:rsidRDefault="00F86454" w:rsidP="00F86454"/>
        </w:tc>
        <w:tc>
          <w:tcPr>
            <w:tcW w:w="454" w:type="dxa"/>
            <w:vMerge/>
          </w:tcPr>
          <w:p w:rsidR="00F86454" w:rsidRPr="00F86454" w:rsidRDefault="00F86454" w:rsidP="00F86454"/>
        </w:tc>
        <w:tc>
          <w:tcPr>
            <w:tcW w:w="3458" w:type="dxa"/>
          </w:tcPr>
          <w:p w:rsidR="00F86454" w:rsidRPr="00F86454" w:rsidRDefault="00F86454" w:rsidP="00F86454">
            <w:pPr>
              <w:pStyle w:val="ConsPlusNormal"/>
            </w:pPr>
            <w:r w:rsidRPr="00F86454">
              <w:t>Формирование и помощь в освоении доступного маршрута передвижения до места работы и на территории работодателя</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417" w:type="dxa"/>
          </w:tcPr>
          <w:p w:rsidR="00F86454" w:rsidRPr="00F86454" w:rsidRDefault="00F86454" w:rsidP="00F86454">
            <w:pPr>
              <w:pStyle w:val="ConsPlusNormal"/>
              <w:jc w:val="center"/>
            </w:pPr>
            <w:r w:rsidRPr="00F86454">
              <w:t>2018 - 2025 годы</w:t>
            </w:r>
          </w:p>
        </w:tc>
        <w:tc>
          <w:tcPr>
            <w:tcW w:w="2268" w:type="dxa"/>
            <w:vMerge/>
          </w:tcPr>
          <w:p w:rsidR="00F86454" w:rsidRPr="00F86454" w:rsidRDefault="00F86454" w:rsidP="00F86454"/>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01</w:t>
            </w:r>
          </w:p>
        </w:tc>
        <w:tc>
          <w:tcPr>
            <w:tcW w:w="454" w:type="dxa"/>
          </w:tcPr>
          <w:p w:rsidR="00F86454" w:rsidRPr="00F86454" w:rsidRDefault="00F86454" w:rsidP="00F86454">
            <w:pPr>
              <w:pStyle w:val="ConsPlusNormal"/>
              <w:jc w:val="center"/>
            </w:pPr>
            <w:r w:rsidRPr="00F86454">
              <w:t>06</w:t>
            </w:r>
          </w:p>
        </w:tc>
        <w:tc>
          <w:tcPr>
            <w:tcW w:w="3458" w:type="dxa"/>
          </w:tcPr>
          <w:p w:rsidR="00F86454" w:rsidRPr="00F86454" w:rsidRDefault="00F86454" w:rsidP="00F86454">
            <w:pPr>
              <w:pStyle w:val="ConsPlusNormal"/>
            </w:pPr>
            <w:r w:rsidRPr="00F86454">
              <w:t>Составление индивидуальных профессиональных планов развития инвалидов молодого возраста, выпускающихся из образовательных организаций, и оказание содействия в их реализации</w:t>
            </w:r>
          </w:p>
        </w:tc>
        <w:tc>
          <w:tcPr>
            <w:tcW w:w="2665" w:type="dxa"/>
          </w:tcPr>
          <w:p w:rsidR="00F86454" w:rsidRPr="00F86454" w:rsidRDefault="00F86454" w:rsidP="00F86454">
            <w:pPr>
              <w:pStyle w:val="ConsPlusNormal"/>
            </w:pPr>
            <w:r w:rsidRPr="00F86454">
              <w:t>Министерство образования и науки Удмуртской Республики</w:t>
            </w:r>
          </w:p>
        </w:tc>
        <w:tc>
          <w:tcPr>
            <w:tcW w:w="1417" w:type="dxa"/>
          </w:tcPr>
          <w:p w:rsidR="00F86454" w:rsidRPr="00F86454" w:rsidRDefault="00F86454" w:rsidP="00F86454">
            <w:pPr>
              <w:pStyle w:val="ConsPlusNormal"/>
              <w:jc w:val="center"/>
            </w:pPr>
            <w:r w:rsidRPr="00F86454">
              <w:t>2017 - 2025 годы</w:t>
            </w:r>
          </w:p>
        </w:tc>
        <w:tc>
          <w:tcPr>
            <w:tcW w:w="2268" w:type="dxa"/>
          </w:tcPr>
          <w:p w:rsidR="00F86454" w:rsidRPr="00F86454" w:rsidRDefault="00F86454" w:rsidP="00F86454">
            <w:pPr>
              <w:pStyle w:val="ConsPlusNormal"/>
            </w:pPr>
            <w:r w:rsidRPr="00F86454">
              <w:t>Увеличение доли трудоустроенных инвалидов после получения профессионального образования</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01</w:t>
            </w:r>
          </w:p>
        </w:tc>
        <w:tc>
          <w:tcPr>
            <w:tcW w:w="454" w:type="dxa"/>
          </w:tcPr>
          <w:p w:rsidR="00F86454" w:rsidRPr="00F86454" w:rsidRDefault="00F86454" w:rsidP="00F86454">
            <w:pPr>
              <w:pStyle w:val="ConsPlusNormal"/>
              <w:jc w:val="center"/>
            </w:pPr>
            <w:r w:rsidRPr="00F86454">
              <w:t>07</w:t>
            </w:r>
          </w:p>
        </w:tc>
        <w:tc>
          <w:tcPr>
            <w:tcW w:w="3458" w:type="dxa"/>
          </w:tcPr>
          <w:p w:rsidR="00F86454" w:rsidRPr="00F86454" w:rsidRDefault="00F86454" w:rsidP="00F86454">
            <w:pPr>
              <w:pStyle w:val="ConsPlusNormal"/>
            </w:pPr>
            <w:r w:rsidRPr="00F86454">
              <w:t>Разработка методических материалов по вопросам сопровождения при трудоустройстве инвалидам молодого возраста, выпускающимся из профессиональных образовательных организаций</w:t>
            </w:r>
          </w:p>
        </w:tc>
        <w:tc>
          <w:tcPr>
            <w:tcW w:w="2665" w:type="dxa"/>
          </w:tcPr>
          <w:p w:rsidR="00F86454" w:rsidRPr="00F86454" w:rsidRDefault="00F86454" w:rsidP="00F86454">
            <w:pPr>
              <w:pStyle w:val="ConsPlusNormal"/>
            </w:pPr>
            <w:r w:rsidRPr="00F86454">
              <w:t>Министерство образования и науки Удмуртской Республики</w:t>
            </w:r>
          </w:p>
        </w:tc>
        <w:tc>
          <w:tcPr>
            <w:tcW w:w="1417" w:type="dxa"/>
          </w:tcPr>
          <w:p w:rsidR="00F86454" w:rsidRPr="00F86454" w:rsidRDefault="00F86454" w:rsidP="00F86454">
            <w:pPr>
              <w:pStyle w:val="ConsPlusNormal"/>
              <w:jc w:val="center"/>
            </w:pPr>
            <w:r w:rsidRPr="00F86454">
              <w:t>2017 - 2025 годы</w:t>
            </w:r>
          </w:p>
        </w:tc>
        <w:tc>
          <w:tcPr>
            <w:tcW w:w="2268" w:type="dxa"/>
          </w:tcPr>
          <w:p w:rsidR="00F86454" w:rsidRPr="00F86454" w:rsidRDefault="00F86454" w:rsidP="00F86454">
            <w:pPr>
              <w:pStyle w:val="ConsPlusNormal"/>
            </w:pPr>
            <w:r w:rsidRPr="00F86454">
              <w:t>Увеличение доли трудоустроенных инвалидов после получения профессионального образования</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01</w:t>
            </w:r>
          </w:p>
        </w:tc>
        <w:tc>
          <w:tcPr>
            <w:tcW w:w="454" w:type="dxa"/>
          </w:tcPr>
          <w:p w:rsidR="00F86454" w:rsidRPr="00F86454" w:rsidRDefault="00F86454" w:rsidP="00F86454">
            <w:pPr>
              <w:pStyle w:val="ConsPlusNormal"/>
              <w:jc w:val="center"/>
            </w:pPr>
            <w:r w:rsidRPr="00F86454">
              <w:t>08</w:t>
            </w:r>
          </w:p>
        </w:tc>
        <w:tc>
          <w:tcPr>
            <w:tcW w:w="3458" w:type="dxa"/>
          </w:tcPr>
          <w:p w:rsidR="00F86454" w:rsidRPr="00F86454" w:rsidRDefault="00F86454" w:rsidP="00F86454">
            <w:pPr>
              <w:pStyle w:val="ConsPlusNormal"/>
            </w:pPr>
            <w:r w:rsidRPr="00F86454">
              <w:t xml:space="preserve">Привлечение социально ориентированных некоммерческих организаций, </w:t>
            </w:r>
            <w:r w:rsidRPr="00F86454">
              <w:lastRenderedPageBreak/>
              <w:t>являющихся исполнителями общественно полезных услуг, к реализации мероприятий, направленных на сопровождение инвалидов молодого возраста при трудоустройстве</w:t>
            </w:r>
          </w:p>
        </w:tc>
        <w:tc>
          <w:tcPr>
            <w:tcW w:w="2665" w:type="dxa"/>
          </w:tcPr>
          <w:p w:rsidR="00F86454" w:rsidRPr="00F86454" w:rsidRDefault="00F86454" w:rsidP="00F86454">
            <w:pPr>
              <w:pStyle w:val="ConsPlusNormal"/>
            </w:pPr>
            <w:r w:rsidRPr="00F86454">
              <w:lastRenderedPageBreak/>
              <w:t>Министерство социальной политики и труда Удмуртской Республики</w:t>
            </w:r>
          </w:p>
        </w:tc>
        <w:tc>
          <w:tcPr>
            <w:tcW w:w="1417" w:type="dxa"/>
          </w:tcPr>
          <w:p w:rsidR="00F86454" w:rsidRPr="00F86454" w:rsidRDefault="00F86454" w:rsidP="00F86454">
            <w:pPr>
              <w:pStyle w:val="ConsPlusNormal"/>
              <w:jc w:val="center"/>
            </w:pPr>
            <w:r w:rsidRPr="00F86454">
              <w:t>2018 - 2025 годы</w:t>
            </w:r>
          </w:p>
        </w:tc>
        <w:tc>
          <w:tcPr>
            <w:tcW w:w="2268" w:type="dxa"/>
          </w:tcPr>
          <w:p w:rsidR="00F86454" w:rsidRPr="00F86454" w:rsidRDefault="00F86454" w:rsidP="00F86454">
            <w:pPr>
              <w:pStyle w:val="ConsPlusNormal"/>
            </w:pPr>
            <w:r w:rsidRPr="00F86454">
              <w:t xml:space="preserve">Увеличение числа трудоустроенных инвалидов молодого </w:t>
            </w:r>
            <w:r w:rsidRPr="00F86454">
              <w:lastRenderedPageBreak/>
              <w:t>возраста</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lastRenderedPageBreak/>
              <w:t>39</w:t>
            </w:r>
          </w:p>
        </w:tc>
        <w:tc>
          <w:tcPr>
            <w:tcW w:w="510"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01</w:t>
            </w:r>
          </w:p>
        </w:tc>
        <w:tc>
          <w:tcPr>
            <w:tcW w:w="454" w:type="dxa"/>
          </w:tcPr>
          <w:p w:rsidR="00F86454" w:rsidRPr="00F86454" w:rsidRDefault="00F86454" w:rsidP="00F86454">
            <w:pPr>
              <w:pStyle w:val="ConsPlusNormal"/>
              <w:jc w:val="center"/>
            </w:pPr>
            <w:r w:rsidRPr="00F86454">
              <w:t>09</w:t>
            </w:r>
          </w:p>
        </w:tc>
        <w:tc>
          <w:tcPr>
            <w:tcW w:w="3458" w:type="dxa"/>
          </w:tcPr>
          <w:p w:rsidR="00F86454" w:rsidRPr="00F86454" w:rsidRDefault="00F86454" w:rsidP="00F86454">
            <w:pPr>
              <w:pStyle w:val="ConsPlusNormal"/>
            </w:pPr>
            <w:r w:rsidRPr="00F86454">
              <w:t>Анализ вакансий, в том числе на квотируемые рабочие места (информация о которых доступна в информационно-аналитической системе "Работа в России"), проведение необходимых консультаций с работодателями для подбора возможных предложений по трудоустройству инвалида молодого возраста</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417" w:type="dxa"/>
          </w:tcPr>
          <w:p w:rsidR="00F86454" w:rsidRPr="00F86454" w:rsidRDefault="00F86454" w:rsidP="00F86454">
            <w:pPr>
              <w:pStyle w:val="ConsPlusNormal"/>
              <w:jc w:val="center"/>
            </w:pPr>
            <w:r w:rsidRPr="00F86454">
              <w:t>2018 - 2025 годы</w:t>
            </w:r>
          </w:p>
        </w:tc>
        <w:tc>
          <w:tcPr>
            <w:tcW w:w="2268" w:type="dxa"/>
          </w:tcPr>
          <w:p w:rsidR="00F86454" w:rsidRPr="00F86454" w:rsidRDefault="00F86454" w:rsidP="00F86454">
            <w:pPr>
              <w:pStyle w:val="ConsPlusNormal"/>
            </w:pPr>
            <w:r w:rsidRPr="00F86454">
              <w:t>Увеличение числа трудоустроенных инвалидов молодого возраста</w:t>
            </w:r>
          </w:p>
        </w:tc>
        <w:tc>
          <w:tcPr>
            <w:tcW w:w="1814" w:type="dxa"/>
          </w:tcPr>
          <w:p w:rsidR="00F86454" w:rsidRPr="00F86454" w:rsidRDefault="00F86454" w:rsidP="00F86454">
            <w:pPr>
              <w:pStyle w:val="ConsPlusNormal"/>
            </w:pPr>
          </w:p>
        </w:tc>
      </w:tr>
      <w:tr w:rsidR="00F86454" w:rsidRPr="00F86454">
        <w:tc>
          <w:tcPr>
            <w:tcW w:w="510" w:type="dxa"/>
            <w:vMerge w:val="restart"/>
          </w:tcPr>
          <w:p w:rsidR="00F86454" w:rsidRPr="00F86454" w:rsidRDefault="00F86454" w:rsidP="00F86454">
            <w:pPr>
              <w:pStyle w:val="ConsPlusNormal"/>
              <w:jc w:val="center"/>
            </w:pPr>
            <w:r w:rsidRPr="00F86454">
              <w:t>39</w:t>
            </w:r>
          </w:p>
        </w:tc>
        <w:tc>
          <w:tcPr>
            <w:tcW w:w="510" w:type="dxa"/>
            <w:vMerge w:val="restart"/>
          </w:tcPr>
          <w:p w:rsidR="00F86454" w:rsidRPr="00F86454" w:rsidRDefault="00F86454" w:rsidP="00F86454">
            <w:pPr>
              <w:pStyle w:val="ConsPlusNormal"/>
              <w:jc w:val="center"/>
            </w:pPr>
            <w:r w:rsidRPr="00F86454">
              <w:t>3</w:t>
            </w:r>
          </w:p>
        </w:tc>
        <w:tc>
          <w:tcPr>
            <w:tcW w:w="510" w:type="dxa"/>
            <w:vMerge w:val="restart"/>
          </w:tcPr>
          <w:p w:rsidR="00F86454" w:rsidRPr="00F86454" w:rsidRDefault="00F86454" w:rsidP="00F86454">
            <w:pPr>
              <w:pStyle w:val="ConsPlusNormal"/>
              <w:jc w:val="center"/>
            </w:pPr>
            <w:r w:rsidRPr="00F86454">
              <w:t>01</w:t>
            </w:r>
          </w:p>
        </w:tc>
        <w:tc>
          <w:tcPr>
            <w:tcW w:w="454" w:type="dxa"/>
            <w:vMerge w:val="restart"/>
          </w:tcPr>
          <w:p w:rsidR="00F86454" w:rsidRPr="00F86454" w:rsidRDefault="00F86454" w:rsidP="00F86454">
            <w:pPr>
              <w:pStyle w:val="ConsPlusNormal"/>
              <w:jc w:val="center"/>
            </w:pPr>
            <w:r w:rsidRPr="00F86454">
              <w:t>10</w:t>
            </w:r>
          </w:p>
        </w:tc>
        <w:tc>
          <w:tcPr>
            <w:tcW w:w="3458" w:type="dxa"/>
            <w:vMerge w:val="restart"/>
          </w:tcPr>
          <w:p w:rsidR="00F86454" w:rsidRPr="00F86454" w:rsidRDefault="00F86454" w:rsidP="00F86454">
            <w:pPr>
              <w:pStyle w:val="ConsPlusNormal"/>
            </w:pPr>
            <w:r w:rsidRPr="00F86454">
              <w:t xml:space="preserve">Ведение персонифицированного учета выпускников из числа инвалидов молодого возраста с учетом их переезда в другой субъект Российской Федерации, передача этих данных в соответствующие субъекты Российской Федерации (в частности, в случае, если иногородний выпускник из числа инвалидов молодого возраста по окончании обучения в организации, осуществляющей образовательную деятельность, планирует переезд в целях трудоустройства и дальнейшее </w:t>
            </w:r>
            <w:r w:rsidRPr="00F86454">
              <w:lastRenderedPageBreak/>
              <w:t>проживание в другом субъекте Российской Федерации)</w:t>
            </w:r>
          </w:p>
        </w:tc>
        <w:tc>
          <w:tcPr>
            <w:tcW w:w="2665" w:type="dxa"/>
          </w:tcPr>
          <w:p w:rsidR="00F86454" w:rsidRPr="00F86454" w:rsidRDefault="00F86454" w:rsidP="00F86454">
            <w:pPr>
              <w:pStyle w:val="ConsPlusNormal"/>
            </w:pPr>
            <w:r w:rsidRPr="00F86454">
              <w:lastRenderedPageBreak/>
              <w:t>Министерство труда и миграционной политики Удмуртской Республики</w:t>
            </w:r>
          </w:p>
        </w:tc>
        <w:tc>
          <w:tcPr>
            <w:tcW w:w="1417" w:type="dxa"/>
          </w:tcPr>
          <w:p w:rsidR="00F86454" w:rsidRPr="00F86454" w:rsidRDefault="00F86454" w:rsidP="00F86454">
            <w:pPr>
              <w:pStyle w:val="ConsPlusNormal"/>
              <w:jc w:val="center"/>
            </w:pPr>
            <w:r w:rsidRPr="00F86454">
              <w:t>2017 год</w:t>
            </w:r>
          </w:p>
        </w:tc>
        <w:tc>
          <w:tcPr>
            <w:tcW w:w="2268" w:type="dxa"/>
            <w:vMerge w:val="restart"/>
          </w:tcPr>
          <w:p w:rsidR="00F86454" w:rsidRPr="00F86454" w:rsidRDefault="00F86454" w:rsidP="00F86454">
            <w:pPr>
              <w:pStyle w:val="ConsPlusNormal"/>
            </w:pPr>
            <w:r w:rsidRPr="00F86454">
              <w:t>Увеличение числа трудоустроенных инвалидов молодого возраста</w:t>
            </w:r>
          </w:p>
        </w:tc>
        <w:tc>
          <w:tcPr>
            <w:tcW w:w="1814" w:type="dxa"/>
          </w:tcPr>
          <w:p w:rsidR="00F86454" w:rsidRPr="00F86454" w:rsidRDefault="00F86454" w:rsidP="00F86454">
            <w:pPr>
              <w:pStyle w:val="ConsPlusNormal"/>
            </w:pPr>
          </w:p>
        </w:tc>
      </w:tr>
      <w:tr w:rsidR="00F86454" w:rsidRPr="00F86454">
        <w:tc>
          <w:tcPr>
            <w:tcW w:w="510" w:type="dxa"/>
            <w:vMerge/>
          </w:tcPr>
          <w:p w:rsidR="00F86454" w:rsidRPr="00F86454" w:rsidRDefault="00F86454" w:rsidP="00F86454"/>
        </w:tc>
        <w:tc>
          <w:tcPr>
            <w:tcW w:w="510" w:type="dxa"/>
            <w:vMerge/>
          </w:tcPr>
          <w:p w:rsidR="00F86454" w:rsidRPr="00F86454" w:rsidRDefault="00F86454" w:rsidP="00F86454"/>
        </w:tc>
        <w:tc>
          <w:tcPr>
            <w:tcW w:w="510" w:type="dxa"/>
            <w:vMerge/>
          </w:tcPr>
          <w:p w:rsidR="00F86454" w:rsidRPr="00F86454" w:rsidRDefault="00F86454" w:rsidP="00F86454"/>
        </w:tc>
        <w:tc>
          <w:tcPr>
            <w:tcW w:w="454" w:type="dxa"/>
            <w:vMerge/>
          </w:tcPr>
          <w:p w:rsidR="00F86454" w:rsidRPr="00F86454" w:rsidRDefault="00F86454" w:rsidP="00F86454"/>
        </w:tc>
        <w:tc>
          <w:tcPr>
            <w:tcW w:w="3458" w:type="dxa"/>
            <w:vMerge/>
          </w:tcPr>
          <w:p w:rsidR="00F86454" w:rsidRPr="00F86454" w:rsidRDefault="00F86454" w:rsidP="00F86454"/>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417" w:type="dxa"/>
          </w:tcPr>
          <w:p w:rsidR="00F86454" w:rsidRPr="00F86454" w:rsidRDefault="00F86454" w:rsidP="00F86454">
            <w:pPr>
              <w:pStyle w:val="ConsPlusNormal"/>
              <w:jc w:val="center"/>
            </w:pPr>
            <w:r w:rsidRPr="00F86454">
              <w:t>2018 - 2025 годы</w:t>
            </w:r>
          </w:p>
        </w:tc>
        <w:tc>
          <w:tcPr>
            <w:tcW w:w="2268" w:type="dxa"/>
            <w:vMerge/>
          </w:tcPr>
          <w:p w:rsidR="00F86454" w:rsidRPr="00F86454" w:rsidRDefault="00F86454" w:rsidP="00F86454"/>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lastRenderedPageBreak/>
              <w:t>39</w:t>
            </w:r>
          </w:p>
        </w:tc>
        <w:tc>
          <w:tcPr>
            <w:tcW w:w="510"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01</w:t>
            </w:r>
          </w:p>
        </w:tc>
        <w:tc>
          <w:tcPr>
            <w:tcW w:w="454" w:type="dxa"/>
          </w:tcPr>
          <w:p w:rsidR="00F86454" w:rsidRPr="00F86454" w:rsidRDefault="00F86454" w:rsidP="00F86454">
            <w:pPr>
              <w:pStyle w:val="ConsPlusNormal"/>
              <w:jc w:val="center"/>
            </w:pPr>
            <w:r w:rsidRPr="00F86454">
              <w:t>11</w:t>
            </w:r>
          </w:p>
        </w:tc>
        <w:tc>
          <w:tcPr>
            <w:tcW w:w="3458" w:type="dxa"/>
          </w:tcPr>
          <w:p w:rsidR="00F86454" w:rsidRPr="00F86454" w:rsidRDefault="00F86454" w:rsidP="00F86454">
            <w:pPr>
              <w:pStyle w:val="ConsPlusNormal"/>
            </w:pPr>
            <w:r w:rsidRPr="00F86454">
              <w:t xml:space="preserve">Реализация с учетом рекомендуемых в индивидуальной программе реабилитации или </w:t>
            </w:r>
            <w:proofErr w:type="spellStart"/>
            <w:r w:rsidRPr="00F86454">
              <w:t>абилитации</w:t>
            </w:r>
            <w:proofErr w:type="spellEnd"/>
            <w:r w:rsidRPr="00F86454">
              <w:t xml:space="preserve"> инвалида показанных (противопоказанных) видов трудовой деятельности мероприятий, направленных на сопровождение инвалидов молодого возраста при трудоустройстве, включая возможность получения помощи наставника, определяемого работодателем. Помощь наставником может осуществляться по следующим направлениям: содействие в освоении трудовых обязанностей; внесение работодателю предложений по вопросам, связанным с созданием инвалиду молодого возраста условий доступности рабочего места и его дополнительного оснащения с учетом имеющихся у инвалида молодого возраста ограничений жизнедеятельности</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417" w:type="dxa"/>
          </w:tcPr>
          <w:p w:rsidR="00F86454" w:rsidRPr="00F86454" w:rsidRDefault="00F86454" w:rsidP="00F86454">
            <w:pPr>
              <w:pStyle w:val="ConsPlusNormal"/>
              <w:jc w:val="center"/>
            </w:pPr>
            <w:r w:rsidRPr="00F86454">
              <w:t>2018 - 2025 годы</w:t>
            </w:r>
          </w:p>
        </w:tc>
        <w:tc>
          <w:tcPr>
            <w:tcW w:w="2268" w:type="dxa"/>
          </w:tcPr>
          <w:p w:rsidR="00F86454" w:rsidRPr="00F86454" w:rsidRDefault="00F86454" w:rsidP="00F86454">
            <w:pPr>
              <w:pStyle w:val="ConsPlusNormal"/>
            </w:pPr>
            <w:r w:rsidRPr="00F86454">
              <w:t>Увеличение числа трудоустроенных инвалидов молодого возраста</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01</w:t>
            </w:r>
          </w:p>
        </w:tc>
        <w:tc>
          <w:tcPr>
            <w:tcW w:w="454" w:type="dxa"/>
          </w:tcPr>
          <w:p w:rsidR="00F86454" w:rsidRPr="00F86454" w:rsidRDefault="00F86454" w:rsidP="00F86454">
            <w:pPr>
              <w:pStyle w:val="ConsPlusNormal"/>
              <w:jc w:val="center"/>
            </w:pPr>
            <w:r w:rsidRPr="00F86454">
              <w:t>12</w:t>
            </w:r>
          </w:p>
        </w:tc>
        <w:tc>
          <w:tcPr>
            <w:tcW w:w="3458" w:type="dxa"/>
          </w:tcPr>
          <w:p w:rsidR="00F86454" w:rsidRPr="00F86454" w:rsidRDefault="00F86454" w:rsidP="00F86454">
            <w:pPr>
              <w:pStyle w:val="ConsPlusNormal"/>
            </w:pPr>
            <w:r w:rsidRPr="00F86454">
              <w:t xml:space="preserve">Оказание работодателям методической помощи по организации сопровождения </w:t>
            </w:r>
            <w:r w:rsidRPr="00F86454">
              <w:lastRenderedPageBreak/>
              <w:t>инвалидов молодого возраста при трудоустройстве</w:t>
            </w:r>
          </w:p>
        </w:tc>
        <w:tc>
          <w:tcPr>
            <w:tcW w:w="2665" w:type="dxa"/>
          </w:tcPr>
          <w:p w:rsidR="00F86454" w:rsidRPr="00F86454" w:rsidRDefault="00F86454" w:rsidP="00F86454">
            <w:pPr>
              <w:pStyle w:val="ConsPlusNormal"/>
            </w:pPr>
            <w:r w:rsidRPr="00F86454">
              <w:lastRenderedPageBreak/>
              <w:t>Министерство социальной политики и труда Удмуртской Республики</w:t>
            </w:r>
          </w:p>
        </w:tc>
        <w:tc>
          <w:tcPr>
            <w:tcW w:w="1417" w:type="dxa"/>
          </w:tcPr>
          <w:p w:rsidR="00F86454" w:rsidRPr="00F86454" w:rsidRDefault="00F86454" w:rsidP="00F86454">
            <w:pPr>
              <w:pStyle w:val="ConsPlusNormal"/>
              <w:jc w:val="center"/>
            </w:pPr>
            <w:r w:rsidRPr="00F86454">
              <w:t>2018 - 2025 годы</w:t>
            </w:r>
          </w:p>
        </w:tc>
        <w:tc>
          <w:tcPr>
            <w:tcW w:w="2268" w:type="dxa"/>
          </w:tcPr>
          <w:p w:rsidR="00F86454" w:rsidRPr="00F86454" w:rsidRDefault="00F86454" w:rsidP="00F86454">
            <w:pPr>
              <w:pStyle w:val="ConsPlusNormal"/>
            </w:pPr>
            <w:r w:rsidRPr="00F86454">
              <w:t xml:space="preserve">Увеличение числа трудоустроенных инвалидов молодого </w:t>
            </w:r>
            <w:r w:rsidRPr="00F86454">
              <w:lastRenderedPageBreak/>
              <w:t>возраста</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lastRenderedPageBreak/>
              <w:t>39</w:t>
            </w:r>
          </w:p>
        </w:tc>
        <w:tc>
          <w:tcPr>
            <w:tcW w:w="510"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02</w:t>
            </w:r>
          </w:p>
        </w:tc>
        <w:tc>
          <w:tcPr>
            <w:tcW w:w="454" w:type="dxa"/>
          </w:tcPr>
          <w:p w:rsidR="00F86454" w:rsidRPr="00F86454" w:rsidRDefault="00F86454" w:rsidP="00F86454">
            <w:pPr>
              <w:pStyle w:val="ConsPlusNormal"/>
            </w:pPr>
          </w:p>
        </w:tc>
        <w:tc>
          <w:tcPr>
            <w:tcW w:w="3458" w:type="dxa"/>
          </w:tcPr>
          <w:p w:rsidR="00F86454" w:rsidRPr="00F86454" w:rsidRDefault="00F86454" w:rsidP="00F86454">
            <w:pPr>
              <w:pStyle w:val="ConsPlusNormal"/>
            </w:pPr>
            <w:r w:rsidRPr="00F86454">
              <w:t>Направление на профессиональное обучение и дополнительное профессиональное образование безработных инвалидов молодого возраста</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417" w:type="dxa"/>
          </w:tcPr>
          <w:p w:rsidR="00F86454" w:rsidRPr="00F86454" w:rsidRDefault="00F86454" w:rsidP="00F86454">
            <w:pPr>
              <w:pStyle w:val="ConsPlusNormal"/>
              <w:jc w:val="center"/>
            </w:pPr>
            <w:r w:rsidRPr="00F86454">
              <w:t>2017 - 2025 годы</w:t>
            </w:r>
          </w:p>
        </w:tc>
        <w:tc>
          <w:tcPr>
            <w:tcW w:w="2268" w:type="dxa"/>
          </w:tcPr>
          <w:p w:rsidR="00F86454" w:rsidRPr="00F86454" w:rsidRDefault="00F86454" w:rsidP="00F86454">
            <w:pPr>
              <w:pStyle w:val="ConsPlusNormal"/>
            </w:pPr>
          </w:p>
        </w:tc>
        <w:tc>
          <w:tcPr>
            <w:tcW w:w="1814" w:type="dxa"/>
          </w:tcPr>
          <w:p w:rsidR="00F86454" w:rsidRPr="00F86454" w:rsidRDefault="00F86454" w:rsidP="00F86454">
            <w:pPr>
              <w:pStyle w:val="ConsPlusNormal"/>
              <w:jc w:val="center"/>
            </w:pPr>
            <w:r w:rsidRPr="00F86454">
              <w:t>39.0.3, 39.3.15, 39.3.16, 39.3.3 - 39.3.13</w:t>
            </w: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02</w:t>
            </w:r>
          </w:p>
        </w:tc>
        <w:tc>
          <w:tcPr>
            <w:tcW w:w="454" w:type="dxa"/>
          </w:tcPr>
          <w:p w:rsidR="00F86454" w:rsidRPr="00F86454" w:rsidRDefault="00F86454" w:rsidP="00F86454">
            <w:pPr>
              <w:pStyle w:val="ConsPlusNormal"/>
              <w:jc w:val="center"/>
            </w:pPr>
            <w:r w:rsidRPr="00F86454">
              <w:t>01</w:t>
            </w:r>
          </w:p>
        </w:tc>
        <w:tc>
          <w:tcPr>
            <w:tcW w:w="3458" w:type="dxa"/>
          </w:tcPr>
          <w:p w:rsidR="00F86454" w:rsidRPr="00F86454" w:rsidRDefault="00F86454" w:rsidP="00F86454">
            <w:pPr>
              <w:pStyle w:val="ConsPlusNormal"/>
            </w:pPr>
            <w:r w:rsidRPr="00F86454">
              <w:t>Оказание помощи в получении профессионального обучения и дополнительного профессионального образования безработным инвалидам молодого возраста</w:t>
            </w:r>
          </w:p>
        </w:tc>
        <w:tc>
          <w:tcPr>
            <w:tcW w:w="2665" w:type="dxa"/>
          </w:tcPr>
          <w:p w:rsidR="00F86454" w:rsidRPr="00F86454" w:rsidRDefault="00F86454" w:rsidP="00F86454">
            <w:pPr>
              <w:pStyle w:val="ConsPlusNormal"/>
            </w:pPr>
            <w:r w:rsidRPr="00F86454">
              <w:t>Министерство труда и миграционной политики Удмуртской Республики, Министерство социальной политики и труда Удмуртской Республики</w:t>
            </w:r>
          </w:p>
        </w:tc>
        <w:tc>
          <w:tcPr>
            <w:tcW w:w="1417" w:type="dxa"/>
          </w:tcPr>
          <w:p w:rsidR="00F86454" w:rsidRPr="00F86454" w:rsidRDefault="00F86454" w:rsidP="00F86454">
            <w:pPr>
              <w:pStyle w:val="ConsPlusNormal"/>
              <w:jc w:val="center"/>
            </w:pPr>
            <w:r w:rsidRPr="00F86454">
              <w:t>2017 год, 2018 - 2025 годы</w:t>
            </w:r>
          </w:p>
        </w:tc>
        <w:tc>
          <w:tcPr>
            <w:tcW w:w="2268" w:type="dxa"/>
          </w:tcPr>
          <w:p w:rsidR="00F86454" w:rsidRPr="00F86454" w:rsidRDefault="00F86454" w:rsidP="00F86454">
            <w:pPr>
              <w:pStyle w:val="ConsPlusNormal"/>
            </w:pPr>
            <w:r w:rsidRPr="00F86454">
              <w:t>Увеличение доли трудоустроенных инвалидов после получения профессионального образования</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02</w:t>
            </w:r>
          </w:p>
        </w:tc>
        <w:tc>
          <w:tcPr>
            <w:tcW w:w="454" w:type="dxa"/>
          </w:tcPr>
          <w:p w:rsidR="00F86454" w:rsidRPr="00F86454" w:rsidRDefault="00F86454" w:rsidP="00F86454">
            <w:pPr>
              <w:pStyle w:val="ConsPlusNormal"/>
              <w:jc w:val="center"/>
            </w:pPr>
            <w:r w:rsidRPr="00F86454">
              <w:t>02</w:t>
            </w:r>
          </w:p>
        </w:tc>
        <w:tc>
          <w:tcPr>
            <w:tcW w:w="3458" w:type="dxa"/>
          </w:tcPr>
          <w:p w:rsidR="00F86454" w:rsidRPr="00F86454" w:rsidRDefault="00F86454" w:rsidP="00F86454">
            <w:pPr>
              <w:pStyle w:val="ConsPlusNormal"/>
            </w:pPr>
            <w:r w:rsidRPr="00F86454">
              <w:t>Определение базовых профессиональных организаций для обучения безработных инвалидов молодого возраста по направлениям профессионального обучения и дополнительного профессионального образования</w:t>
            </w:r>
          </w:p>
        </w:tc>
        <w:tc>
          <w:tcPr>
            <w:tcW w:w="2665" w:type="dxa"/>
          </w:tcPr>
          <w:p w:rsidR="00F86454" w:rsidRPr="00F86454" w:rsidRDefault="00F86454" w:rsidP="00F86454">
            <w:pPr>
              <w:pStyle w:val="ConsPlusNormal"/>
            </w:pPr>
            <w:r w:rsidRPr="00F86454">
              <w:t>Министерство образования и науки Удмуртской Республики</w:t>
            </w:r>
          </w:p>
        </w:tc>
        <w:tc>
          <w:tcPr>
            <w:tcW w:w="1417" w:type="dxa"/>
          </w:tcPr>
          <w:p w:rsidR="00F86454" w:rsidRPr="00F86454" w:rsidRDefault="00F86454" w:rsidP="00F86454">
            <w:pPr>
              <w:pStyle w:val="ConsPlusNormal"/>
              <w:jc w:val="center"/>
            </w:pPr>
            <w:r w:rsidRPr="00F86454">
              <w:t>2017 - 2019 годы</w:t>
            </w:r>
          </w:p>
        </w:tc>
        <w:tc>
          <w:tcPr>
            <w:tcW w:w="2268" w:type="dxa"/>
          </w:tcPr>
          <w:p w:rsidR="00F86454" w:rsidRPr="00F86454" w:rsidRDefault="00F86454" w:rsidP="00F86454">
            <w:pPr>
              <w:pStyle w:val="ConsPlusNormal"/>
            </w:pPr>
            <w:r w:rsidRPr="00F86454">
              <w:t>Увеличение доли трудоустроенных инвалидов после получения профессионального образования</w:t>
            </w:r>
          </w:p>
        </w:tc>
        <w:tc>
          <w:tcPr>
            <w:tcW w:w="1814" w:type="dxa"/>
          </w:tcPr>
          <w:p w:rsidR="00F86454" w:rsidRPr="00F86454" w:rsidRDefault="00F86454" w:rsidP="00F86454">
            <w:pPr>
              <w:pStyle w:val="ConsPlusNormal"/>
            </w:pPr>
          </w:p>
        </w:tc>
      </w:tr>
      <w:tr w:rsidR="00F86454" w:rsidRPr="00F86454">
        <w:tc>
          <w:tcPr>
            <w:tcW w:w="510" w:type="dxa"/>
            <w:vMerge w:val="restart"/>
          </w:tcPr>
          <w:p w:rsidR="00F86454" w:rsidRPr="00F86454" w:rsidRDefault="00F86454" w:rsidP="00F86454">
            <w:pPr>
              <w:pStyle w:val="ConsPlusNormal"/>
              <w:jc w:val="center"/>
            </w:pPr>
            <w:r w:rsidRPr="00F86454">
              <w:t>39</w:t>
            </w:r>
          </w:p>
        </w:tc>
        <w:tc>
          <w:tcPr>
            <w:tcW w:w="510" w:type="dxa"/>
            <w:vMerge w:val="restart"/>
          </w:tcPr>
          <w:p w:rsidR="00F86454" w:rsidRPr="00F86454" w:rsidRDefault="00F86454" w:rsidP="00F86454">
            <w:pPr>
              <w:pStyle w:val="ConsPlusNormal"/>
              <w:jc w:val="center"/>
            </w:pPr>
            <w:r w:rsidRPr="00F86454">
              <w:t>3</w:t>
            </w:r>
          </w:p>
        </w:tc>
        <w:tc>
          <w:tcPr>
            <w:tcW w:w="510" w:type="dxa"/>
            <w:vMerge w:val="restart"/>
          </w:tcPr>
          <w:p w:rsidR="00F86454" w:rsidRPr="00F86454" w:rsidRDefault="00F86454" w:rsidP="00F86454">
            <w:pPr>
              <w:pStyle w:val="ConsPlusNormal"/>
              <w:jc w:val="center"/>
            </w:pPr>
            <w:r w:rsidRPr="00F86454">
              <w:t>02</w:t>
            </w:r>
          </w:p>
        </w:tc>
        <w:tc>
          <w:tcPr>
            <w:tcW w:w="454" w:type="dxa"/>
            <w:vMerge w:val="restart"/>
          </w:tcPr>
          <w:p w:rsidR="00F86454" w:rsidRPr="00F86454" w:rsidRDefault="00F86454" w:rsidP="00F86454">
            <w:pPr>
              <w:pStyle w:val="ConsPlusNormal"/>
              <w:jc w:val="center"/>
            </w:pPr>
            <w:r w:rsidRPr="00F86454">
              <w:t>03</w:t>
            </w:r>
          </w:p>
        </w:tc>
        <w:tc>
          <w:tcPr>
            <w:tcW w:w="3458" w:type="dxa"/>
          </w:tcPr>
          <w:p w:rsidR="00F86454" w:rsidRPr="00F86454" w:rsidRDefault="00F86454" w:rsidP="00F86454">
            <w:pPr>
              <w:pStyle w:val="ConsPlusNormal"/>
            </w:pPr>
            <w:r w:rsidRPr="00F86454">
              <w:t xml:space="preserve">Содействие организациям, осуществляющим образовательную деятельность, при реализации в указанных организациях практик взаимодействия выпускников из числа инвалидов молодого возраста с работодателями в целях совмещения в учебном процессе </w:t>
            </w:r>
            <w:r w:rsidRPr="00F86454">
              <w:lastRenderedPageBreak/>
              <w:t>теоретической и практической подготовки</w:t>
            </w:r>
          </w:p>
        </w:tc>
        <w:tc>
          <w:tcPr>
            <w:tcW w:w="2665" w:type="dxa"/>
            <w:vMerge w:val="restart"/>
          </w:tcPr>
          <w:p w:rsidR="00F86454" w:rsidRPr="00F86454" w:rsidRDefault="00F86454" w:rsidP="00F86454">
            <w:pPr>
              <w:pStyle w:val="ConsPlusNormal"/>
            </w:pPr>
            <w:r w:rsidRPr="00F86454">
              <w:lastRenderedPageBreak/>
              <w:t>Министерство образования и науки Удмуртской Республики</w:t>
            </w:r>
          </w:p>
        </w:tc>
        <w:tc>
          <w:tcPr>
            <w:tcW w:w="1417" w:type="dxa"/>
          </w:tcPr>
          <w:p w:rsidR="00F86454" w:rsidRPr="00F86454" w:rsidRDefault="00F86454" w:rsidP="00F86454">
            <w:pPr>
              <w:pStyle w:val="ConsPlusNormal"/>
              <w:jc w:val="center"/>
            </w:pPr>
            <w:r w:rsidRPr="00F86454">
              <w:t>2018 год</w:t>
            </w:r>
          </w:p>
        </w:tc>
        <w:tc>
          <w:tcPr>
            <w:tcW w:w="2268" w:type="dxa"/>
            <w:vMerge w:val="restart"/>
          </w:tcPr>
          <w:p w:rsidR="00F86454" w:rsidRPr="00F86454" w:rsidRDefault="00F86454" w:rsidP="00F86454">
            <w:pPr>
              <w:pStyle w:val="ConsPlusNormal"/>
            </w:pPr>
            <w:r w:rsidRPr="00F86454">
              <w:t>Увеличение доли трудоустроенных инвалидов после получения профессионального образования</w:t>
            </w:r>
          </w:p>
        </w:tc>
        <w:tc>
          <w:tcPr>
            <w:tcW w:w="1814" w:type="dxa"/>
          </w:tcPr>
          <w:p w:rsidR="00F86454" w:rsidRPr="00F86454" w:rsidRDefault="00F86454" w:rsidP="00F86454">
            <w:pPr>
              <w:pStyle w:val="ConsPlusNormal"/>
            </w:pPr>
          </w:p>
        </w:tc>
      </w:tr>
      <w:tr w:rsidR="00F86454" w:rsidRPr="00F86454">
        <w:tc>
          <w:tcPr>
            <w:tcW w:w="510" w:type="dxa"/>
            <w:vMerge/>
          </w:tcPr>
          <w:p w:rsidR="00F86454" w:rsidRPr="00F86454" w:rsidRDefault="00F86454" w:rsidP="00F86454"/>
        </w:tc>
        <w:tc>
          <w:tcPr>
            <w:tcW w:w="510" w:type="dxa"/>
            <w:vMerge/>
          </w:tcPr>
          <w:p w:rsidR="00F86454" w:rsidRPr="00F86454" w:rsidRDefault="00F86454" w:rsidP="00F86454"/>
        </w:tc>
        <w:tc>
          <w:tcPr>
            <w:tcW w:w="510" w:type="dxa"/>
            <w:vMerge/>
          </w:tcPr>
          <w:p w:rsidR="00F86454" w:rsidRPr="00F86454" w:rsidRDefault="00F86454" w:rsidP="00F86454"/>
        </w:tc>
        <w:tc>
          <w:tcPr>
            <w:tcW w:w="454" w:type="dxa"/>
            <w:vMerge/>
          </w:tcPr>
          <w:p w:rsidR="00F86454" w:rsidRPr="00F86454" w:rsidRDefault="00F86454" w:rsidP="00F86454"/>
        </w:tc>
        <w:tc>
          <w:tcPr>
            <w:tcW w:w="3458" w:type="dxa"/>
          </w:tcPr>
          <w:p w:rsidR="00F86454" w:rsidRPr="00F86454" w:rsidRDefault="00F86454" w:rsidP="00F86454">
            <w:pPr>
              <w:pStyle w:val="ConsPlusNormal"/>
            </w:pPr>
            <w:r w:rsidRPr="00F86454">
              <w:t>Содействие организациям, осуществляющим образовательную деятельность по образовательным программам среднего профессионального и высшего образования, при реализации практик взаимодействия выпускников из числа инвалидов молодого возраста с работодателями в целях совмещения в учебном процессе теоретической и практической подготовки</w:t>
            </w:r>
          </w:p>
        </w:tc>
        <w:tc>
          <w:tcPr>
            <w:tcW w:w="2665" w:type="dxa"/>
            <w:vMerge/>
          </w:tcPr>
          <w:p w:rsidR="00F86454" w:rsidRPr="00F86454" w:rsidRDefault="00F86454" w:rsidP="00F86454"/>
        </w:tc>
        <w:tc>
          <w:tcPr>
            <w:tcW w:w="1417" w:type="dxa"/>
          </w:tcPr>
          <w:p w:rsidR="00F86454" w:rsidRPr="00F86454" w:rsidRDefault="00F86454" w:rsidP="00F86454">
            <w:pPr>
              <w:pStyle w:val="ConsPlusNormal"/>
              <w:jc w:val="center"/>
            </w:pPr>
            <w:r w:rsidRPr="00F86454">
              <w:t>2019 - 2025 годы</w:t>
            </w:r>
          </w:p>
        </w:tc>
        <w:tc>
          <w:tcPr>
            <w:tcW w:w="2268" w:type="dxa"/>
            <w:vMerge/>
          </w:tcPr>
          <w:p w:rsidR="00F86454" w:rsidRPr="00F86454" w:rsidRDefault="00F86454" w:rsidP="00F86454"/>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02</w:t>
            </w:r>
          </w:p>
        </w:tc>
        <w:tc>
          <w:tcPr>
            <w:tcW w:w="454" w:type="dxa"/>
          </w:tcPr>
          <w:p w:rsidR="00F86454" w:rsidRPr="00F86454" w:rsidRDefault="00F86454" w:rsidP="00F86454">
            <w:pPr>
              <w:pStyle w:val="ConsPlusNormal"/>
              <w:jc w:val="center"/>
            </w:pPr>
            <w:r w:rsidRPr="00F86454">
              <w:t>04</w:t>
            </w:r>
          </w:p>
        </w:tc>
        <w:tc>
          <w:tcPr>
            <w:tcW w:w="3458" w:type="dxa"/>
          </w:tcPr>
          <w:p w:rsidR="00F86454" w:rsidRPr="00F86454" w:rsidRDefault="00F86454" w:rsidP="00F86454">
            <w:pPr>
              <w:pStyle w:val="ConsPlusNormal"/>
            </w:pPr>
            <w:r w:rsidRPr="00F86454">
              <w:t>Проведение конкурса профессионального мастерства для людей с инвалидностью "</w:t>
            </w:r>
            <w:proofErr w:type="spellStart"/>
            <w:r w:rsidRPr="00F86454">
              <w:t>Абилимпикс</w:t>
            </w:r>
            <w:proofErr w:type="spellEnd"/>
            <w:r w:rsidRPr="00F86454">
              <w:t>" в Удмуртской Республике, а также участие Удмуртской Республики в Национальном чемпионате профессионального мастерства среди инвалидов и лиц с ограниченными возможностями здоровья "</w:t>
            </w:r>
            <w:proofErr w:type="spellStart"/>
            <w:r w:rsidRPr="00F86454">
              <w:t>Абилимпикс</w:t>
            </w:r>
            <w:proofErr w:type="spellEnd"/>
            <w:r w:rsidRPr="00F86454">
              <w:t>"</w:t>
            </w:r>
          </w:p>
        </w:tc>
        <w:tc>
          <w:tcPr>
            <w:tcW w:w="2665" w:type="dxa"/>
          </w:tcPr>
          <w:p w:rsidR="00F86454" w:rsidRPr="00F86454" w:rsidRDefault="00F86454" w:rsidP="00F86454">
            <w:pPr>
              <w:pStyle w:val="ConsPlusNormal"/>
            </w:pPr>
            <w:r w:rsidRPr="00F86454">
              <w:t>Министерство образования и науки Удмуртской Республики, Министерство социальной политики и труда Удмуртской Республики</w:t>
            </w:r>
          </w:p>
        </w:tc>
        <w:tc>
          <w:tcPr>
            <w:tcW w:w="1417" w:type="dxa"/>
          </w:tcPr>
          <w:p w:rsidR="00F86454" w:rsidRPr="00F86454" w:rsidRDefault="00F86454" w:rsidP="00F86454">
            <w:pPr>
              <w:pStyle w:val="ConsPlusNormal"/>
              <w:jc w:val="center"/>
            </w:pPr>
            <w:r w:rsidRPr="00F86454">
              <w:t>2018 - 2025 годы</w:t>
            </w:r>
          </w:p>
        </w:tc>
        <w:tc>
          <w:tcPr>
            <w:tcW w:w="2268" w:type="dxa"/>
          </w:tcPr>
          <w:p w:rsidR="00F86454" w:rsidRPr="00F86454" w:rsidRDefault="00F86454" w:rsidP="00F86454">
            <w:pPr>
              <w:pStyle w:val="ConsPlusNormal"/>
            </w:pPr>
            <w:r w:rsidRPr="00F86454">
              <w:t>Увеличение доли трудоустроенных инвалидов после получения профессионального образования</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02</w:t>
            </w:r>
          </w:p>
        </w:tc>
        <w:tc>
          <w:tcPr>
            <w:tcW w:w="454" w:type="dxa"/>
          </w:tcPr>
          <w:p w:rsidR="00F86454" w:rsidRPr="00F86454" w:rsidRDefault="00F86454" w:rsidP="00F86454">
            <w:pPr>
              <w:pStyle w:val="ConsPlusNormal"/>
              <w:jc w:val="center"/>
            </w:pPr>
            <w:r w:rsidRPr="00F86454">
              <w:t>05</w:t>
            </w:r>
          </w:p>
        </w:tc>
        <w:tc>
          <w:tcPr>
            <w:tcW w:w="3458" w:type="dxa"/>
          </w:tcPr>
          <w:p w:rsidR="00F86454" w:rsidRPr="00F86454" w:rsidRDefault="00F86454" w:rsidP="00F86454">
            <w:pPr>
              <w:pStyle w:val="ConsPlusNormal"/>
            </w:pPr>
            <w:r w:rsidRPr="00F86454">
              <w:t xml:space="preserve">Организация работы "горячей линии" в Удмуртской Республике по вопросам приема в организации, осуществляющие образовательную деятельность по </w:t>
            </w:r>
            <w:r w:rsidRPr="00F86454">
              <w:lastRenderedPageBreak/>
              <w:t>образовательным программам среднего профессионального образования, инвалидов молодого возраста</w:t>
            </w:r>
          </w:p>
        </w:tc>
        <w:tc>
          <w:tcPr>
            <w:tcW w:w="2665" w:type="dxa"/>
          </w:tcPr>
          <w:p w:rsidR="00F86454" w:rsidRPr="00F86454" w:rsidRDefault="00F86454" w:rsidP="00F86454">
            <w:pPr>
              <w:pStyle w:val="ConsPlusNormal"/>
            </w:pPr>
            <w:r w:rsidRPr="00F86454">
              <w:lastRenderedPageBreak/>
              <w:t>Министерство образования и науки Удмуртской Республики</w:t>
            </w:r>
          </w:p>
        </w:tc>
        <w:tc>
          <w:tcPr>
            <w:tcW w:w="1417" w:type="dxa"/>
          </w:tcPr>
          <w:p w:rsidR="00F86454" w:rsidRPr="00F86454" w:rsidRDefault="00F86454" w:rsidP="00F86454">
            <w:pPr>
              <w:pStyle w:val="ConsPlusNormal"/>
              <w:jc w:val="center"/>
            </w:pPr>
            <w:r w:rsidRPr="00F86454">
              <w:t>2018 - 2025 годы</w:t>
            </w:r>
          </w:p>
        </w:tc>
        <w:tc>
          <w:tcPr>
            <w:tcW w:w="2268" w:type="dxa"/>
          </w:tcPr>
          <w:p w:rsidR="00F86454" w:rsidRPr="00F86454" w:rsidRDefault="00F86454" w:rsidP="00F86454">
            <w:pPr>
              <w:pStyle w:val="ConsPlusNormal"/>
            </w:pPr>
            <w:r w:rsidRPr="00F86454">
              <w:t xml:space="preserve">Увеличение доли трудоустроенных инвалидов после получения профессионального </w:t>
            </w:r>
            <w:r w:rsidRPr="00F86454">
              <w:lastRenderedPageBreak/>
              <w:t>образования</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lastRenderedPageBreak/>
              <w:t>39</w:t>
            </w:r>
          </w:p>
        </w:tc>
        <w:tc>
          <w:tcPr>
            <w:tcW w:w="510"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02</w:t>
            </w:r>
          </w:p>
        </w:tc>
        <w:tc>
          <w:tcPr>
            <w:tcW w:w="454" w:type="dxa"/>
          </w:tcPr>
          <w:p w:rsidR="00F86454" w:rsidRPr="00F86454" w:rsidRDefault="00F86454" w:rsidP="00F86454">
            <w:pPr>
              <w:pStyle w:val="ConsPlusNormal"/>
              <w:jc w:val="center"/>
            </w:pPr>
            <w:r w:rsidRPr="00F86454">
              <w:t>06</w:t>
            </w:r>
          </w:p>
        </w:tc>
        <w:tc>
          <w:tcPr>
            <w:tcW w:w="3458" w:type="dxa"/>
          </w:tcPr>
          <w:p w:rsidR="00F86454" w:rsidRPr="00F86454" w:rsidRDefault="00F86454" w:rsidP="00F86454">
            <w:pPr>
              <w:pStyle w:val="ConsPlusNormal"/>
            </w:pPr>
            <w:r w:rsidRPr="00F86454">
              <w:t>Мониторинг деятельности организаций, осуществляющих образовательную деятельность по образовательным программам среднего профессионального образования, по вопросам приема, обучения обучающихся с инвалидностью и обеспечения специальных условий для получения ими профессионального образования, а также их последующего трудоустройства</w:t>
            </w:r>
          </w:p>
        </w:tc>
        <w:tc>
          <w:tcPr>
            <w:tcW w:w="2665" w:type="dxa"/>
          </w:tcPr>
          <w:p w:rsidR="00F86454" w:rsidRPr="00F86454" w:rsidRDefault="00F86454" w:rsidP="00F86454">
            <w:pPr>
              <w:pStyle w:val="ConsPlusNormal"/>
            </w:pPr>
            <w:r w:rsidRPr="00F86454">
              <w:t>Министерство образования и науки Удмуртской Республики</w:t>
            </w:r>
          </w:p>
        </w:tc>
        <w:tc>
          <w:tcPr>
            <w:tcW w:w="1417" w:type="dxa"/>
          </w:tcPr>
          <w:p w:rsidR="00F86454" w:rsidRPr="00F86454" w:rsidRDefault="00F86454" w:rsidP="00F86454">
            <w:pPr>
              <w:pStyle w:val="ConsPlusNormal"/>
              <w:jc w:val="center"/>
            </w:pPr>
            <w:r w:rsidRPr="00F86454">
              <w:t>2018 - 2025 годы</w:t>
            </w:r>
          </w:p>
        </w:tc>
        <w:tc>
          <w:tcPr>
            <w:tcW w:w="2268" w:type="dxa"/>
          </w:tcPr>
          <w:p w:rsidR="00F86454" w:rsidRPr="00F86454" w:rsidRDefault="00F86454" w:rsidP="00F86454">
            <w:pPr>
              <w:pStyle w:val="ConsPlusNormal"/>
            </w:pPr>
            <w:r w:rsidRPr="00F86454">
              <w:t>Увеличение доли трудоустроенных инвалидов после получения профессионального образования</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02</w:t>
            </w:r>
          </w:p>
        </w:tc>
        <w:tc>
          <w:tcPr>
            <w:tcW w:w="454" w:type="dxa"/>
          </w:tcPr>
          <w:p w:rsidR="00F86454" w:rsidRPr="00F86454" w:rsidRDefault="00F86454" w:rsidP="00F86454">
            <w:pPr>
              <w:pStyle w:val="ConsPlusNormal"/>
              <w:jc w:val="center"/>
            </w:pPr>
            <w:r w:rsidRPr="00F86454">
              <w:t>07</w:t>
            </w:r>
          </w:p>
        </w:tc>
        <w:tc>
          <w:tcPr>
            <w:tcW w:w="3458" w:type="dxa"/>
          </w:tcPr>
          <w:p w:rsidR="00F86454" w:rsidRPr="00F86454" w:rsidRDefault="00F86454" w:rsidP="00F86454">
            <w:pPr>
              <w:pStyle w:val="ConsPlusNormal"/>
            </w:pPr>
            <w:r w:rsidRPr="00F86454">
              <w:t>Проведение семинаров (</w:t>
            </w:r>
            <w:proofErr w:type="spellStart"/>
            <w:r w:rsidRPr="00F86454">
              <w:t>вебинаров</w:t>
            </w:r>
            <w:proofErr w:type="spellEnd"/>
            <w:r w:rsidRPr="00F86454">
              <w:t>) для педагогических работников и родителей по вопросам профессиональной ориентации и получения профессионального образования инвалидами молодого возраста</w:t>
            </w:r>
          </w:p>
        </w:tc>
        <w:tc>
          <w:tcPr>
            <w:tcW w:w="2665" w:type="dxa"/>
          </w:tcPr>
          <w:p w:rsidR="00F86454" w:rsidRPr="00F86454" w:rsidRDefault="00F86454" w:rsidP="00F86454">
            <w:pPr>
              <w:pStyle w:val="ConsPlusNormal"/>
            </w:pPr>
            <w:r w:rsidRPr="00F86454">
              <w:t>Министерство образования и науки Удмуртской Республики</w:t>
            </w:r>
          </w:p>
        </w:tc>
        <w:tc>
          <w:tcPr>
            <w:tcW w:w="1417" w:type="dxa"/>
          </w:tcPr>
          <w:p w:rsidR="00F86454" w:rsidRPr="00F86454" w:rsidRDefault="00F86454" w:rsidP="00F86454">
            <w:pPr>
              <w:pStyle w:val="ConsPlusNormal"/>
              <w:jc w:val="center"/>
            </w:pPr>
            <w:r w:rsidRPr="00F86454">
              <w:t>2018 - 2025 годы</w:t>
            </w:r>
          </w:p>
        </w:tc>
        <w:tc>
          <w:tcPr>
            <w:tcW w:w="2268" w:type="dxa"/>
          </w:tcPr>
          <w:p w:rsidR="00F86454" w:rsidRPr="00F86454" w:rsidRDefault="00F86454" w:rsidP="00F86454">
            <w:pPr>
              <w:pStyle w:val="ConsPlusNormal"/>
            </w:pPr>
            <w:r w:rsidRPr="00F86454">
              <w:t>Увеличение доли трудоустроенных инвалидов после получения профессионального образования</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02</w:t>
            </w:r>
          </w:p>
        </w:tc>
        <w:tc>
          <w:tcPr>
            <w:tcW w:w="454" w:type="dxa"/>
          </w:tcPr>
          <w:p w:rsidR="00F86454" w:rsidRPr="00F86454" w:rsidRDefault="00F86454" w:rsidP="00F86454">
            <w:pPr>
              <w:pStyle w:val="ConsPlusNormal"/>
              <w:jc w:val="center"/>
            </w:pPr>
            <w:r w:rsidRPr="00F86454">
              <w:t>08</w:t>
            </w:r>
          </w:p>
        </w:tc>
        <w:tc>
          <w:tcPr>
            <w:tcW w:w="3458" w:type="dxa"/>
          </w:tcPr>
          <w:p w:rsidR="00F86454" w:rsidRPr="00F86454" w:rsidRDefault="00F86454" w:rsidP="00F86454">
            <w:pPr>
              <w:pStyle w:val="ConsPlusNormal"/>
            </w:pPr>
            <w:r w:rsidRPr="00F86454">
              <w:t xml:space="preserve">Информирование об условиях получения профессионального образования, профессиях, специальностях, реализуемых в организациях, осуществляющих образовательную деятельность по образовательным программам </w:t>
            </w:r>
            <w:r w:rsidRPr="00F86454">
              <w:lastRenderedPageBreak/>
              <w:t>среднего профессионального образования</w:t>
            </w:r>
          </w:p>
        </w:tc>
        <w:tc>
          <w:tcPr>
            <w:tcW w:w="2665" w:type="dxa"/>
          </w:tcPr>
          <w:p w:rsidR="00F86454" w:rsidRPr="00F86454" w:rsidRDefault="00F86454" w:rsidP="00F86454">
            <w:pPr>
              <w:pStyle w:val="ConsPlusNormal"/>
            </w:pPr>
            <w:r w:rsidRPr="00F86454">
              <w:lastRenderedPageBreak/>
              <w:t>Министерство образования и науки Удмуртской Республики</w:t>
            </w:r>
          </w:p>
        </w:tc>
        <w:tc>
          <w:tcPr>
            <w:tcW w:w="1417" w:type="dxa"/>
          </w:tcPr>
          <w:p w:rsidR="00F86454" w:rsidRPr="00F86454" w:rsidRDefault="00F86454" w:rsidP="00F86454">
            <w:pPr>
              <w:pStyle w:val="ConsPlusNormal"/>
              <w:jc w:val="center"/>
            </w:pPr>
            <w:r w:rsidRPr="00F86454">
              <w:t>2018 - 2025 годы</w:t>
            </w:r>
          </w:p>
        </w:tc>
        <w:tc>
          <w:tcPr>
            <w:tcW w:w="2268" w:type="dxa"/>
          </w:tcPr>
          <w:p w:rsidR="00F86454" w:rsidRPr="00F86454" w:rsidRDefault="00F86454" w:rsidP="00F86454">
            <w:pPr>
              <w:pStyle w:val="ConsPlusNormal"/>
            </w:pPr>
            <w:r w:rsidRPr="00F86454">
              <w:t>Увеличение доли трудоустроенных инвалидов после получения профессионального образования</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lastRenderedPageBreak/>
              <w:t>39</w:t>
            </w:r>
          </w:p>
        </w:tc>
        <w:tc>
          <w:tcPr>
            <w:tcW w:w="510"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03</w:t>
            </w:r>
          </w:p>
        </w:tc>
        <w:tc>
          <w:tcPr>
            <w:tcW w:w="454" w:type="dxa"/>
          </w:tcPr>
          <w:p w:rsidR="00F86454" w:rsidRPr="00F86454" w:rsidRDefault="00F86454" w:rsidP="00F86454">
            <w:pPr>
              <w:pStyle w:val="ConsPlusNormal"/>
            </w:pPr>
          </w:p>
        </w:tc>
        <w:tc>
          <w:tcPr>
            <w:tcW w:w="3458" w:type="dxa"/>
          </w:tcPr>
          <w:p w:rsidR="00F86454" w:rsidRPr="00F86454" w:rsidRDefault="00F86454" w:rsidP="00F86454">
            <w:pPr>
              <w:pStyle w:val="ConsPlusNormal"/>
            </w:pPr>
            <w:r w:rsidRPr="00F86454">
              <w:t>Организация профессиональной ориентации инвалидов молодого возраста</w:t>
            </w:r>
          </w:p>
        </w:tc>
        <w:tc>
          <w:tcPr>
            <w:tcW w:w="2665" w:type="dxa"/>
          </w:tcPr>
          <w:p w:rsidR="00F86454" w:rsidRPr="00F86454" w:rsidRDefault="00F86454" w:rsidP="00F86454">
            <w:pPr>
              <w:pStyle w:val="ConsPlusNormal"/>
            </w:pPr>
            <w:r w:rsidRPr="00F86454">
              <w:t>Министерство образования и науки Удмуртской Республики</w:t>
            </w:r>
          </w:p>
        </w:tc>
        <w:tc>
          <w:tcPr>
            <w:tcW w:w="1417" w:type="dxa"/>
          </w:tcPr>
          <w:p w:rsidR="00F86454" w:rsidRPr="00F86454" w:rsidRDefault="00F86454" w:rsidP="00F86454">
            <w:pPr>
              <w:pStyle w:val="ConsPlusNormal"/>
              <w:jc w:val="center"/>
            </w:pPr>
            <w:r w:rsidRPr="00F86454">
              <w:t>2017 - 2025 годы</w:t>
            </w:r>
          </w:p>
        </w:tc>
        <w:tc>
          <w:tcPr>
            <w:tcW w:w="2268" w:type="dxa"/>
          </w:tcPr>
          <w:p w:rsidR="00F86454" w:rsidRPr="00F86454" w:rsidRDefault="00F86454" w:rsidP="00F86454">
            <w:pPr>
              <w:pStyle w:val="ConsPlusNormal"/>
            </w:pPr>
            <w:r w:rsidRPr="00F86454">
              <w:t>Увеличение числа инвалидов молодого возраста, обратившихся в органы службы занятости населения в целях поиска работы в профессиональном самоопределении, выборе возможных направлений профессиональной деятельности</w:t>
            </w:r>
          </w:p>
        </w:tc>
        <w:tc>
          <w:tcPr>
            <w:tcW w:w="1814" w:type="dxa"/>
          </w:tcPr>
          <w:p w:rsidR="00F86454" w:rsidRPr="00F86454" w:rsidRDefault="00F86454" w:rsidP="00F86454">
            <w:pPr>
              <w:pStyle w:val="ConsPlusNormal"/>
              <w:jc w:val="center"/>
            </w:pPr>
            <w:r w:rsidRPr="00F86454">
              <w:t>39.0.3, 39.3.15, 39.3.3 - 39.3.40</w:t>
            </w: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03</w:t>
            </w:r>
          </w:p>
        </w:tc>
        <w:tc>
          <w:tcPr>
            <w:tcW w:w="454" w:type="dxa"/>
          </w:tcPr>
          <w:p w:rsidR="00F86454" w:rsidRPr="00F86454" w:rsidRDefault="00F86454" w:rsidP="00F86454">
            <w:pPr>
              <w:pStyle w:val="ConsPlusNormal"/>
              <w:jc w:val="center"/>
            </w:pPr>
            <w:r w:rsidRPr="00F86454">
              <w:t>01</w:t>
            </w:r>
          </w:p>
        </w:tc>
        <w:tc>
          <w:tcPr>
            <w:tcW w:w="3458" w:type="dxa"/>
          </w:tcPr>
          <w:p w:rsidR="00F86454" w:rsidRPr="00F86454" w:rsidRDefault="00F86454" w:rsidP="00F86454">
            <w:pPr>
              <w:pStyle w:val="ConsPlusNormal"/>
            </w:pPr>
            <w:r w:rsidRPr="00F86454">
              <w:t xml:space="preserve">Мониторинг </w:t>
            </w:r>
            <w:proofErr w:type="spellStart"/>
            <w:r w:rsidRPr="00F86454">
              <w:t>профориентационных</w:t>
            </w:r>
            <w:proofErr w:type="spellEnd"/>
            <w:r w:rsidRPr="00F86454">
              <w:t xml:space="preserve"> намерений инвалидов молодого возраста, в том числе обучающихся в старших классах общеобразовательных организаций</w:t>
            </w:r>
          </w:p>
        </w:tc>
        <w:tc>
          <w:tcPr>
            <w:tcW w:w="2665" w:type="dxa"/>
          </w:tcPr>
          <w:p w:rsidR="00F86454" w:rsidRPr="00F86454" w:rsidRDefault="00F86454" w:rsidP="00F86454">
            <w:pPr>
              <w:pStyle w:val="ConsPlusNormal"/>
            </w:pPr>
            <w:r w:rsidRPr="00F86454">
              <w:t>Министерство образования и науки Удмуртской Республики</w:t>
            </w:r>
          </w:p>
        </w:tc>
        <w:tc>
          <w:tcPr>
            <w:tcW w:w="1417" w:type="dxa"/>
          </w:tcPr>
          <w:p w:rsidR="00F86454" w:rsidRPr="00F86454" w:rsidRDefault="00F86454" w:rsidP="00F86454">
            <w:pPr>
              <w:pStyle w:val="ConsPlusNormal"/>
              <w:jc w:val="center"/>
            </w:pPr>
            <w:r w:rsidRPr="00F86454">
              <w:t>2017 - 2025 годы</w:t>
            </w:r>
          </w:p>
        </w:tc>
        <w:tc>
          <w:tcPr>
            <w:tcW w:w="2268" w:type="dxa"/>
          </w:tcPr>
          <w:p w:rsidR="00F86454" w:rsidRPr="00F86454" w:rsidRDefault="00F86454" w:rsidP="00F86454">
            <w:pPr>
              <w:pStyle w:val="ConsPlusNormal"/>
            </w:pPr>
            <w:r w:rsidRPr="00F86454">
              <w:t xml:space="preserve">Увеличение доли участвующих в </w:t>
            </w:r>
            <w:proofErr w:type="spellStart"/>
            <w:r w:rsidRPr="00F86454">
              <w:t>профориентационных</w:t>
            </w:r>
            <w:proofErr w:type="spellEnd"/>
            <w:r w:rsidRPr="00F86454">
              <w:t xml:space="preserve"> мероприятиях обучающихся инвалидов молодого возраста (в т.ч. учащихся старших классов общеобразовательных школ)</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03</w:t>
            </w:r>
          </w:p>
        </w:tc>
        <w:tc>
          <w:tcPr>
            <w:tcW w:w="454" w:type="dxa"/>
          </w:tcPr>
          <w:p w:rsidR="00F86454" w:rsidRPr="00F86454" w:rsidRDefault="00F86454" w:rsidP="00F86454">
            <w:pPr>
              <w:pStyle w:val="ConsPlusNormal"/>
              <w:jc w:val="center"/>
            </w:pPr>
            <w:r w:rsidRPr="00F86454">
              <w:t>02</w:t>
            </w:r>
          </w:p>
        </w:tc>
        <w:tc>
          <w:tcPr>
            <w:tcW w:w="3458" w:type="dxa"/>
          </w:tcPr>
          <w:p w:rsidR="00F86454" w:rsidRPr="00F86454" w:rsidRDefault="00F86454" w:rsidP="00F86454">
            <w:pPr>
              <w:pStyle w:val="ConsPlusNormal"/>
            </w:pPr>
            <w:r w:rsidRPr="00F86454">
              <w:t xml:space="preserve">Организация </w:t>
            </w:r>
            <w:proofErr w:type="spellStart"/>
            <w:r w:rsidRPr="00F86454">
              <w:t>профориентационного</w:t>
            </w:r>
            <w:proofErr w:type="spellEnd"/>
            <w:r w:rsidRPr="00F86454">
              <w:t xml:space="preserve"> консультирования инвалидов молодого возраста</w:t>
            </w:r>
          </w:p>
        </w:tc>
        <w:tc>
          <w:tcPr>
            <w:tcW w:w="2665" w:type="dxa"/>
          </w:tcPr>
          <w:p w:rsidR="00F86454" w:rsidRPr="00F86454" w:rsidRDefault="00F86454" w:rsidP="00F86454">
            <w:pPr>
              <w:pStyle w:val="ConsPlusNormal"/>
            </w:pPr>
            <w:r w:rsidRPr="00F86454">
              <w:t xml:space="preserve">Министерство труда и миграционной политики Удмуртской Республики, Министерство социальной политики и труда </w:t>
            </w:r>
            <w:r w:rsidRPr="00F86454">
              <w:lastRenderedPageBreak/>
              <w:t>Удмуртской Республики</w:t>
            </w:r>
          </w:p>
        </w:tc>
        <w:tc>
          <w:tcPr>
            <w:tcW w:w="1417" w:type="dxa"/>
          </w:tcPr>
          <w:p w:rsidR="00F86454" w:rsidRPr="00F86454" w:rsidRDefault="00F86454" w:rsidP="00F86454">
            <w:pPr>
              <w:pStyle w:val="ConsPlusNormal"/>
              <w:jc w:val="center"/>
            </w:pPr>
            <w:r w:rsidRPr="00F86454">
              <w:lastRenderedPageBreak/>
              <w:t>2017 год, 2018 - 2025 годы</w:t>
            </w:r>
          </w:p>
        </w:tc>
        <w:tc>
          <w:tcPr>
            <w:tcW w:w="2268" w:type="dxa"/>
          </w:tcPr>
          <w:p w:rsidR="00F86454" w:rsidRPr="00F86454" w:rsidRDefault="00F86454" w:rsidP="00F86454">
            <w:pPr>
              <w:pStyle w:val="ConsPlusNormal"/>
            </w:pPr>
            <w:r w:rsidRPr="00F86454">
              <w:t xml:space="preserve">Увеличение числа инвалидов молодого возраста, обратившихся в органы службы </w:t>
            </w:r>
            <w:r w:rsidRPr="00F86454">
              <w:lastRenderedPageBreak/>
              <w:t>занятости населения в целях поиска работы в профессиональном самоопределении, выборе возможных направлений профессиональной деятельности</w:t>
            </w:r>
          </w:p>
        </w:tc>
        <w:tc>
          <w:tcPr>
            <w:tcW w:w="1814" w:type="dxa"/>
          </w:tcPr>
          <w:p w:rsidR="00F86454" w:rsidRPr="00F86454" w:rsidRDefault="00F86454" w:rsidP="00F86454">
            <w:pPr>
              <w:pStyle w:val="ConsPlusNormal"/>
            </w:pPr>
          </w:p>
        </w:tc>
      </w:tr>
      <w:tr w:rsidR="00F86454" w:rsidRPr="00F86454">
        <w:tc>
          <w:tcPr>
            <w:tcW w:w="510" w:type="dxa"/>
            <w:vMerge w:val="restart"/>
          </w:tcPr>
          <w:p w:rsidR="00F86454" w:rsidRPr="00F86454" w:rsidRDefault="00F86454" w:rsidP="00F86454">
            <w:pPr>
              <w:pStyle w:val="ConsPlusNormal"/>
              <w:jc w:val="center"/>
            </w:pPr>
            <w:r w:rsidRPr="00F86454">
              <w:lastRenderedPageBreak/>
              <w:t>39</w:t>
            </w:r>
          </w:p>
        </w:tc>
        <w:tc>
          <w:tcPr>
            <w:tcW w:w="510" w:type="dxa"/>
            <w:vMerge w:val="restart"/>
          </w:tcPr>
          <w:p w:rsidR="00F86454" w:rsidRPr="00F86454" w:rsidRDefault="00F86454" w:rsidP="00F86454">
            <w:pPr>
              <w:pStyle w:val="ConsPlusNormal"/>
              <w:jc w:val="center"/>
            </w:pPr>
            <w:r w:rsidRPr="00F86454">
              <w:t>3</w:t>
            </w:r>
          </w:p>
        </w:tc>
        <w:tc>
          <w:tcPr>
            <w:tcW w:w="510" w:type="dxa"/>
            <w:vMerge w:val="restart"/>
          </w:tcPr>
          <w:p w:rsidR="00F86454" w:rsidRPr="00F86454" w:rsidRDefault="00F86454" w:rsidP="00F86454">
            <w:pPr>
              <w:pStyle w:val="ConsPlusNormal"/>
              <w:jc w:val="center"/>
            </w:pPr>
            <w:r w:rsidRPr="00F86454">
              <w:t>03</w:t>
            </w:r>
          </w:p>
        </w:tc>
        <w:tc>
          <w:tcPr>
            <w:tcW w:w="454" w:type="dxa"/>
            <w:vMerge w:val="restart"/>
          </w:tcPr>
          <w:p w:rsidR="00F86454" w:rsidRPr="00F86454" w:rsidRDefault="00F86454" w:rsidP="00F86454">
            <w:pPr>
              <w:pStyle w:val="ConsPlusNormal"/>
              <w:jc w:val="center"/>
            </w:pPr>
            <w:r w:rsidRPr="00F86454">
              <w:t>03</w:t>
            </w:r>
          </w:p>
        </w:tc>
        <w:tc>
          <w:tcPr>
            <w:tcW w:w="3458" w:type="dxa"/>
          </w:tcPr>
          <w:p w:rsidR="00F86454" w:rsidRPr="00F86454" w:rsidRDefault="00F86454" w:rsidP="00F86454">
            <w:pPr>
              <w:pStyle w:val="ConsPlusNormal"/>
            </w:pPr>
            <w:r w:rsidRPr="00F86454">
              <w:t>Разработка адаптированных интегрированных основных программ для обучения инвалидов молодого возраста с психофизическими нарушениями в условиях инклюзивного профессионального образования</w:t>
            </w:r>
          </w:p>
        </w:tc>
        <w:tc>
          <w:tcPr>
            <w:tcW w:w="2665" w:type="dxa"/>
          </w:tcPr>
          <w:p w:rsidR="00F86454" w:rsidRPr="00F86454" w:rsidRDefault="00F86454" w:rsidP="00F86454">
            <w:pPr>
              <w:pStyle w:val="ConsPlusNormal"/>
            </w:pPr>
            <w:r w:rsidRPr="00F86454">
              <w:t>Министерство образования и науки Удмуртской Республики</w:t>
            </w:r>
          </w:p>
        </w:tc>
        <w:tc>
          <w:tcPr>
            <w:tcW w:w="1417" w:type="dxa"/>
          </w:tcPr>
          <w:p w:rsidR="00F86454" w:rsidRPr="00F86454" w:rsidRDefault="00F86454" w:rsidP="00F86454">
            <w:pPr>
              <w:pStyle w:val="ConsPlusNormal"/>
              <w:jc w:val="center"/>
            </w:pPr>
            <w:r w:rsidRPr="00F86454">
              <w:t>2017 - 2019 годы</w:t>
            </w:r>
          </w:p>
        </w:tc>
        <w:tc>
          <w:tcPr>
            <w:tcW w:w="2268" w:type="dxa"/>
            <w:vMerge w:val="restart"/>
          </w:tcPr>
          <w:p w:rsidR="00F86454" w:rsidRPr="00F86454" w:rsidRDefault="00F86454" w:rsidP="00F86454">
            <w:pPr>
              <w:pStyle w:val="ConsPlusNormal"/>
            </w:pPr>
            <w:r w:rsidRPr="00F86454">
              <w:t xml:space="preserve">Увеличение доли участвующих в </w:t>
            </w:r>
            <w:proofErr w:type="spellStart"/>
            <w:r w:rsidRPr="00F86454">
              <w:t>профориентационных</w:t>
            </w:r>
            <w:proofErr w:type="spellEnd"/>
            <w:r w:rsidRPr="00F86454">
              <w:t xml:space="preserve"> мероприятиях обучающихся инвалидов молодого возраста (в т.ч. учащихся старших классов общеобразовательных школ)</w:t>
            </w:r>
          </w:p>
        </w:tc>
        <w:tc>
          <w:tcPr>
            <w:tcW w:w="1814" w:type="dxa"/>
          </w:tcPr>
          <w:p w:rsidR="00F86454" w:rsidRPr="00F86454" w:rsidRDefault="00F86454" w:rsidP="00F86454">
            <w:pPr>
              <w:pStyle w:val="ConsPlusNormal"/>
            </w:pPr>
          </w:p>
        </w:tc>
      </w:tr>
      <w:tr w:rsidR="00F86454" w:rsidRPr="00F86454">
        <w:tc>
          <w:tcPr>
            <w:tcW w:w="510" w:type="dxa"/>
            <w:vMerge/>
          </w:tcPr>
          <w:p w:rsidR="00F86454" w:rsidRPr="00F86454" w:rsidRDefault="00F86454" w:rsidP="00F86454"/>
        </w:tc>
        <w:tc>
          <w:tcPr>
            <w:tcW w:w="510" w:type="dxa"/>
            <w:vMerge/>
          </w:tcPr>
          <w:p w:rsidR="00F86454" w:rsidRPr="00F86454" w:rsidRDefault="00F86454" w:rsidP="00F86454"/>
        </w:tc>
        <w:tc>
          <w:tcPr>
            <w:tcW w:w="510" w:type="dxa"/>
            <w:vMerge/>
          </w:tcPr>
          <w:p w:rsidR="00F86454" w:rsidRPr="00F86454" w:rsidRDefault="00F86454" w:rsidP="00F86454"/>
        </w:tc>
        <w:tc>
          <w:tcPr>
            <w:tcW w:w="454" w:type="dxa"/>
            <w:vMerge/>
          </w:tcPr>
          <w:p w:rsidR="00F86454" w:rsidRPr="00F86454" w:rsidRDefault="00F86454" w:rsidP="00F86454"/>
        </w:tc>
        <w:tc>
          <w:tcPr>
            <w:tcW w:w="3458" w:type="dxa"/>
          </w:tcPr>
          <w:p w:rsidR="00F86454" w:rsidRPr="00F86454" w:rsidRDefault="00F86454" w:rsidP="00F86454">
            <w:pPr>
              <w:pStyle w:val="ConsPlusNormal"/>
            </w:pPr>
            <w:r w:rsidRPr="00F86454">
              <w:t>Разработка адаптированных образовательных программ для обучения инвалидов молодого возраста в условиях инклюзивного профессионального образования</w:t>
            </w:r>
          </w:p>
        </w:tc>
        <w:tc>
          <w:tcPr>
            <w:tcW w:w="2665" w:type="dxa"/>
          </w:tcPr>
          <w:p w:rsidR="00F86454" w:rsidRPr="00F86454" w:rsidRDefault="00F86454" w:rsidP="00F86454">
            <w:pPr>
              <w:pStyle w:val="ConsPlusNormal"/>
            </w:pPr>
            <w:r w:rsidRPr="00F86454">
              <w:t>Министерство образования и науки Удмуртской Республики</w:t>
            </w:r>
          </w:p>
        </w:tc>
        <w:tc>
          <w:tcPr>
            <w:tcW w:w="1417" w:type="dxa"/>
          </w:tcPr>
          <w:p w:rsidR="00F86454" w:rsidRPr="00F86454" w:rsidRDefault="00F86454" w:rsidP="00F86454">
            <w:pPr>
              <w:pStyle w:val="ConsPlusNormal"/>
              <w:jc w:val="center"/>
            </w:pPr>
            <w:r w:rsidRPr="00F86454">
              <w:t>2020 - 2025 годы</w:t>
            </w:r>
          </w:p>
        </w:tc>
        <w:tc>
          <w:tcPr>
            <w:tcW w:w="2268" w:type="dxa"/>
            <w:vMerge/>
          </w:tcPr>
          <w:p w:rsidR="00F86454" w:rsidRPr="00F86454" w:rsidRDefault="00F86454" w:rsidP="00F86454"/>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t>39</w:t>
            </w:r>
          </w:p>
        </w:tc>
        <w:tc>
          <w:tcPr>
            <w:tcW w:w="510"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03</w:t>
            </w:r>
          </w:p>
        </w:tc>
        <w:tc>
          <w:tcPr>
            <w:tcW w:w="454" w:type="dxa"/>
          </w:tcPr>
          <w:p w:rsidR="00F86454" w:rsidRPr="00F86454" w:rsidRDefault="00F86454" w:rsidP="00F86454">
            <w:pPr>
              <w:pStyle w:val="ConsPlusNormal"/>
              <w:jc w:val="center"/>
            </w:pPr>
            <w:r w:rsidRPr="00F86454">
              <w:t>04</w:t>
            </w:r>
          </w:p>
        </w:tc>
        <w:tc>
          <w:tcPr>
            <w:tcW w:w="3458" w:type="dxa"/>
          </w:tcPr>
          <w:p w:rsidR="00F86454" w:rsidRPr="00F86454" w:rsidRDefault="00F86454" w:rsidP="00F86454">
            <w:pPr>
              <w:pStyle w:val="ConsPlusNormal"/>
            </w:pPr>
            <w:r w:rsidRPr="00F86454">
              <w:t>Организация и проведение мероприятий профессионально-карьерного сопровождения инвалидов молодого возраста, мероприятий по развитию предпринимательских навыков у инвалидов молодого возраста</w:t>
            </w:r>
          </w:p>
        </w:tc>
        <w:tc>
          <w:tcPr>
            <w:tcW w:w="2665" w:type="dxa"/>
          </w:tcPr>
          <w:p w:rsidR="00F86454" w:rsidRPr="00F86454" w:rsidRDefault="00F86454" w:rsidP="00F86454">
            <w:pPr>
              <w:pStyle w:val="ConsPlusNormal"/>
            </w:pPr>
            <w:r w:rsidRPr="00F86454">
              <w:t>Министерство образования и науки Удмуртской Республики</w:t>
            </w:r>
          </w:p>
        </w:tc>
        <w:tc>
          <w:tcPr>
            <w:tcW w:w="1417" w:type="dxa"/>
          </w:tcPr>
          <w:p w:rsidR="00F86454" w:rsidRPr="00F86454" w:rsidRDefault="00F86454" w:rsidP="00F86454">
            <w:pPr>
              <w:pStyle w:val="ConsPlusNormal"/>
              <w:jc w:val="center"/>
            </w:pPr>
            <w:r w:rsidRPr="00F86454">
              <w:t>2017 - 2025 годы</w:t>
            </w:r>
          </w:p>
        </w:tc>
        <w:tc>
          <w:tcPr>
            <w:tcW w:w="2268" w:type="dxa"/>
          </w:tcPr>
          <w:p w:rsidR="00F86454" w:rsidRPr="00F86454" w:rsidRDefault="00F86454" w:rsidP="00F86454">
            <w:pPr>
              <w:pStyle w:val="ConsPlusNormal"/>
            </w:pPr>
            <w:r w:rsidRPr="00F86454">
              <w:t xml:space="preserve">Увеличение доли участвующих в </w:t>
            </w:r>
            <w:proofErr w:type="spellStart"/>
            <w:r w:rsidRPr="00F86454">
              <w:t>профориентационных</w:t>
            </w:r>
            <w:proofErr w:type="spellEnd"/>
            <w:r w:rsidRPr="00F86454">
              <w:t xml:space="preserve"> мероприятиях обучающихся инвалидов молодого возраста (в т.ч. учащихся старших классов общеобразовательных школ)</w:t>
            </w:r>
          </w:p>
        </w:tc>
        <w:tc>
          <w:tcPr>
            <w:tcW w:w="1814" w:type="dxa"/>
          </w:tcPr>
          <w:p w:rsidR="00F86454" w:rsidRPr="00F86454" w:rsidRDefault="00F86454" w:rsidP="00F86454">
            <w:pPr>
              <w:pStyle w:val="ConsPlusNormal"/>
            </w:pPr>
          </w:p>
        </w:tc>
      </w:tr>
      <w:tr w:rsidR="00F86454" w:rsidRPr="00F86454">
        <w:tc>
          <w:tcPr>
            <w:tcW w:w="510" w:type="dxa"/>
          </w:tcPr>
          <w:p w:rsidR="00F86454" w:rsidRPr="00F86454" w:rsidRDefault="00F86454" w:rsidP="00F86454">
            <w:pPr>
              <w:pStyle w:val="ConsPlusNormal"/>
              <w:jc w:val="center"/>
            </w:pPr>
            <w:r w:rsidRPr="00F86454">
              <w:lastRenderedPageBreak/>
              <w:t>39</w:t>
            </w:r>
          </w:p>
        </w:tc>
        <w:tc>
          <w:tcPr>
            <w:tcW w:w="510"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03</w:t>
            </w:r>
          </w:p>
        </w:tc>
        <w:tc>
          <w:tcPr>
            <w:tcW w:w="454" w:type="dxa"/>
          </w:tcPr>
          <w:p w:rsidR="00F86454" w:rsidRPr="00F86454" w:rsidRDefault="00F86454" w:rsidP="00F86454">
            <w:pPr>
              <w:pStyle w:val="ConsPlusNormal"/>
              <w:jc w:val="center"/>
            </w:pPr>
            <w:r w:rsidRPr="00F86454">
              <w:t>05</w:t>
            </w:r>
          </w:p>
        </w:tc>
        <w:tc>
          <w:tcPr>
            <w:tcW w:w="3458" w:type="dxa"/>
          </w:tcPr>
          <w:p w:rsidR="00F86454" w:rsidRPr="00F86454" w:rsidRDefault="00F86454" w:rsidP="00F86454">
            <w:pPr>
              <w:pStyle w:val="ConsPlusNormal"/>
            </w:pPr>
            <w:r w:rsidRPr="00F86454">
              <w:t>Разработка проектов делового сотрудничества профессиональных образовательных организаций с работодателями и кадровыми службами предприятий Удмуртской Республики, органов службы занятости населения Удмуртской Республики по обучению и трудоустройству инвалидов</w:t>
            </w:r>
          </w:p>
        </w:tc>
        <w:tc>
          <w:tcPr>
            <w:tcW w:w="2665" w:type="dxa"/>
          </w:tcPr>
          <w:p w:rsidR="00F86454" w:rsidRPr="00F86454" w:rsidRDefault="00F86454" w:rsidP="00F86454">
            <w:pPr>
              <w:pStyle w:val="ConsPlusNormal"/>
            </w:pPr>
            <w:r w:rsidRPr="00F86454">
              <w:t>Министерство образования и науки Удмуртской Республики</w:t>
            </w:r>
          </w:p>
        </w:tc>
        <w:tc>
          <w:tcPr>
            <w:tcW w:w="1417" w:type="dxa"/>
          </w:tcPr>
          <w:p w:rsidR="00F86454" w:rsidRPr="00F86454" w:rsidRDefault="00F86454" w:rsidP="00F86454">
            <w:pPr>
              <w:pStyle w:val="ConsPlusNormal"/>
              <w:jc w:val="center"/>
            </w:pPr>
            <w:r w:rsidRPr="00F86454">
              <w:t>2017 - 2025 годы</w:t>
            </w:r>
          </w:p>
        </w:tc>
        <w:tc>
          <w:tcPr>
            <w:tcW w:w="2268" w:type="dxa"/>
          </w:tcPr>
          <w:p w:rsidR="00F86454" w:rsidRPr="00F86454" w:rsidRDefault="00F86454" w:rsidP="00F86454">
            <w:pPr>
              <w:pStyle w:val="ConsPlusNormal"/>
            </w:pPr>
            <w:r w:rsidRPr="00F86454">
              <w:t xml:space="preserve">Увеличение доли участвующих в </w:t>
            </w:r>
            <w:proofErr w:type="spellStart"/>
            <w:r w:rsidRPr="00F86454">
              <w:t>профориентационных</w:t>
            </w:r>
            <w:proofErr w:type="spellEnd"/>
            <w:r w:rsidRPr="00F86454">
              <w:t xml:space="preserve"> мероприятиях обучающихся инвалидов молодого возраста (в т.ч. учащихся старших классов общеобразовательных школ)</w:t>
            </w:r>
          </w:p>
        </w:tc>
        <w:tc>
          <w:tcPr>
            <w:tcW w:w="1814" w:type="dxa"/>
          </w:tcPr>
          <w:p w:rsidR="00F86454" w:rsidRPr="00F86454" w:rsidRDefault="00F86454" w:rsidP="00F86454">
            <w:pPr>
              <w:pStyle w:val="ConsPlusNormal"/>
            </w:pPr>
          </w:p>
        </w:tc>
      </w:tr>
    </w:tbl>
    <w:p w:rsidR="00F86454" w:rsidRPr="00F86454" w:rsidRDefault="00F86454" w:rsidP="00F86454">
      <w:pPr>
        <w:sectPr w:rsidR="00F86454" w:rsidRPr="00F86454">
          <w:pgSz w:w="16838" w:h="11905" w:orient="landscape"/>
          <w:pgMar w:top="1701" w:right="1134" w:bottom="850" w:left="1134" w:header="0" w:footer="0" w:gutter="0"/>
          <w:cols w:space="720"/>
        </w:sectPr>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jc w:val="right"/>
        <w:outlineLvl w:val="1"/>
      </w:pPr>
      <w:r w:rsidRPr="00F86454">
        <w:t>Приложение 3</w:t>
      </w:r>
    </w:p>
    <w:p w:rsidR="00F86454" w:rsidRPr="00F86454" w:rsidRDefault="00F86454" w:rsidP="00F86454">
      <w:pPr>
        <w:pStyle w:val="ConsPlusNormal"/>
        <w:jc w:val="right"/>
      </w:pPr>
      <w:r w:rsidRPr="00F86454">
        <w:t>к государственной программе</w:t>
      </w:r>
    </w:p>
    <w:p w:rsidR="00F86454" w:rsidRPr="00F86454" w:rsidRDefault="00F86454" w:rsidP="00F86454">
      <w:pPr>
        <w:pStyle w:val="ConsPlusNormal"/>
        <w:jc w:val="right"/>
      </w:pPr>
      <w:r w:rsidRPr="00F86454">
        <w:t>Удмуртской Республики</w:t>
      </w:r>
    </w:p>
    <w:p w:rsidR="00F86454" w:rsidRPr="00F86454" w:rsidRDefault="00F86454" w:rsidP="00F86454">
      <w:pPr>
        <w:pStyle w:val="ConsPlusNormal"/>
        <w:jc w:val="right"/>
      </w:pPr>
      <w:r w:rsidRPr="00F86454">
        <w:t>"Доступная среда"</w:t>
      </w:r>
    </w:p>
    <w:p w:rsidR="00F86454" w:rsidRPr="00F86454" w:rsidRDefault="00F86454" w:rsidP="00F86454">
      <w:pPr>
        <w:pStyle w:val="ConsPlusNormal"/>
        <w:ind w:firstLine="540"/>
        <w:jc w:val="both"/>
      </w:pPr>
    </w:p>
    <w:p w:rsidR="00F86454" w:rsidRPr="00F86454" w:rsidRDefault="00F86454" w:rsidP="00F86454">
      <w:pPr>
        <w:pStyle w:val="ConsPlusTitle"/>
        <w:jc w:val="center"/>
      </w:pPr>
      <w:bookmarkStart w:id="7" w:name="P2905"/>
      <w:bookmarkEnd w:id="7"/>
      <w:r w:rsidRPr="00F86454">
        <w:t>ОЦЕНКА</w:t>
      </w:r>
    </w:p>
    <w:p w:rsidR="00F86454" w:rsidRPr="00F86454" w:rsidRDefault="00F86454" w:rsidP="00F86454">
      <w:pPr>
        <w:pStyle w:val="ConsPlusTitle"/>
        <w:jc w:val="center"/>
      </w:pPr>
      <w:r w:rsidRPr="00F86454">
        <w:t>ПРИМЕНЕНИЯ МЕР ГОСУДАРСТВЕННОГО РЕГУЛИРОВАНИЯ В СФЕРЕ</w:t>
      </w:r>
    </w:p>
    <w:p w:rsidR="00F86454" w:rsidRPr="00F86454" w:rsidRDefault="00F86454" w:rsidP="00F86454">
      <w:pPr>
        <w:pStyle w:val="ConsPlusTitle"/>
        <w:jc w:val="center"/>
      </w:pPr>
      <w:r w:rsidRPr="00F86454">
        <w:t>РЕАЛИЗАЦИИ ГОСУДАРСТВЕННОЙ ПРОГРАММЫ</w:t>
      </w:r>
    </w:p>
    <w:p w:rsidR="00F86454" w:rsidRPr="00F86454" w:rsidRDefault="00F86454" w:rsidP="00F86454">
      <w:pPr>
        <w:spacing w:after="1"/>
      </w:pPr>
    </w:p>
    <w:tbl>
      <w:tblPr>
        <w:tblW w:w="5000" w:type="pct"/>
        <w:tblCellMar>
          <w:left w:w="10" w:type="dxa"/>
          <w:right w:w="10" w:type="dxa"/>
        </w:tblCellMar>
        <w:tblLook w:val="0000" w:firstRow="0" w:lastRow="0" w:firstColumn="0" w:lastColumn="0" w:noHBand="0" w:noVBand="0"/>
      </w:tblPr>
      <w:tblGrid>
        <w:gridCol w:w="60"/>
        <w:gridCol w:w="113"/>
        <w:gridCol w:w="9068"/>
        <w:gridCol w:w="113"/>
      </w:tblGrid>
      <w:tr w:rsidR="00F86454" w:rsidRPr="00F86454" w:rsidTr="00F86454">
        <w:tblPrEx>
          <w:tblCellMar>
            <w:top w:w="0" w:type="dxa"/>
            <w:bottom w:w="0" w:type="dxa"/>
          </w:tblCellMar>
        </w:tblPrEx>
        <w:tc>
          <w:tcPr>
            <w:tcW w:w="60" w:type="dxa"/>
            <w:shd w:val="clear" w:color="auto" w:fill="auto"/>
            <w:tcMar>
              <w:top w:w="0" w:type="dxa"/>
              <w:left w:w="0" w:type="dxa"/>
              <w:bottom w:w="0" w:type="dxa"/>
              <w:right w:w="0" w:type="dxa"/>
            </w:tcMar>
          </w:tcPr>
          <w:p w:rsidR="00F86454" w:rsidRPr="00F86454" w:rsidRDefault="00F86454" w:rsidP="00F86454"/>
        </w:tc>
        <w:tc>
          <w:tcPr>
            <w:tcW w:w="113" w:type="dxa"/>
            <w:shd w:val="clear" w:color="auto" w:fill="auto"/>
            <w:tcMar>
              <w:top w:w="0" w:type="dxa"/>
              <w:left w:w="0" w:type="dxa"/>
              <w:bottom w:w="0" w:type="dxa"/>
              <w:right w:w="0" w:type="dxa"/>
            </w:tcMar>
          </w:tcPr>
          <w:p w:rsidR="00F86454" w:rsidRPr="00F86454" w:rsidRDefault="00F86454" w:rsidP="00F86454"/>
        </w:tc>
        <w:tc>
          <w:tcPr>
            <w:tcW w:w="0" w:type="auto"/>
            <w:shd w:val="clear" w:color="auto" w:fill="auto"/>
            <w:tcMar>
              <w:top w:w="113" w:type="dxa"/>
              <w:left w:w="0" w:type="dxa"/>
              <w:bottom w:w="113" w:type="dxa"/>
              <w:right w:w="0" w:type="dxa"/>
            </w:tcMar>
          </w:tcPr>
          <w:p w:rsidR="00F86454" w:rsidRPr="00F86454" w:rsidRDefault="00F86454" w:rsidP="00F86454">
            <w:pPr>
              <w:pStyle w:val="ConsPlusNormal"/>
              <w:jc w:val="center"/>
            </w:pPr>
            <w:r w:rsidRPr="00F86454">
              <w:t>Список изменяющих документов</w:t>
            </w:r>
          </w:p>
          <w:p w:rsidR="00F86454" w:rsidRPr="00F86454" w:rsidRDefault="00F86454" w:rsidP="00F86454">
            <w:pPr>
              <w:pStyle w:val="ConsPlusNormal"/>
              <w:jc w:val="center"/>
            </w:pPr>
            <w:r w:rsidRPr="00F86454">
              <w:t>(в ред. постановления Правительства УР от 18.12.2019 N 587)</w:t>
            </w:r>
          </w:p>
        </w:tc>
        <w:tc>
          <w:tcPr>
            <w:tcW w:w="113" w:type="dxa"/>
            <w:shd w:val="clear" w:color="auto" w:fill="auto"/>
            <w:tcMar>
              <w:top w:w="0" w:type="dxa"/>
              <w:left w:w="0" w:type="dxa"/>
              <w:bottom w:w="0" w:type="dxa"/>
              <w:right w:w="0" w:type="dxa"/>
            </w:tcMar>
          </w:tcPr>
          <w:p w:rsidR="00F86454" w:rsidRPr="00F86454" w:rsidRDefault="00F86454" w:rsidP="00F86454"/>
        </w:tc>
      </w:tr>
    </w:tbl>
    <w:p w:rsidR="00F86454" w:rsidRPr="00F86454" w:rsidRDefault="00F86454" w:rsidP="00F864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40"/>
        <w:gridCol w:w="5613"/>
      </w:tblGrid>
      <w:tr w:rsidR="00F86454" w:rsidRPr="00F86454">
        <w:tc>
          <w:tcPr>
            <w:tcW w:w="3118" w:type="dxa"/>
            <w:tcBorders>
              <w:top w:val="nil"/>
              <w:left w:val="nil"/>
              <w:bottom w:val="nil"/>
              <w:right w:val="nil"/>
            </w:tcBorders>
          </w:tcPr>
          <w:p w:rsidR="00F86454" w:rsidRPr="00F86454" w:rsidRDefault="00F86454" w:rsidP="00F86454">
            <w:pPr>
              <w:pStyle w:val="ConsPlusNormal"/>
            </w:pPr>
            <w:r w:rsidRPr="00F86454">
              <w:t>Наименование государственной программы</w:t>
            </w:r>
          </w:p>
        </w:tc>
        <w:tc>
          <w:tcPr>
            <w:tcW w:w="340" w:type="dxa"/>
            <w:tcBorders>
              <w:top w:val="nil"/>
              <w:left w:val="nil"/>
              <w:bottom w:val="nil"/>
              <w:right w:val="nil"/>
            </w:tcBorders>
          </w:tcPr>
          <w:p w:rsidR="00F86454" w:rsidRPr="00F86454" w:rsidRDefault="00F86454" w:rsidP="00F86454">
            <w:pPr>
              <w:pStyle w:val="ConsPlusNormal"/>
            </w:pPr>
          </w:p>
        </w:tc>
        <w:tc>
          <w:tcPr>
            <w:tcW w:w="5613" w:type="dxa"/>
            <w:tcBorders>
              <w:top w:val="nil"/>
              <w:left w:val="nil"/>
              <w:bottom w:val="single" w:sz="4" w:space="0" w:color="auto"/>
              <w:right w:val="nil"/>
            </w:tcBorders>
          </w:tcPr>
          <w:p w:rsidR="00F86454" w:rsidRPr="00F86454" w:rsidRDefault="00F86454" w:rsidP="00F86454">
            <w:pPr>
              <w:pStyle w:val="ConsPlusNormal"/>
              <w:jc w:val="center"/>
            </w:pPr>
            <w:r w:rsidRPr="00F86454">
              <w:t>"Доступная среда"</w:t>
            </w:r>
          </w:p>
        </w:tc>
      </w:tr>
      <w:tr w:rsidR="00F86454" w:rsidRPr="00F86454">
        <w:tc>
          <w:tcPr>
            <w:tcW w:w="3118" w:type="dxa"/>
            <w:tcBorders>
              <w:top w:val="nil"/>
              <w:left w:val="nil"/>
              <w:bottom w:val="nil"/>
              <w:right w:val="nil"/>
            </w:tcBorders>
          </w:tcPr>
          <w:p w:rsidR="00F86454" w:rsidRPr="00F86454" w:rsidRDefault="00F86454" w:rsidP="00F86454">
            <w:pPr>
              <w:pStyle w:val="ConsPlusNormal"/>
            </w:pPr>
          </w:p>
        </w:tc>
        <w:tc>
          <w:tcPr>
            <w:tcW w:w="340" w:type="dxa"/>
            <w:tcBorders>
              <w:top w:val="nil"/>
              <w:left w:val="nil"/>
              <w:bottom w:val="nil"/>
              <w:right w:val="nil"/>
            </w:tcBorders>
          </w:tcPr>
          <w:p w:rsidR="00F86454" w:rsidRPr="00F86454" w:rsidRDefault="00F86454" w:rsidP="00F86454">
            <w:pPr>
              <w:pStyle w:val="ConsPlusNormal"/>
            </w:pPr>
          </w:p>
        </w:tc>
        <w:tc>
          <w:tcPr>
            <w:tcW w:w="5613" w:type="dxa"/>
            <w:tcBorders>
              <w:top w:val="single" w:sz="4" w:space="0" w:color="auto"/>
              <w:left w:val="nil"/>
              <w:bottom w:val="nil"/>
              <w:right w:val="nil"/>
            </w:tcBorders>
          </w:tcPr>
          <w:p w:rsidR="00F86454" w:rsidRPr="00F86454" w:rsidRDefault="00F86454" w:rsidP="00F86454">
            <w:pPr>
              <w:pStyle w:val="ConsPlusNormal"/>
              <w:jc w:val="center"/>
            </w:pPr>
            <w:r w:rsidRPr="00F86454">
              <w:t>(указать наименование государственной программы)</w:t>
            </w:r>
          </w:p>
        </w:tc>
      </w:tr>
      <w:tr w:rsidR="00F86454" w:rsidRPr="00F86454">
        <w:tc>
          <w:tcPr>
            <w:tcW w:w="3118" w:type="dxa"/>
            <w:tcBorders>
              <w:top w:val="nil"/>
              <w:left w:val="nil"/>
              <w:bottom w:val="nil"/>
              <w:right w:val="nil"/>
            </w:tcBorders>
          </w:tcPr>
          <w:p w:rsidR="00F86454" w:rsidRPr="00F86454" w:rsidRDefault="00F86454" w:rsidP="00F86454">
            <w:pPr>
              <w:pStyle w:val="ConsPlusNormal"/>
            </w:pPr>
            <w:r w:rsidRPr="00F86454">
              <w:t>Ответственный исполнитель</w:t>
            </w:r>
          </w:p>
        </w:tc>
        <w:tc>
          <w:tcPr>
            <w:tcW w:w="340" w:type="dxa"/>
            <w:tcBorders>
              <w:top w:val="nil"/>
              <w:left w:val="nil"/>
              <w:bottom w:val="nil"/>
              <w:right w:val="nil"/>
            </w:tcBorders>
          </w:tcPr>
          <w:p w:rsidR="00F86454" w:rsidRPr="00F86454" w:rsidRDefault="00F86454" w:rsidP="00F86454">
            <w:pPr>
              <w:pStyle w:val="ConsPlusNormal"/>
            </w:pPr>
          </w:p>
        </w:tc>
        <w:tc>
          <w:tcPr>
            <w:tcW w:w="5613" w:type="dxa"/>
            <w:tcBorders>
              <w:top w:val="nil"/>
              <w:left w:val="nil"/>
              <w:bottom w:val="single" w:sz="4" w:space="0" w:color="auto"/>
              <w:right w:val="nil"/>
            </w:tcBorders>
          </w:tcPr>
          <w:p w:rsidR="00F86454" w:rsidRPr="00F86454" w:rsidRDefault="00F86454" w:rsidP="00F86454">
            <w:pPr>
              <w:pStyle w:val="ConsPlusNormal"/>
              <w:jc w:val="center"/>
            </w:pPr>
            <w:r w:rsidRPr="00F86454">
              <w:t>Министерство социальной политики и труда Удмуртской Республики</w:t>
            </w:r>
          </w:p>
        </w:tc>
      </w:tr>
      <w:tr w:rsidR="00F86454" w:rsidRPr="00F86454">
        <w:tc>
          <w:tcPr>
            <w:tcW w:w="3118" w:type="dxa"/>
            <w:tcBorders>
              <w:top w:val="nil"/>
              <w:left w:val="nil"/>
              <w:bottom w:val="nil"/>
              <w:right w:val="nil"/>
            </w:tcBorders>
          </w:tcPr>
          <w:p w:rsidR="00F86454" w:rsidRPr="00F86454" w:rsidRDefault="00F86454" w:rsidP="00F86454">
            <w:pPr>
              <w:pStyle w:val="ConsPlusNormal"/>
            </w:pPr>
          </w:p>
        </w:tc>
        <w:tc>
          <w:tcPr>
            <w:tcW w:w="340" w:type="dxa"/>
            <w:tcBorders>
              <w:top w:val="nil"/>
              <w:left w:val="nil"/>
              <w:bottom w:val="nil"/>
              <w:right w:val="nil"/>
            </w:tcBorders>
          </w:tcPr>
          <w:p w:rsidR="00F86454" w:rsidRPr="00F86454" w:rsidRDefault="00F86454" w:rsidP="00F86454">
            <w:pPr>
              <w:pStyle w:val="ConsPlusNormal"/>
            </w:pPr>
          </w:p>
        </w:tc>
        <w:tc>
          <w:tcPr>
            <w:tcW w:w="5613" w:type="dxa"/>
            <w:tcBorders>
              <w:top w:val="single" w:sz="4" w:space="0" w:color="auto"/>
              <w:left w:val="nil"/>
              <w:bottom w:val="nil"/>
              <w:right w:val="nil"/>
            </w:tcBorders>
          </w:tcPr>
          <w:p w:rsidR="00F86454" w:rsidRPr="00F86454" w:rsidRDefault="00F86454" w:rsidP="00F86454">
            <w:pPr>
              <w:pStyle w:val="ConsPlusNormal"/>
              <w:jc w:val="center"/>
            </w:pPr>
            <w:r w:rsidRPr="00F86454">
              <w:t>(указать наименование исполнительного органа государственной власти Удмуртской Республики)</w:t>
            </w:r>
          </w:p>
        </w:tc>
      </w:tr>
    </w:tbl>
    <w:p w:rsidR="00F86454" w:rsidRPr="00F86454" w:rsidRDefault="00F86454" w:rsidP="00F86454">
      <w:pPr>
        <w:pStyle w:val="ConsPlusNormal"/>
        <w:ind w:firstLine="540"/>
        <w:jc w:val="both"/>
      </w:pPr>
    </w:p>
    <w:p w:rsidR="00F86454" w:rsidRPr="00F86454" w:rsidRDefault="00F86454" w:rsidP="00F86454">
      <w:pPr>
        <w:sectPr w:rsidR="00F86454" w:rsidRPr="00F8645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907"/>
        <w:gridCol w:w="567"/>
        <w:gridCol w:w="1304"/>
        <w:gridCol w:w="1417"/>
        <w:gridCol w:w="737"/>
        <w:gridCol w:w="737"/>
        <w:gridCol w:w="737"/>
        <w:gridCol w:w="737"/>
        <w:gridCol w:w="737"/>
        <w:gridCol w:w="737"/>
        <w:gridCol w:w="737"/>
        <w:gridCol w:w="737"/>
        <w:gridCol w:w="737"/>
        <w:gridCol w:w="1871"/>
      </w:tblGrid>
      <w:tr w:rsidR="00F86454" w:rsidRPr="00F86454">
        <w:tc>
          <w:tcPr>
            <w:tcW w:w="1814" w:type="dxa"/>
            <w:gridSpan w:val="2"/>
            <w:vMerge w:val="restart"/>
          </w:tcPr>
          <w:p w:rsidR="00F86454" w:rsidRPr="00F86454" w:rsidRDefault="00F86454" w:rsidP="00F86454">
            <w:pPr>
              <w:pStyle w:val="ConsPlusNormal"/>
              <w:jc w:val="center"/>
            </w:pPr>
            <w:r w:rsidRPr="00F86454">
              <w:lastRenderedPageBreak/>
              <w:t>Код аналитической программной классификации</w:t>
            </w:r>
          </w:p>
        </w:tc>
        <w:tc>
          <w:tcPr>
            <w:tcW w:w="567" w:type="dxa"/>
            <w:vMerge w:val="restart"/>
          </w:tcPr>
          <w:p w:rsidR="00F86454" w:rsidRPr="00F86454" w:rsidRDefault="00F86454" w:rsidP="00F86454">
            <w:pPr>
              <w:pStyle w:val="ConsPlusNormal"/>
              <w:jc w:val="center"/>
            </w:pPr>
            <w:r w:rsidRPr="00F86454">
              <w:t>N п/п</w:t>
            </w:r>
          </w:p>
        </w:tc>
        <w:tc>
          <w:tcPr>
            <w:tcW w:w="1304" w:type="dxa"/>
            <w:vMerge w:val="restart"/>
          </w:tcPr>
          <w:p w:rsidR="00F86454" w:rsidRPr="00F86454" w:rsidRDefault="00F86454" w:rsidP="00F86454">
            <w:pPr>
              <w:pStyle w:val="ConsPlusNormal"/>
              <w:jc w:val="center"/>
            </w:pPr>
            <w:r w:rsidRPr="00F86454">
              <w:t>Наименование меры государственного регулирования</w:t>
            </w:r>
          </w:p>
        </w:tc>
        <w:tc>
          <w:tcPr>
            <w:tcW w:w="1417" w:type="dxa"/>
            <w:vMerge w:val="restart"/>
          </w:tcPr>
          <w:p w:rsidR="00F86454" w:rsidRPr="00F86454" w:rsidRDefault="00F86454" w:rsidP="00F86454">
            <w:pPr>
              <w:pStyle w:val="ConsPlusNormal"/>
              <w:jc w:val="center"/>
            </w:pPr>
            <w:r w:rsidRPr="00F86454">
              <w:t>Показатель применения меры</w:t>
            </w:r>
          </w:p>
        </w:tc>
        <w:tc>
          <w:tcPr>
            <w:tcW w:w="6633" w:type="dxa"/>
            <w:gridSpan w:val="9"/>
          </w:tcPr>
          <w:p w:rsidR="00F86454" w:rsidRPr="00F86454" w:rsidRDefault="00F86454" w:rsidP="00F86454">
            <w:pPr>
              <w:pStyle w:val="ConsPlusNormal"/>
              <w:jc w:val="center"/>
            </w:pPr>
            <w:r w:rsidRPr="00F86454">
              <w:t>Финансовая оценка результата, тыс. руб.</w:t>
            </w:r>
          </w:p>
        </w:tc>
        <w:tc>
          <w:tcPr>
            <w:tcW w:w="1871" w:type="dxa"/>
            <w:vMerge w:val="restart"/>
          </w:tcPr>
          <w:p w:rsidR="00F86454" w:rsidRPr="00F86454" w:rsidRDefault="00F86454" w:rsidP="00F86454">
            <w:pPr>
              <w:pStyle w:val="ConsPlusNormal"/>
              <w:jc w:val="center"/>
            </w:pPr>
            <w:r w:rsidRPr="00F86454">
              <w:t>Краткое обоснование необходимости применения меры для достижения целей государственной цели</w:t>
            </w:r>
          </w:p>
        </w:tc>
      </w:tr>
      <w:tr w:rsidR="00F86454" w:rsidRPr="00F86454">
        <w:trPr>
          <w:trHeight w:val="509"/>
        </w:trPr>
        <w:tc>
          <w:tcPr>
            <w:tcW w:w="1814" w:type="dxa"/>
            <w:gridSpan w:val="2"/>
            <w:vMerge/>
          </w:tcPr>
          <w:p w:rsidR="00F86454" w:rsidRPr="00F86454" w:rsidRDefault="00F86454" w:rsidP="00F86454"/>
        </w:tc>
        <w:tc>
          <w:tcPr>
            <w:tcW w:w="567" w:type="dxa"/>
            <w:vMerge/>
          </w:tcPr>
          <w:p w:rsidR="00F86454" w:rsidRPr="00F86454" w:rsidRDefault="00F86454" w:rsidP="00F86454"/>
        </w:tc>
        <w:tc>
          <w:tcPr>
            <w:tcW w:w="1304" w:type="dxa"/>
            <w:vMerge/>
          </w:tcPr>
          <w:p w:rsidR="00F86454" w:rsidRPr="00F86454" w:rsidRDefault="00F86454" w:rsidP="00F86454"/>
        </w:tc>
        <w:tc>
          <w:tcPr>
            <w:tcW w:w="1417" w:type="dxa"/>
            <w:vMerge/>
          </w:tcPr>
          <w:p w:rsidR="00F86454" w:rsidRPr="00F86454" w:rsidRDefault="00F86454" w:rsidP="00F86454"/>
        </w:tc>
        <w:tc>
          <w:tcPr>
            <w:tcW w:w="737" w:type="dxa"/>
            <w:vMerge w:val="restart"/>
          </w:tcPr>
          <w:p w:rsidR="00F86454" w:rsidRPr="00F86454" w:rsidRDefault="00F86454" w:rsidP="00F86454">
            <w:pPr>
              <w:pStyle w:val="ConsPlusNormal"/>
              <w:jc w:val="center"/>
            </w:pPr>
            <w:r w:rsidRPr="00F86454">
              <w:t>2017 год</w:t>
            </w:r>
          </w:p>
        </w:tc>
        <w:tc>
          <w:tcPr>
            <w:tcW w:w="737" w:type="dxa"/>
            <w:vMerge w:val="restart"/>
          </w:tcPr>
          <w:p w:rsidR="00F86454" w:rsidRPr="00F86454" w:rsidRDefault="00F86454" w:rsidP="00F86454">
            <w:pPr>
              <w:pStyle w:val="ConsPlusNormal"/>
              <w:jc w:val="center"/>
            </w:pPr>
            <w:r w:rsidRPr="00F86454">
              <w:t>2018 год</w:t>
            </w:r>
          </w:p>
        </w:tc>
        <w:tc>
          <w:tcPr>
            <w:tcW w:w="737" w:type="dxa"/>
            <w:vMerge w:val="restart"/>
          </w:tcPr>
          <w:p w:rsidR="00F86454" w:rsidRPr="00F86454" w:rsidRDefault="00F86454" w:rsidP="00F86454">
            <w:pPr>
              <w:pStyle w:val="ConsPlusNormal"/>
              <w:jc w:val="center"/>
            </w:pPr>
            <w:r w:rsidRPr="00F86454">
              <w:t>2019 год</w:t>
            </w:r>
          </w:p>
        </w:tc>
        <w:tc>
          <w:tcPr>
            <w:tcW w:w="737" w:type="dxa"/>
            <w:vMerge w:val="restart"/>
          </w:tcPr>
          <w:p w:rsidR="00F86454" w:rsidRPr="00F86454" w:rsidRDefault="00F86454" w:rsidP="00F86454">
            <w:pPr>
              <w:pStyle w:val="ConsPlusNormal"/>
              <w:jc w:val="center"/>
            </w:pPr>
            <w:r w:rsidRPr="00F86454">
              <w:t>2020 год</w:t>
            </w:r>
          </w:p>
        </w:tc>
        <w:tc>
          <w:tcPr>
            <w:tcW w:w="737" w:type="dxa"/>
            <w:vMerge w:val="restart"/>
          </w:tcPr>
          <w:p w:rsidR="00F86454" w:rsidRPr="00F86454" w:rsidRDefault="00F86454" w:rsidP="00F86454">
            <w:pPr>
              <w:pStyle w:val="ConsPlusNormal"/>
              <w:jc w:val="center"/>
            </w:pPr>
            <w:r w:rsidRPr="00F86454">
              <w:t>2021 год</w:t>
            </w:r>
          </w:p>
        </w:tc>
        <w:tc>
          <w:tcPr>
            <w:tcW w:w="737" w:type="dxa"/>
            <w:vMerge w:val="restart"/>
          </w:tcPr>
          <w:p w:rsidR="00F86454" w:rsidRPr="00F86454" w:rsidRDefault="00F86454" w:rsidP="00F86454">
            <w:pPr>
              <w:pStyle w:val="ConsPlusNormal"/>
              <w:jc w:val="center"/>
            </w:pPr>
            <w:r w:rsidRPr="00F86454">
              <w:t>2022 год</w:t>
            </w:r>
          </w:p>
        </w:tc>
        <w:tc>
          <w:tcPr>
            <w:tcW w:w="737" w:type="dxa"/>
            <w:vMerge w:val="restart"/>
          </w:tcPr>
          <w:p w:rsidR="00F86454" w:rsidRPr="00F86454" w:rsidRDefault="00F86454" w:rsidP="00F86454">
            <w:pPr>
              <w:pStyle w:val="ConsPlusNormal"/>
              <w:jc w:val="center"/>
            </w:pPr>
            <w:r w:rsidRPr="00F86454">
              <w:t>2023 год</w:t>
            </w:r>
          </w:p>
        </w:tc>
        <w:tc>
          <w:tcPr>
            <w:tcW w:w="737" w:type="dxa"/>
            <w:vMerge w:val="restart"/>
          </w:tcPr>
          <w:p w:rsidR="00F86454" w:rsidRPr="00F86454" w:rsidRDefault="00F86454" w:rsidP="00F86454">
            <w:pPr>
              <w:pStyle w:val="ConsPlusNormal"/>
              <w:jc w:val="center"/>
            </w:pPr>
            <w:r w:rsidRPr="00F86454">
              <w:t>2024 год</w:t>
            </w:r>
          </w:p>
        </w:tc>
        <w:tc>
          <w:tcPr>
            <w:tcW w:w="737" w:type="dxa"/>
            <w:vMerge w:val="restart"/>
          </w:tcPr>
          <w:p w:rsidR="00F86454" w:rsidRPr="00F86454" w:rsidRDefault="00F86454" w:rsidP="00F86454">
            <w:pPr>
              <w:pStyle w:val="ConsPlusNormal"/>
              <w:jc w:val="center"/>
            </w:pPr>
            <w:r w:rsidRPr="00F86454">
              <w:t>2025 год</w:t>
            </w:r>
          </w:p>
        </w:tc>
        <w:tc>
          <w:tcPr>
            <w:tcW w:w="1871" w:type="dxa"/>
            <w:vMerge/>
          </w:tcPr>
          <w:p w:rsidR="00F86454" w:rsidRPr="00F86454" w:rsidRDefault="00F86454" w:rsidP="00F86454"/>
        </w:tc>
      </w:tr>
      <w:tr w:rsidR="00F86454" w:rsidRPr="00F86454">
        <w:tc>
          <w:tcPr>
            <w:tcW w:w="907" w:type="dxa"/>
          </w:tcPr>
          <w:p w:rsidR="00F86454" w:rsidRPr="00F86454" w:rsidRDefault="00F86454" w:rsidP="00F86454">
            <w:pPr>
              <w:pStyle w:val="ConsPlusNormal"/>
              <w:jc w:val="center"/>
            </w:pPr>
            <w:r w:rsidRPr="00F86454">
              <w:t>ГП</w:t>
            </w:r>
          </w:p>
        </w:tc>
        <w:tc>
          <w:tcPr>
            <w:tcW w:w="907" w:type="dxa"/>
          </w:tcPr>
          <w:p w:rsidR="00F86454" w:rsidRPr="00F86454" w:rsidRDefault="00F86454" w:rsidP="00F86454">
            <w:pPr>
              <w:pStyle w:val="ConsPlusNormal"/>
              <w:jc w:val="center"/>
            </w:pPr>
            <w:proofErr w:type="spellStart"/>
            <w:r w:rsidRPr="00F86454">
              <w:t>Пп</w:t>
            </w:r>
            <w:proofErr w:type="spellEnd"/>
          </w:p>
        </w:tc>
        <w:tc>
          <w:tcPr>
            <w:tcW w:w="567" w:type="dxa"/>
            <w:vMerge/>
          </w:tcPr>
          <w:p w:rsidR="00F86454" w:rsidRPr="00F86454" w:rsidRDefault="00F86454" w:rsidP="00F86454"/>
        </w:tc>
        <w:tc>
          <w:tcPr>
            <w:tcW w:w="1304" w:type="dxa"/>
            <w:vMerge/>
          </w:tcPr>
          <w:p w:rsidR="00F86454" w:rsidRPr="00F86454" w:rsidRDefault="00F86454" w:rsidP="00F86454"/>
        </w:tc>
        <w:tc>
          <w:tcPr>
            <w:tcW w:w="1417" w:type="dxa"/>
            <w:vMerge/>
          </w:tcPr>
          <w:p w:rsidR="00F86454" w:rsidRPr="00F86454" w:rsidRDefault="00F86454" w:rsidP="00F86454"/>
        </w:tc>
        <w:tc>
          <w:tcPr>
            <w:tcW w:w="737" w:type="dxa"/>
            <w:vMerge/>
          </w:tcPr>
          <w:p w:rsidR="00F86454" w:rsidRPr="00F86454" w:rsidRDefault="00F86454" w:rsidP="00F86454"/>
        </w:tc>
        <w:tc>
          <w:tcPr>
            <w:tcW w:w="737" w:type="dxa"/>
            <w:vMerge/>
          </w:tcPr>
          <w:p w:rsidR="00F86454" w:rsidRPr="00F86454" w:rsidRDefault="00F86454" w:rsidP="00F86454"/>
        </w:tc>
        <w:tc>
          <w:tcPr>
            <w:tcW w:w="737" w:type="dxa"/>
            <w:vMerge/>
          </w:tcPr>
          <w:p w:rsidR="00F86454" w:rsidRPr="00F86454" w:rsidRDefault="00F86454" w:rsidP="00F86454"/>
        </w:tc>
        <w:tc>
          <w:tcPr>
            <w:tcW w:w="737" w:type="dxa"/>
            <w:vMerge/>
          </w:tcPr>
          <w:p w:rsidR="00F86454" w:rsidRPr="00F86454" w:rsidRDefault="00F86454" w:rsidP="00F86454"/>
        </w:tc>
        <w:tc>
          <w:tcPr>
            <w:tcW w:w="737" w:type="dxa"/>
            <w:vMerge/>
          </w:tcPr>
          <w:p w:rsidR="00F86454" w:rsidRPr="00F86454" w:rsidRDefault="00F86454" w:rsidP="00F86454"/>
        </w:tc>
        <w:tc>
          <w:tcPr>
            <w:tcW w:w="737" w:type="dxa"/>
            <w:vMerge/>
          </w:tcPr>
          <w:p w:rsidR="00F86454" w:rsidRPr="00F86454" w:rsidRDefault="00F86454" w:rsidP="00F86454"/>
        </w:tc>
        <w:tc>
          <w:tcPr>
            <w:tcW w:w="737" w:type="dxa"/>
            <w:vMerge/>
          </w:tcPr>
          <w:p w:rsidR="00F86454" w:rsidRPr="00F86454" w:rsidRDefault="00F86454" w:rsidP="00F86454"/>
        </w:tc>
        <w:tc>
          <w:tcPr>
            <w:tcW w:w="737" w:type="dxa"/>
            <w:vMerge/>
          </w:tcPr>
          <w:p w:rsidR="00F86454" w:rsidRPr="00F86454" w:rsidRDefault="00F86454" w:rsidP="00F86454"/>
        </w:tc>
        <w:tc>
          <w:tcPr>
            <w:tcW w:w="737" w:type="dxa"/>
            <w:vMerge/>
          </w:tcPr>
          <w:p w:rsidR="00F86454" w:rsidRPr="00F86454" w:rsidRDefault="00F86454" w:rsidP="00F86454"/>
        </w:tc>
        <w:tc>
          <w:tcPr>
            <w:tcW w:w="1871" w:type="dxa"/>
            <w:vMerge/>
          </w:tcPr>
          <w:p w:rsidR="00F86454" w:rsidRPr="00F86454" w:rsidRDefault="00F86454" w:rsidP="00F86454"/>
        </w:tc>
      </w:tr>
      <w:tr w:rsidR="00F86454" w:rsidRPr="00F86454">
        <w:tc>
          <w:tcPr>
            <w:tcW w:w="907" w:type="dxa"/>
          </w:tcPr>
          <w:p w:rsidR="00F86454" w:rsidRPr="00F86454" w:rsidRDefault="00F86454" w:rsidP="00F86454">
            <w:pPr>
              <w:pStyle w:val="ConsPlusNormal"/>
              <w:jc w:val="center"/>
            </w:pPr>
            <w:r w:rsidRPr="00F86454">
              <w:t>39</w:t>
            </w:r>
          </w:p>
        </w:tc>
        <w:tc>
          <w:tcPr>
            <w:tcW w:w="907" w:type="dxa"/>
          </w:tcPr>
          <w:p w:rsidR="00F86454" w:rsidRPr="00F86454" w:rsidRDefault="00F86454" w:rsidP="00F86454">
            <w:pPr>
              <w:pStyle w:val="ConsPlusNormal"/>
            </w:pPr>
          </w:p>
        </w:tc>
        <w:tc>
          <w:tcPr>
            <w:tcW w:w="567" w:type="dxa"/>
          </w:tcPr>
          <w:p w:rsidR="00F86454" w:rsidRPr="00F86454" w:rsidRDefault="00F86454" w:rsidP="00F86454">
            <w:pPr>
              <w:pStyle w:val="ConsPlusNormal"/>
            </w:pPr>
          </w:p>
        </w:tc>
        <w:tc>
          <w:tcPr>
            <w:tcW w:w="11225" w:type="dxa"/>
            <w:gridSpan w:val="12"/>
          </w:tcPr>
          <w:p w:rsidR="00F86454" w:rsidRPr="00F86454" w:rsidRDefault="00F86454" w:rsidP="00F86454">
            <w:pPr>
              <w:pStyle w:val="ConsPlusNormal"/>
              <w:jc w:val="center"/>
            </w:pPr>
            <w:r w:rsidRPr="00F86454">
              <w:t>Меры государственного регулирования, подлежащие финансовой оценке реализации государственной программы, не применяются</w:t>
            </w:r>
          </w:p>
        </w:tc>
      </w:tr>
    </w:tbl>
    <w:p w:rsidR="00F86454" w:rsidRPr="00F86454" w:rsidRDefault="00F86454" w:rsidP="00F86454">
      <w:pPr>
        <w:sectPr w:rsidR="00F86454" w:rsidRPr="00F86454">
          <w:pgSz w:w="16838" w:h="11905" w:orient="landscape"/>
          <w:pgMar w:top="1701" w:right="1134" w:bottom="850" w:left="1134" w:header="0" w:footer="0" w:gutter="0"/>
          <w:cols w:space="720"/>
        </w:sectPr>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jc w:val="right"/>
        <w:outlineLvl w:val="1"/>
      </w:pPr>
      <w:r w:rsidRPr="00F86454">
        <w:t>Приложение 4</w:t>
      </w:r>
    </w:p>
    <w:p w:rsidR="00F86454" w:rsidRPr="00F86454" w:rsidRDefault="00F86454" w:rsidP="00F86454">
      <w:pPr>
        <w:pStyle w:val="ConsPlusNormal"/>
        <w:jc w:val="right"/>
      </w:pPr>
      <w:r w:rsidRPr="00F86454">
        <w:t>к государственной программе</w:t>
      </w:r>
    </w:p>
    <w:p w:rsidR="00F86454" w:rsidRPr="00F86454" w:rsidRDefault="00F86454" w:rsidP="00F86454">
      <w:pPr>
        <w:pStyle w:val="ConsPlusNormal"/>
        <w:jc w:val="right"/>
      </w:pPr>
      <w:r w:rsidRPr="00F86454">
        <w:t>Удмуртской Республики</w:t>
      </w:r>
    </w:p>
    <w:p w:rsidR="00F86454" w:rsidRPr="00F86454" w:rsidRDefault="00F86454" w:rsidP="00F86454">
      <w:pPr>
        <w:pStyle w:val="ConsPlusNormal"/>
        <w:jc w:val="right"/>
      </w:pPr>
      <w:r w:rsidRPr="00F86454">
        <w:t>"Доступная среда"</w:t>
      </w:r>
    </w:p>
    <w:p w:rsidR="00F86454" w:rsidRPr="00F86454" w:rsidRDefault="00F86454" w:rsidP="00F86454">
      <w:pPr>
        <w:pStyle w:val="ConsPlusNormal"/>
        <w:ind w:firstLine="540"/>
        <w:jc w:val="both"/>
      </w:pPr>
    </w:p>
    <w:p w:rsidR="00F86454" w:rsidRPr="00F86454" w:rsidRDefault="00F86454" w:rsidP="00F86454">
      <w:pPr>
        <w:pStyle w:val="ConsPlusTitle"/>
        <w:jc w:val="center"/>
      </w:pPr>
      <w:bookmarkStart w:id="8" w:name="P2955"/>
      <w:bookmarkEnd w:id="8"/>
      <w:r w:rsidRPr="00F86454">
        <w:t>ПРОГНОЗ</w:t>
      </w:r>
    </w:p>
    <w:p w:rsidR="00F86454" w:rsidRPr="00F86454" w:rsidRDefault="00F86454" w:rsidP="00F86454">
      <w:pPr>
        <w:pStyle w:val="ConsPlusTitle"/>
        <w:jc w:val="center"/>
      </w:pPr>
      <w:r w:rsidRPr="00F86454">
        <w:t>СВОДНЫХ ПОКАЗАТЕЛЕЙ ГОСУДАРСТВЕННЫХ ЗАДАНИЙ НА ОКАЗАНИЕ</w:t>
      </w:r>
    </w:p>
    <w:p w:rsidR="00F86454" w:rsidRPr="00F86454" w:rsidRDefault="00F86454" w:rsidP="00F86454">
      <w:pPr>
        <w:pStyle w:val="ConsPlusTitle"/>
        <w:jc w:val="center"/>
      </w:pPr>
      <w:r w:rsidRPr="00F86454">
        <w:t>ГОСУДАРСТВЕННЫХ УСЛУГ, ВЫПОЛНЕНИЕ ГОСУДАРСТВЕННЫХ РАБОТ</w:t>
      </w:r>
    </w:p>
    <w:p w:rsidR="00F86454" w:rsidRPr="00F86454" w:rsidRDefault="00F86454" w:rsidP="00F86454">
      <w:pPr>
        <w:pStyle w:val="ConsPlusTitle"/>
        <w:jc w:val="center"/>
      </w:pPr>
      <w:r w:rsidRPr="00F86454">
        <w:t>ГОСУДАРСТВЕННЫМИ УЧРЕЖДЕНИЯМИ УДМУРТСКОЙ РЕСПУБЛИКИ</w:t>
      </w:r>
    </w:p>
    <w:p w:rsidR="00F86454" w:rsidRPr="00F86454" w:rsidRDefault="00F86454" w:rsidP="00F86454">
      <w:pPr>
        <w:pStyle w:val="ConsPlusTitle"/>
        <w:jc w:val="center"/>
      </w:pPr>
      <w:r w:rsidRPr="00F86454">
        <w:t>ПО ГОСУДАРСТВЕННОЙ ПРОГРАММЕ</w:t>
      </w:r>
    </w:p>
    <w:p w:rsidR="00F86454" w:rsidRPr="00F86454" w:rsidRDefault="00F86454" w:rsidP="00F86454">
      <w:pPr>
        <w:spacing w:after="1"/>
      </w:pPr>
    </w:p>
    <w:tbl>
      <w:tblPr>
        <w:tblW w:w="5000" w:type="pct"/>
        <w:tblCellMar>
          <w:left w:w="10" w:type="dxa"/>
          <w:right w:w="10" w:type="dxa"/>
        </w:tblCellMar>
        <w:tblLook w:val="0000" w:firstRow="0" w:lastRow="0" w:firstColumn="0" w:lastColumn="0" w:noHBand="0" w:noVBand="0"/>
      </w:tblPr>
      <w:tblGrid>
        <w:gridCol w:w="60"/>
        <w:gridCol w:w="113"/>
        <w:gridCol w:w="9068"/>
        <w:gridCol w:w="113"/>
      </w:tblGrid>
      <w:tr w:rsidR="00F86454" w:rsidRPr="00F86454" w:rsidTr="00F86454">
        <w:tblPrEx>
          <w:tblCellMar>
            <w:top w:w="0" w:type="dxa"/>
            <w:bottom w:w="0" w:type="dxa"/>
          </w:tblCellMar>
        </w:tblPrEx>
        <w:tc>
          <w:tcPr>
            <w:tcW w:w="60" w:type="dxa"/>
            <w:shd w:val="clear" w:color="auto" w:fill="auto"/>
            <w:tcMar>
              <w:top w:w="0" w:type="dxa"/>
              <w:left w:w="0" w:type="dxa"/>
              <w:bottom w:w="0" w:type="dxa"/>
              <w:right w:w="0" w:type="dxa"/>
            </w:tcMar>
          </w:tcPr>
          <w:p w:rsidR="00F86454" w:rsidRPr="00F86454" w:rsidRDefault="00F86454" w:rsidP="00F86454"/>
        </w:tc>
        <w:tc>
          <w:tcPr>
            <w:tcW w:w="113" w:type="dxa"/>
            <w:shd w:val="clear" w:color="auto" w:fill="auto"/>
            <w:tcMar>
              <w:top w:w="0" w:type="dxa"/>
              <w:left w:w="0" w:type="dxa"/>
              <w:bottom w:w="0" w:type="dxa"/>
              <w:right w:w="0" w:type="dxa"/>
            </w:tcMar>
          </w:tcPr>
          <w:p w:rsidR="00F86454" w:rsidRPr="00F86454" w:rsidRDefault="00F86454" w:rsidP="00F86454"/>
        </w:tc>
        <w:tc>
          <w:tcPr>
            <w:tcW w:w="0" w:type="auto"/>
            <w:shd w:val="clear" w:color="auto" w:fill="auto"/>
            <w:tcMar>
              <w:top w:w="113" w:type="dxa"/>
              <w:left w:w="0" w:type="dxa"/>
              <w:bottom w:w="113" w:type="dxa"/>
              <w:right w:w="0" w:type="dxa"/>
            </w:tcMar>
          </w:tcPr>
          <w:p w:rsidR="00F86454" w:rsidRPr="00F86454" w:rsidRDefault="00F86454" w:rsidP="00F86454">
            <w:pPr>
              <w:pStyle w:val="ConsPlusNormal"/>
              <w:jc w:val="center"/>
            </w:pPr>
            <w:r w:rsidRPr="00F86454">
              <w:t>Список изменяющих документов</w:t>
            </w:r>
          </w:p>
          <w:p w:rsidR="00F86454" w:rsidRPr="00F86454" w:rsidRDefault="00F86454" w:rsidP="00F86454">
            <w:pPr>
              <w:pStyle w:val="ConsPlusNormal"/>
              <w:jc w:val="center"/>
            </w:pPr>
            <w:r w:rsidRPr="00F86454">
              <w:t>(в ред. постановления Правительства УР от 18.12.2019 N 587)</w:t>
            </w:r>
          </w:p>
        </w:tc>
        <w:tc>
          <w:tcPr>
            <w:tcW w:w="113" w:type="dxa"/>
            <w:shd w:val="clear" w:color="auto" w:fill="auto"/>
            <w:tcMar>
              <w:top w:w="0" w:type="dxa"/>
              <w:left w:w="0" w:type="dxa"/>
              <w:bottom w:w="0" w:type="dxa"/>
              <w:right w:w="0" w:type="dxa"/>
            </w:tcMar>
          </w:tcPr>
          <w:p w:rsidR="00F86454" w:rsidRPr="00F86454" w:rsidRDefault="00F86454" w:rsidP="00F86454"/>
        </w:tc>
      </w:tr>
    </w:tbl>
    <w:p w:rsidR="00F86454" w:rsidRPr="00F86454" w:rsidRDefault="00F86454" w:rsidP="00F864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40"/>
        <w:gridCol w:w="5613"/>
      </w:tblGrid>
      <w:tr w:rsidR="00F86454" w:rsidRPr="00F86454">
        <w:tc>
          <w:tcPr>
            <w:tcW w:w="3118" w:type="dxa"/>
            <w:tcBorders>
              <w:top w:val="nil"/>
              <w:left w:val="nil"/>
              <w:bottom w:val="nil"/>
              <w:right w:val="nil"/>
            </w:tcBorders>
          </w:tcPr>
          <w:p w:rsidR="00F86454" w:rsidRPr="00F86454" w:rsidRDefault="00F86454" w:rsidP="00F86454">
            <w:pPr>
              <w:pStyle w:val="ConsPlusNormal"/>
            </w:pPr>
            <w:r w:rsidRPr="00F86454">
              <w:t>Наименование государственной программы</w:t>
            </w:r>
          </w:p>
        </w:tc>
        <w:tc>
          <w:tcPr>
            <w:tcW w:w="340" w:type="dxa"/>
            <w:tcBorders>
              <w:top w:val="nil"/>
              <w:left w:val="nil"/>
              <w:bottom w:val="nil"/>
              <w:right w:val="nil"/>
            </w:tcBorders>
          </w:tcPr>
          <w:p w:rsidR="00F86454" w:rsidRPr="00F86454" w:rsidRDefault="00F86454" w:rsidP="00F86454">
            <w:pPr>
              <w:pStyle w:val="ConsPlusNormal"/>
            </w:pPr>
          </w:p>
        </w:tc>
        <w:tc>
          <w:tcPr>
            <w:tcW w:w="5613" w:type="dxa"/>
            <w:tcBorders>
              <w:top w:val="nil"/>
              <w:left w:val="nil"/>
              <w:bottom w:val="single" w:sz="4" w:space="0" w:color="auto"/>
              <w:right w:val="nil"/>
            </w:tcBorders>
          </w:tcPr>
          <w:p w:rsidR="00F86454" w:rsidRPr="00F86454" w:rsidRDefault="00F86454" w:rsidP="00F86454">
            <w:pPr>
              <w:pStyle w:val="ConsPlusNormal"/>
              <w:jc w:val="center"/>
            </w:pPr>
            <w:r w:rsidRPr="00F86454">
              <w:t>"Доступная среда"</w:t>
            </w:r>
          </w:p>
        </w:tc>
      </w:tr>
      <w:tr w:rsidR="00F86454" w:rsidRPr="00F86454">
        <w:tc>
          <w:tcPr>
            <w:tcW w:w="3118" w:type="dxa"/>
            <w:tcBorders>
              <w:top w:val="nil"/>
              <w:left w:val="nil"/>
              <w:bottom w:val="nil"/>
              <w:right w:val="nil"/>
            </w:tcBorders>
          </w:tcPr>
          <w:p w:rsidR="00F86454" w:rsidRPr="00F86454" w:rsidRDefault="00F86454" w:rsidP="00F86454">
            <w:pPr>
              <w:pStyle w:val="ConsPlusNormal"/>
            </w:pPr>
          </w:p>
        </w:tc>
        <w:tc>
          <w:tcPr>
            <w:tcW w:w="340" w:type="dxa"/>
            <w:tcBorders>
              <w:top w:val="nil"/>
              <w:left w:val="nil"/>
              <w:bottom w:val="nil"/>
              <w:right w:val="nil"/>
            </w:tcBorders>
          </w:tcPr>
          <w:p w:rsidR="00F86454" w:rsidRPr="00F86454" w:rsidRDefault="00F86454" w:rsidP="00F86454">
            <w:pPr>
              <w:pStyle w:val="ConsPlusNormal"/>
            </w:pPr>
          </w:p>
        </w:tc>
        <w:tc>
          <w:tcPr>
            <w:tcW w:w="5613" w:type="dxa"/>
            <w:tcBorders>
              <w:top w:val="single" w:sz="4" w:space="0" w:color="auto"/>
              <w:left w:val="nil"/>
              <w:bottom w:val="nil"/>
              <w:right w:val="nil"/>
            </w:tcBorders>
          </w:tcPr>
          <w:p w:rsidR="00F86454" w:rsidRPr="00F86454" w:rsidRDefault="00F86454" w:rsidP="00F86454">
            <w:pPr>
              <w:pStyle w:val="ConsPlusNormal"/>
              <w:jc w:val="center"/>
            </w:pPr>
            <w:r w:rsidRPr="00F86454">
              <w:t>(указать наименование государственной программы)</w:t>
            </w:r>
          </w:p>
        </w:tc>
      </w:tr>
      <w:tr w:rsidR="00F86454" w:rsidRPr="00F86454">
        <w:tc>
          <w:tcPr>
            <w:tcW w:w="3118" w:type="dxa"/>
            <w:tcBorders>
              <w:top w:val="nil"/>
              <w:left w:val="nil"/>
              <w:bottom w:val="nil"/>
              <w:right w:val="nil"/>
            </w:tcBorders>
          </w:tcPr>
          <w:p w:rsidR="00F86454" w:rsidRPr="00F86454" w:rsidRDefault="00F86454" w:rsidP="00F86454">
            <w:pPr>
              <w:pStyle w:val="ConsPlusNormal"/>
            </w:pPr>
            <w:r w:rsidRPr="00F86454">
              <w:t>Ответственный исполнитель</w:t>
            </w:r>
          </w:p>
        </w:tc>
        <w:tc>
          <w:tcPr>
            <w:tcW w:w="340" w:type="dxa"/>
            <w:tcBorders>
              <w:top w:val="nil"/>
              <w:left w:val="nil"/>
              <w:bottom w:val="nil"/>
              <w:right w:val="nil"/>
            </w:tcBorders>
          </w:tcPr>
          <w:p w:rsidR="00F86454" w:rsidRPr="00F86454" w:rsidRDefault="00F86454" w:rsidP="00F86454">
            <w:pPr>
              <w:pStyle w:val="ConsPlusNormal"/>
            </w:pPr>
          </w:p>
        </w:tc>
        <w:tc>
          <w:tcPr>
            <w:tcW w:w="5613" w:type="dxa"/>
            <w:tcBorders>
              <w:top w:val="nil"/>
              <w:left w:val="nil"/>
              <w:bottom w:val="single" w:sz="4" w:space="0" w:color="auto"/>
              <w:right w:val="nil"/>
            </w:tcBorders>
          </w:tcPr>
          <w:p w:rsidR="00F86454" w:rsidRPr="00F86454" w:rsidRDefault="00F86454" w:rsidP="00F86454">
            <w:pPr>
              <w:pStyle w:val="ConsPlusNormal"/>
              <w:jc w:val="center"/>
            </w:pPr>
            <w:r w:rsidRPr="00F86454">
              <w:t>Министерство социальной политики и труда Удмуртской Республики</w:t>
            </w:r>
          </w:p>
        </w:tc>
      </w:tr>
      <w:tr w:rsidR="00F86454" w:rsidRPr="00F86454">
        <w:tc>
          <w:tcPr>
            <w:tcW w:w="3118" w:type="dxa"/>
            <w:tcBorders>
              <w:top w:val="nil"/>
              <w:left w:val="nil"/>
              <w:bottom w:val="nil"/>
              <w:right w:val="nil"/>
            </w:tcBorders>
          </w:tcPr>
          <w:p w:rsidR="00F86454" w:rsidRPr="00F86454" w:rsidRDefault="00F86454" w:rsidP="00F86454">
            <w:pPr>
              <w:pStyle w:val="ConsPlusNormal"/>
            </w:pPr>
          </w:p>
        </w:tc>
        <w:tc>
          <w:tcPr>
            <w:tcW w:w="340" w:type="dxa"/>
            <w:tcBorders>
              <w:top w:val="nil"/>
              <w:left w:val="nil"/>
              <w:bottom w:val="nil"/>
              <w:right w:val="nil"/>
            </w:tcBorders>
          </w:tcPr>
          <w:p w:rsidR="00F86454" w:rsidRPr="00F86454" w:rsidRDefault="00F86454" w:rsidP="00F86454">
            <w:pPr>
              <w:pStyle w:val="ConsPlusNormal"/>
            </w:pPr>
          </w:p>
        </w:tc>
        <w:tc>
          <w:tcPr>
            <w:tcW w:w="5613" w:type="dxa"/>
            <w:tcBorders>
              <w:top w:val="single" w:sz="4" w:space="0" w:color="auto"/>
              <w:left w:val="nil"/>
              <w:bottom w:val="nil"/>
              <w:right w:val="nil"/>
            </w:tcBorders>
          </w:tcPr>
          <w:p w:rsidR="00F86454" w:rsidRPr="00F86454" w:rsidRDefault="00F86454" w:rsidP="00F86454">
            <w:pPr>
              <w:pStyle w:val="ConsPlusNormal"/>
              <w:jc w:val="center"/>
            </w:pPr>
            <w:r w:rsidRPr="00F86454">
              <w:t>(указать наименование исполнительного органа государственной власти Удмуртской Республики)</w:t>
            </w:r>
          </w:p>
        </w:tc>
      </w:tr>
    </w:tbl>
    <w:p w:rsidR="00F86454" w:rsidRPr="00F86454" w:rsidRDefault="00F86454" w:rsidP="00F86454">
      <w:pPr>
        <w:pStyle w:val="ConsPlusNormal"/>
        <w:ind w:firstLine="540"/>
        <w:jc w:val="both"/>
      </w:pPr>
    </w:p>
    <w:p w:rsidR="00F86454" w:rsidRPr="00F86454" w:rsidRDefault="00F86454" w:rsidP="00F86454">
      <w:pPr>
        <w:sectPr w:rsidR="00F86454" w:rsidRPr="00F8645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54"/>
        <w:gridCol w:w="510"/>
        <w:gridCol w:w="397"/>
        <w:gridCol w:w="1134"/>
        <w:gridCol w:w="1644"/>
        <w:gridCol w:w="1247"/>
        <w:gridCol w:w="737"/>
        <w:gridCol w:w="737"/>
        <w:gridCol w:w="737"/>
        <w:gridCol w:w="737"/>
        <w:gridCol w:w="737"/>
        <w:gridCol w:w="737"/>
        <w:gridCol w:w="737"/>
        <w:gridCol w:w="737"/>
        <w:gridCol w:w="737"/>
        <w:gridCol w:w="737"/>
        <w:gridCol w:w="737"/>
        <w:gridCol w:w="737"/>
        <w:gridCol w:w="737"/>
        <w:gridCol w:w="737"/>
        <w:gridCol w:w="737"/>
        <w:gridCol w:w="737"/>
        <w:gridCol w:w="737"/>
        <w:gridCol w:w="737"/>
      </w:tblGrid>
      <w:tr w:rsidR="00F86454" w:rsidRPr="00F86454">
        <w:tc>
          <w:tcPr>
            <w:tcW w:w="1815" w:type="dxa"/>
            <w:gridSpan w:val="4"/>
          </w:tcPr>
          <w:p w:rsidR="00F86454" w:rsidRPr="00F86454" w:rsidRDefault="00F86454" w:rsidP="00F86454">
            <w:pPr>
              <w:pStyle w:val="ConsPlusNormal"/>
              <w:jc w:val="center"/>
            </w:pPr>
            <w:r w:rsidRPr="00F86454">
              <w:lastRenderedPageBreak/>
              <w:t>Код аналитической программной классификации</w:t>
            </w:r>
          </w:p>
        </w:tc>
        <w:tc>
          <w:tcPr>
            <w:tcW w:w="1134" w:type="dxa"/>
            <w:vMerge w:val="restart"/>
          </w:tcPr>
          <w:p w:rsidR="00F86454" w:rsidRPr="00F86454" w:rsidRDefault="00F86454" w:rsidP="00F86454">
            <w:pPr>
              <w:pStyle w:val="ConsPlusNormal"/>
              <w:jc w:val="center"/>
            </w:pPr>
            <w:r w:rsidRPr="00F86454">
              <w:t>Наименование государственной услуги (работы)</w:t>
            </w:r>
          </w:p>
        </w:tc>
        <w:tc>
          <w:tcPr>
            <w:tcW w:w="1644" w:type="dxa"/>
            <w:vMerge w:val="restart"/>
          </w:tcPr>
          <w:p w:rsidR="00F86454" w:rsidRPr="00F86454" w:rsidRDefault="00F86454" w:rsidP="00F86454">
            <w:pPr>
              <w:pStyle w:val="ConsPlusNormal"/>
              <w:jc w:val="center"/>
            </w:pPr>
            <w:r w:rsidRPr="00F86454">
              <w:t>Наименование показателя, характеризующего объем государственной услуги (работы)</w:t>
            </w:r>
          </w:p>
        </w:tc>
        <w:tc>
          <w:tcPr>
            <w:tcW w:w="1247" w:type="dxa"/>
            <w:vMerge w:val="restart"/>
          </w:tcPr>
          <w:p w:rsidR="00F86454" w:rsidRPr="00F86454" w:rsidRDefault="00F86454" w:rsidP="00F86454">
            <w:pPr>
              <w:pStyle w:val="ConsPlusNormal"/>
              <w:jc w:val="center"/>
            </w:pPr>
            <w:r w:rsidRPr="00F86454">
              <w:t>Единица измерения объема государственной услуги (работы)</w:t>
            </w:r>
          </w:p>
        </w:tc>
        <w:tc>
          <w:tcPr>
            <w:tcW w:w="6633" w:type="dxa"/>
            <w:gridSpan w:val="9"/>
          </w:tcPr>
          <w:p w:rsidR="00F86454" w:rsidRPr="00F86454" w:rsidRDefault="00F86454" w:rsidP="00F86454">
            <w:pPr>
              <w:pStyle w:val="ConsPlusNormal"/>
              <w:jc w:val="center"/>
            </w:pPr>
            <w:r w:rsidRPr="00F86454">
              <w:t>Значение показателя объема государственной услуги (работы)</w:t>
            </w:r>
          </w:p>
        </w:tc>
        <w:tc>
          <w:tcPr>
            <w:tcW w:w="6633" w:type="dxa"/>
            <w:gridSpan w:val="9"/>
          </w:tcPr>
          <w:p w:rsidR="00F86454" w:rsidRPr="00F86454" w:rsidRDefault="00F86454" w:rsidP="00F86454">
            <w:pPr>
              <w:pStyle w:val="ConsPlusNormal"/>
              <w:jc w:val="center"/>
            </w:pPr>
            <w:r w:rsidRPr="00F86454">
              <w:t>Расходы бюджета Удмуртской Республики на оказание государственной услуги (выполнение работы), тыс. рублей</w:t>
            </w:r>
          </w:p>
        </w:tc>
      </w:tr>
      <w:tr w:rsidR="00F86454" w:rsidRPr="00F86454">
        <w:tc>
          <w:tcPr>
            <w:tcW w:w="454" w:type="dxa"/>
          </w:tcPr>
          <w:p w:rsidR="00F86454" w:rsidRPr="00F86454" w:rsidRDefault="00F86454" w:rsidP="00F86454">
            <w:pPr>
              <w:pStyle w:val="ConsPlusNormal"/>
              <w:jc w:val="center"/>
            </w:pPr>
            <w:r w:rsidRPr="00F86454">
              <w:t>ГП</w:t>
            </w:r>
          </w:p>
        </w:tc>
        <w:tc>
          <w:tcPr>
            <w:tcW w:w="454" w:type="dxa"/>
          </w:tcPr>
          <w:p w:rsidR="00F86454" w:rsidRPr="00F86454" w:rsidRDefault="00F86454" w:rsidP="00F86454">
            <w:pPr>
              <w:pStyle w:val="ConsPlusNormal"/>
              <w:jc w:val="center"/>
            </w:pPr>
            <w:proofErr w:type="spellStart"/>
            <w:r w:rsidRPr="00F86454">
              <w:t>Пп</w:t>
            </w:r>
            <w:proofErr w:type="spellEnd"/>
          </w:p>
        </w:tc>
        <w:tc>
          <w:tcPr>
            <w:tcW w:w="510" w:type="dxa"/>
          </w:tcPr>
          <w:p w:rsidR="00F86454" w:rsidRPr="00F86454" w:rsidRDefault="00F86454" w:rsidP="00F86454">
            <w:pPr>
              <w:pStyle w:val="ConsPlusNormal"/>
              <w:jc w:val="center"/>
            </w:pPr>
            <w:r w:rsidRPr="00F86454">
              <w:t>ОМ</w:t>
            </w:r>
          </w:p>
        </w:tc>
        <w:tc>
          <w:tcPr>
            <w:tcW w:w="397" w:type="dxa"/>
          </w:tcPr>
          <w:p w:rsidR="00F86454" w:rsidRPr="00F86454" w:rsidRDefault="00F86454" w:rsidP="00F86454">
            <w:pPr>
              <w:pStyle w:val="ConsPlusNormal"/>
              <w:jc w:val="center"/>
            </w:pPr>
            <w:r w:rsidRPr="00F86454">
              <w:t>М</w:t>
            </w:r>
          </w:p>
        </w:tc>
        <w:tc>
          <w:tcPr>
            <w:tcW w:w="1134" w:type="dxa"/>
            <w:vMerge/>
          </w:tcPr>
          <w:p w:rsidR="00F86454" w:rsidRPr="00F86454" w:rsidRDefault="00F86454" w:rsidP="00F86454"/>
        </w:tc>
        <w:tc>
          <w:tcPr>
            <w:tcW w:w="1644" w:type="dxa"/>
            <w:vMerge/>
          </w:tcPr>
          <w:p w:rsidR="00F86454" w:rsidRPr="00F86454" w:rsidRDefault="00F86454" w:rsidP="00F86454"/>
        </w:tc>
        <w:tc>
          <w:tcPr>
            <w:tcW w:w="1247" w:type="dxa"/>
            <w:vMerge/>
          </w:tcPr>
          <w:p w:rsidR="00F86454" w:rsidRPr="00F86454" w:rsidRDefault="00F86454" w:rsidP="00F86454"/>
        </w:tc>
        <w:tc>
          <w:tcPr>
            <w:tcW w:w="737" w:type="dxa"/>
          </w:tcPr>
          <w:p w:rsidR="00F86454" w:rsidRPr="00F86454" w:rsidRDefault="00F86454" w:rsidP="00F86454">
            <w:pPr>
              <w:pStyle w:val="ConsPlusNormal"/>
              <w:jc w:val="center"/>
            </w:pPr>
            <w:r w:rsidRPr="00F86454">
              <w:t>2017 год</w:t>
            </w:r>
          </w:p>
        </w:tc>
        <w:tc>
          <w:tcPr>
            <w:tcW w:w="737" w:type="dxa"/>
          </w:tcPr>
          <w:p w:rsidR="00F86454" w:rsidRPr="00F86454" w:rsidRDefault="00F86454" w:rsidP="00F86454">
            <w:pPr>
              <w:pStyle w:val="ConsPlusNormal"/>
              <w:jc w:val="center"/>
            </w:pPr>
            <w:r w:rsidRPr="00F86454">
              <w:t>2018 год</w:t>
            </w:r>
          </w:p>
        </w:tc>
        <w:tc>
          <w:tcPr>
            <w:tcW w:w="737" w:type="dxa"/>
          </w:tcPr>
          <w:p w:rsidR="00F86454" w:rsidRPr="00F86454" w:rsidRDefault="00F86454" w:rsidP="00F86454">
            <w:pPr>
              <w:pStyle w:val="ConsPlusNormal"/>
              <w:jc w:val="center"/>
            </w:pPr>
            <w:r w:rsidRPr="00F86454">
              <w:t>2019 год</w:t>
            </w:r>
          </w:p>
        </w:tc>
        <w:tc>
          <w:tcPr>
            <w:tcW w:w="737" w:type="dxa"/>
          </w:tcPr>
          <w:p w:rsidR="00F86454" w:rsidRPr="00F86454" w:rsidRDefault="00F86454" w:rsidP="00F86454">
            <w:pPr>
              <w:pStyle w:val="ConsPlusNormal"/>
              <w:jc w:val="center"/>
            </w:pPr>
            <w:r w:rsidRPr="00F86454">
              <w:t>2020 год</w:t>
            </w:r>
          </w:p>
        </w:tc>
        <w:tc>
          <w:tcPr>
            <w:tcW w:w="737" w:type="dxa"/>
          </w:tcPr>
          <w:p w:rsidR="00F86454" w:rsidRPr="00F86454" w:rsidRDefault="00F86454" w:rsidP="00F86454">
            <w:pPr>
              <w:pStyle w:val="ConsPlusNormal"/>
              <w:jc w:val="center"/>
            </w:pPr>
            <w:r w:rsidRPr="00F86454">
              <w:t>2021 год</w:t>
            </w:r>
          </w:p>
        </w:tc>
        <w:tc>
          <w:tcPr>
            <w:tcW w:w="737" w:type="dxa"/>
          </w:tcPr>
          <w:p w:rsidR="00F86454" w:rsidRPr="00F86454" w:rsidRDefault="00F86454" w:rsidP="00F86454">
            <w:pPr>
              <w:pStyle w:val="ConsPlusNormal"/>
              <w:jc w:val="center"/>
            </w:pPr>
            <w:r w:rsidRPr="00F86454">
              <w:t>2022 год</w:t>
            </w:r>
          </w:p>
        </w:tc>
        <w:tc>
          <w:tcPr>
            <w:tcW w:w="737" w:type="dxa"/>
          </w:tcPr>
          <w:p w:rsidR="00F86454" w:rsidRPr="00F86454" w:rsidRDefault="00F86454" w:rsidP="00F86454">
            <w:pPr>
              <w:pStyle w:val="ConsPlusNormal"/>
              <w:jc w:val="center"/>
            </w:pPr>
            <w:r w:rsidRPr="00F86454">
              <w:t>2023 год</w:t>
            </w:r>
          </w:p>
        </w:tc>
        <w:tc>
          <w:tcPr>
            <w:tcW w:w="737" w:type="dxa"/>
          </w:tcPr>
          <w:p w:rsidR="00F86454" w:rsidRPr="00F86454" w:rsidRDefault="00F86454" w:rsidP="00F86454">
            <w:pPr>
              <w:pStyle w:val="ConsPlusNormal"/>
              <w:jc w:val="center"/>
            </w:pPr>
            <w:r w:rsidRPr="00F86454">
              <w:t>2024 год</w:t>
            </w:r>
          </w:p>
        </w:tc>
        <w:tc>
          <w:tcPr>
            <w:tcW w:w="737" w:type="dxa"/>
          </w:tcPr>
          <w:p w:rsidR="00F86454" w:rsidRPr="00F86454" w:rsidRDefault="00F86454" w:rsidP="00F86454">
            <w:pPr>
              <w:pStyle w:val="ConsPlusNormal"/>
              <w:jc w:val="center"/>
            </w:pPr>
            <w:r w:rsidRPr="00F86454">
              <w:t>2025 год</w:t>
            </w:r>
          </w:p>
        </w:tc>
        <w:tc>
          <w:tcPr>
            <w:tcW w:w="737" w:type="dxa"/>
          </w:tcPr>
          <w:p w:rsidR="00F86454" w:rsidRPr="00F86454" w:rsidRDefault="00F86454" w:rsidP="00F86454">
            <w:pPr>
              <w:pStyle w:val="ConsPlusNormal"/>
              <w:jc w:val="center"/>
            </w:pPr>
            <w:r w:rsidRPr="00F86454">
              <w:t>2017 год</w:t>
            </w:r>
          </w:p>
        </w:tc>
        <w:tc>
          <w:tcPr>
            <w:tcW w:w="737" w:type="dxa"/>
          </w:tcPr>
          <w:p w:rsidR="00F86454" w:rsidRPr="00F86454" w:rsidRDefault="00F86454" w:rsidP="00F86454">
            <w:pPr>
              <w:pStyle w:val="ConsPlusNormal"/>
              <w:jc w:val="center"/>
            </w:pPr>
            <w:r w:rsidRPr="00F86454">
              <w:t>2018 год</w:t>
            </w:r>
          </w:p>
        </w:tc>
        <w:tc>
          <w:tcPr>
            <w:tcW w:w="737" w:type="dxa"/>
          </w:tcPr>
          <w:p w:rsidR="00F86454" w:rsidRPr="00F86454" w:rsidRDefault="00F86454" w:rsidP="00F86454">
            <w:pPr>
              <w:pStyle w:val="ConsPlusNormal"/>
              <w:jc w:val="center"/>
            </w:pPr>
            <w:r w:rsidRPr="00F86454">
              <w:t>2019 год</w:t>
            </w:r>
          </w:p>
        </w:tc>
        <w:tc>
          <w:tcPr>
            <w:tcW w:w="737" w:type="dxa"/>
          </w:tcPr>
          <w:p w:rsidR="00F86454" w:rsidRPr="00F86454" w:rsidRDefault="00F86454" w:rsidP="00F86454">
            <w:pPr>
              <w:pStyle w:val="ConsPlusNormal"/>
              <w:jc w:val="center"/>
            </w:pPr>
            <w:r w:rsidRPr="00F86454">
              <w:t>2020 год</w:t>
            </w:r>
          </w:p>
        </w:tc>
        <w:tc>
          <w:tcPr>
            <w:tcW w:w="737" w:type="dxa"/>
          </w:tcPr>
          <w:p w:rsidR="00F86454" w:rsidRPr="00F86454" w:rsidRDefault="00F86454" w:rsidP="00F86454">
            <w:pPr>
              <w:pStyle w:val="ConsPlusNormal"/>
              <w:jc w:val="center"/>
            </w:pPr>
            <w:r w:rsidRPr="00F86454">
              <w:t>2021 год</w:t>
            </w:r>
          </w:p>
        </w:tc>
        <w:tc>
          <w:tcPr>
            <w:tcW w:w="737" w:type="dxa"/>
          </w:tcPr>
          <w:p w:rsidR="00F86454" w:rsidRPr="00F86454" w:rsidRDefault="00F86454" w:rsidP="00F86454">
            <w:pPr>
              <w:pStyle w:val="ConsPlusNormal"/>
              <w:jc w:val="center"/>
            </w:pPr>
            <w:r w:rsidRPr="00F86454">
              <w:t>2022 год</w:t>
            </w:r>
          </w:p>
        </w:tc>
        <w:tc>
          <w:tcPr>
            <w:tcW w:w="737" w:type="dxa"/>
          </w:tcPr>
          <w:p w:rsidR="00F86454" w:rsidRPr="00F86454" w:rsidRDefault="00F86454" w:rsidP="00F86454">
            <w:pPr>
              <w:pStyle w:val="ConsPlusNormal"/>
              <w:jc w:val="center"/>
            </w:pPr>
            <w:r w:rsidRPr="00F86454">
              <w:t>2023 год</w:t>
            </w:r>
          </w:p>
        </w:tc>
        <w:tc>
          <w:tcPr>
            <w:tcW w:w="737" w:type="dxa"/>
          </w:tcPr>
          <w:p w:rsidR="00F86454" w:rsidRPr="00F86454" w:rsidRDefault="00F86454" w:rsidP="00F86454">
            <w:pPr>
              <w:pStyle w:val="ConsPlusNormal"/>
              <w:jc w:val="center"/>
            </w:pPr>
            <w:r w:rsidRPr="00F86454">
              <w:t>2024 год</w:t>
            </w:r>
          </w:p>
        </w:tc>
        <w:tc>
          <w:tcPr>
            <w:tcW w:w="737" w:type="dxa"/>
          </w:tcPr>
          <w:p w:rsidR="00F86454" w:rsidRPr="00F86454" w:rsidRDefault="00F86454" w:rsidP="00F86454">
            <w:pPr>
              <w:pStyle w:val="ConsPlusNormal"/>
              <w:jc w:val="center"/>
            </w:pPr>
            <w:r w:rsidRPr="00F86454">
              <w:t>2025 год</w:t>
            </w:r>
          </w:p>
        </w:tc>
      </w:tr>
      <w:tr w:rsidR="00F86454" w:rsidRPr="00F86454">
        <w:tc>
          <w:tcPr>
            <w:tcW w:w="454" w:type="dxa"/>
          </w:tcPr>
          <w:p w:rsidR="00F86454" w:rsidRPr="00F86454" w:rsidRDefault="00F86454" w:rsidP="00F86454">
            <w:pPr>
              <w:pStyle w:val="ConsPlusNormal"/>
              <w:jc w:val="center"/>
            </w:pPr>
            <w:r w:rsidRPr="00F86454">
              <w:t>39</w:t>
            </w:r>
          </w:p>
        </w:tc>
        <w:tc>
          <w:tcPr>
            <w:tcW w:w="454" w:type="dxa"/>
          </w:tcPr>
          <w:p w:rsidR="00F86454" w:rsidRPr="00F86454" w:rsidRDefault="00F86454" w:rsidP="00F86454">
            <w:pPr>
              <w:pStyle w:val="ConsPlusNormal"/>
            </w:pPr>
          </w:p>
        </w:tc>
        <w:tc>
          <w:tcPr>
            <w:tcW w:w="510" w:type="dxa"/>
          </w:tcPr>
          <w:p w:rsidR="00F86454" w:rsidRPr="00F86454" w:rsidRDefault="00F86454" w:rsidP="00F86454">
            <w:pPr>
              <w:pStyle w:val="ConsPlusNormal"/>
            </w:pPr>
          </w:p>
        </w:tc>
        <w:tc>
          <w:tcPr>
            <w:tcW w:w="397" w:type="dxa"/>
          </w:tcPr>
          <w:p w:rsidR="00F86454" w:rsidRPr="00F86454" w:rsidRDefault="00F86454" w:rsidP="00F86454">
            <w:pPr>
              <w:pStyle w:val="ConsPlusNormal"/>
            </w:pPr>
          </w:p>
        </w:tc>
        <w:tc>
          <w:tcPr>
            <w:tcW w:w="17291" w:type="dxa"/>
            <w:gridSpan w:val="21"/>
          </w:tcPr>
          <w:p w:rsidR="00F86454" w:rsidRPr="00F86454" w:rsidRDefault="00F86454" w:rsidP="00F86454">
            <w:pPr>
              <w:pStyle w:val="ConsPlusNormal"/>
              <w:jc w:val="center"/>
            </w:pPr>
            <w:r w:rsidRPr="00F86454">
              <w:t>Государственные задания на оказание государственных услуг, выполнение государственных работ государственными учреждениями Удмуртской Республики в рамках государственной программы не формируются</w:t>
            </w:r>
          </w:p>
        </w:tc>
      </w:tr>
    </w:tbl>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jc w:val="right"/>
        <w:outlineLvl w:val="1"/>
      </w:pPr>
      <w:r w:rsidRPr="00F86454">
        <w:t>Приложение 5</w:t>
      </w:r>
    </w:p>
    <w:p w:rsidR="00F86454" w:rsidRPr="00F86454" w:rsidRDefault="00F86454" w:rsidP="00F86454">
      <w:pPr>
        <w:pStyle w:val="ConsPlusNormal"/>
        <w:jc w:val="right"/>
      </w:pPr>
      <w:r w:rsidRPr="00F86454">
        <w:t>к государственной программе</w:t>
      </w:r>
    </w:p>
    <w:p w:rsidR="00F86454" w:rsidRPr="00F86454" w:rsidRDefault="00F86454" w:rsidP="00F86454">
      <w:pPr>
        <w:pStyle w:val="ConsPlusNormal"/>
        <w:jc w:val="right"/>
      </w:pPr>
      <w:r w:rsidRPr="00F86454">
        <w:t>Удмуртской Республики</w:t>
      </w:r>
    </w:p>
    <w:p w:rsidR="00F86454" w:rsidRPr="00F86454" w:rsidRDefault="00F86454" w:rsidP="00F86454">
      <w:pPr>
        <w:pStyle w:val="ConsPlusNormal"/>
        <w:jc w:val="right"/>
      </w:pPr>
      <w:r w:rsidRPr="00F86454">
        <w:t>"Доступная среда"</w:t>
      </w:r>
    </w:p>
    <w:p w:rsidR="00F86454" w:rsidRPr="00F86454" w:rsidRDefault="00F86454" w:rsidP="00F86454">
      <w:pPr>
        <w:pStyle w:val="ConsPlusNormal"/>
        <w:ind w:firstLine="540"/>
        <w:jc w:val="both"/>
      </w:pPr>
    </w:p>
    <w:p w:rsidR="00F86454" w:rsidRPr="00F86454" w:rsidRDefault="00F86454" w:rsidP="00F86454">
      <w:pPr>
        <w:pStyle w:val="ConsPlusTitle"/>
        <w:jc w:val="center"/>
      </w:pPr>
      <w:bookmarkStart w:id="9" w:name="P3019"/>
      <w:bookmarkEnd w:id="9"/>
      <w:r w:rsidRPr="00F86454">
        <w:t>РЕСУРСНОЕ ОБЕСПЕЧЕНИЕ</w:t>
      </w:r>
    </w:p>
    <w:p w:rsidR="00F86454" w:rsidRPr="00F86454" w:rsidRDefault="00F86454" w:rsidP="00F86454">
      <w:pPr>
        <w:pStyle w:val="ConsPlusTitle"/>
        <w:jc w:val="center"/>
      </w:pPr>
      <w:r w:rsidRPr="00F86454">
        <w:t>РЕАЛИЗАЦИИ ГОСУДАРСТВЕННОЙ ПРОГРАММЫ ЗА СЧЕТ СРЕДСТВ</w:t>
      </w:r>
    </w:p>
    <w:p w:rsidR="00F86454" w:rsidRPr="00F86454" w:rsidRDefault="00F86454" w:rsidP="00F86454">
      <w:pPr>
        <w:pStyle w:val="ConsPlusTitle"/>
        <w:jc w:val="center"/>
      </w:pPr>
      <w:r w:rsidRPr="00F86454">
        <w:t>БЮДЖЕТА УДМУРТСКОЙ РЕСПУБЛИКИ</w:t>
      </w:r>
    </w:p>
    <w:p w:rsidR="00F86454" w:rsidRPr="00F86454" w:rsidRDefault="00F86454" w:rsidP="00F86454">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F86454" w:rsidRPr="00F86454" w:rsidTr="00F86454">
        <w:tblPrEx>
          <w:tblCellMar>
            <w:top w:w="0" w:type="dxa"/>
            <w:bottom w:w="0" w:type="dxa"/>
          </w:tblCellMar>
        </w:tblPrEx>
        <w:tc>
          <w:tcPr>
            <w:tcW w:w="60" w:type="dxa"/>
            <w:tcBorders>
              <w:top w:val="nil"/>
              <w:left w:val="nil"/>
              <w:bottom w:val="nil"/>
              <w:right w:val="nil"/>
            </w:tcBorders>
            <w:shd w:val="clear" w:color="auto" w:fill="auto"/>
            <w:tcMar>
              <w:top w:w="0" w:type="dxa"/>
              <w:left w:w="0" w:type="dxa"/>
              <w:bottom w:w="0" w:type="dxa"/>
              <w:right w:w="0" w:type="dxa"/>
            </w:tcMar>
          </w:tcPr>
          <w:p w:rsidR="00F86454" w:rsidRPr="00F86454" w:rsidRDefault="00F86454" w:rsidP="00F86454"/>
        </w:tc>
        <w:tc>
          <w:tcPr>
            <w:tcW w:w="113" w:type="dxa"/>
            <w:tcBorders>
              <w:top w:val="nil"/>
              <w:left w:val="nil"/>
              <w:bottom w:val="nil"/>
              <w:right w:val="nil"/>
            </w:tcBorders>
            <w:shd w:val="clear" w:color="auto" w:fill="auto"/>
            <w:tcMar>
              <w:top w:w="0" w:type="dxa"/>
              <w:left w:w="0" w:type="dxa"/>
              <w:bottom w:w="0" w:type="dxa"/>
              <w:right w:w="0" w:type="dxa"/>
            </w:tcMar>
          </w:tcPr>
          <w:p w:rsidR="00F86454" w:rsidRPr="00F86454" w:rsidRDefault="00F86454" w:rsidP="00F86454"/>
        </w:tc>
        <w:tc>
          <w:tcPr>
            <w:tcW w:w="0" w:type="auto"/>
            <w:tcBorders>
              <w:top w:val="nil"/>
              <w:left w:val="nil"/>
              <w:bottom w:val="nil"/>
              <w:right w:val="nil"/>
            </w:tcBorders>
            <w:shd w:val="clear" w:color="auto" w:fill="auto"/>
            <w:tcMar>
              <w:top w:w="113" w:type="dxa"/>
              <w:left w:w="0" w:type="dxa"/>
              <w:bottom w:w="113" w:type="dxa"/>
              <w:right w:w="0" w:type="dxa"/>
            </w:tcMar>
          </w:tcPr>
          <w:p w:rsidR="00F86454" w:rsidRPr="00F86454" w:rsidRDefault="00F86454" w:rsidP="00F86454">
            <w:pPr>
              <w:pStyle w:val="ConsPlusNormal"/>
              <w:jc w:val="center"/>
            </w:pPr>
            <w:r w:rsidRPr="00F86454">
              <w:t>Список изменяющих документов</w:t>
            </w:r>
          </w:p>
          <w:p w:rsidR="00F86454" w:rsidRPr="00F86454" w:rsidRDefault="00F86454" w:rsidP="00F86454">
            <w:pPr>
              <w:pStyle w:val="ConsPlusNormal"/>
              <w:jc w:val="center"/>
            </w:pPr>
            <w:r w:rsidRPr="00F86454">
              <w:t>(в ред. постановления Правительства УР от 26.04.2021 N 222)</w:t>
            </w:r>
          </w:p>
        </w:tc>
        <w:tc>
          <w:tcPr>
            <w:tcW w:w="113" w:type="dxa"/>
            <w:tcBorders>
              <w:top w:val="nil"/>
              <w:left w:val="nil"/>
              <w:bottom w:val="nil"/>
              <w:right w:val="nil"/>
            </w:tcBorders>
            <w:shd w:val="clear" w:color="auto" w:fill="auto"/>
            <w:tcMar>
              <w:top w:w="0" w:type="dxa"/>
              <w:left w:w="0" w:type="dxa"/>
              <w:bottom w:w="0" w:type="dxa"/>
              <w:right w:w="0" w:type="dxa"/>
            </w:tcMar>
          </w:tcPr>
          <w:p w:rsidR="00F86454" w:rsidRPr="00F86454" w:rsidRDefault="00F86454" w:rsidP="00F86454"/>
        </w:tc>
      </w:tr>
    </w:tbl>
    <w:p w:rsidR="00F86454" w:rsidRPr="00F86454" w:rsidRDefault="00F86454" w:rsidP="00F864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340"/>
        <w:gridCol w:w="9468"/>
      </w:tblGrid>
      <w:tr w:rsidR="00F86454" w:rsidRPr="00F86454">
        <w:tc>
          <w:tcPr>
            <w:tcW w:w="3742" w:type="dxa"/>
            <w:tcBorders>
              <w:top w:val="nil"/>
              <w:left w:val="nil"/>
              <w:bottom w:val="nil"/>
              <w:right w:val="nil"/>
            </w:tcBorders>
          </w:tcPr>
          <w:p w:rsidR="00F86454" w:rsidRPr="00F86454" w:rsidRDefault="00F86454" w:rsidP="00F86454">
            <w:pPr>
              <w:pStyle w:val="ConsPlusNormal"/>
            </w:pPr>
            <w:r w:rsidRPr="00F86454">
              <w:t>Наименование государственной программы</w:t>
            </w:r>
          </w:p>
        </w:tc>
        <w:tc>
          <w:tcPr>
            <w:tcW w:w="340" w:type="dxa"/>
            <w:tcBorders>
              <w:top w:val="nil"/>
              <w:left w:val="nil"/>
              <w:bottom w:val="nil"/>
              <w:right w:val="nil"/>
            </w:tcBorders>
          </w:tcPr>
          <w:p w:rsidR="00F86454" w:rsidRPr="00F86454" w:rsidRDefault="00F86454" w:rsidP="00F86454">
            <w:pPr>
              <w:pStyle w:val="ConsPlusNormal"/>
            </w:pPr>
          </w:p>
        </w:tc>
        <w:tc>
          <w:tcPr>
            <w:tcW w:w="9468" w:type="dxa"/>
            <w:tcBorders>
              <w:top w:val="nil"/>
              <w:left w:val="nil"/>
              <w:bottom w:val="single" w:sz="4" w:space="0" w:color="auto"/>
              <w:right w:val="nil"/>
            </w:tcBorders>
          </w:tcPr>
          <w:p w:rsidR="00F86454" w:rsidRPr="00F86454" w:rsidRDefault="00F86454" w:rsidP="00F86454">
            <w:pPr>
              <w:pStyle w:val="ConsPlusNormal"/>
              <w:jc w:val="center"/>
            </w:pPr>
            <w:r w:rsidRPr="00F86454">
              <w:t>"Доступная среда"</w:t>
            </w:r>
          </w:p>
        </w:tc>
      </w:tr>
      <w:tr w:rsidR="00F86454" w:rsidRPr="00F86454">
        <w:tc>
          <w:tcPr>
            <w:tcW w:w="3742" w:type="dxa"/>
            <w:tcBorders>
              <w:top w:val="nil"/>
              <w:left w:val="nil"/>
              <w:bottom w:val="nil"/>
              <w:right w:val="nil"/>
            </w:tcBorders>
          </w:tcPr>
          <w:p w:rsidR="00F86454" w:rsidRPr="00F86454" w:rsidRDefault="00F86454" w:rsidP="00F86454">
            <w:pPr>
              <w:pStyle w:val="ConsPlusNormal"/>
            </w:pPr>
          </w:p>
        </w:tc>
        <w:tc>
          <w:tcPr>
            <w:tcW w:w="340" w:type="dxa"/>
            <w:tcBorders>
              <w:top w:val="nil"/>
              <w:left w:val="nil"/>
              <w:bottom w:val="nil"/>
              <w:right w:val="nil"/>
            </w:tcBorders>
          </w:tcPr>
          <w:p w:rsidR="00F86454" w:rsidRPr="00F86454" w:rsidRDefault="00F86454" w:rsidP="00F86454">
            <w:pPr>
              <w:pStyle w:val="ConsPlusNormal"/>
            </w:pPr>
          </w:p>
        </w:tc>
        <w:tc>
          <w:tcPr>
            <w:tcW w:w="9468" w:type="dxa"/>
            <w:tcBorders>
              <w:top w:val="single" w:sz="4" w:space="0" w:color="auto"/>
              <w:left w:val="nil"/>
              <w:bottom w:val="nil"/>
              <w:right w:val="nil"/>
            </w:tcBorders>
          </w:tcPr>
          <w:p w:rsidR="00F86454" w:rsidRPr="00F86454" w:rsidRDefault="00F86454" w:rsidP="00F86454">
            <w:pPr>
              <w:pStyle w:val="ConsPlusNormal"/>
              <w:jc w:val="center"/>
            </w:pPr>
            <w:r w:rsidRPr="00F86454">
              <w:t>(указать наименование государственной программы)</w:t>
            </w:r>
          </w:p>
        </w:tc>
      </w:tr>
      <w:tr w:rsidR="00F86454" w:rsidRPr="00F86454">
        <w:tc>
          <w:tcPr>
            <w:tcW w:w="3742" w:type="dxa"/>
            <w:tcBorders>
              <w:top w:val="nil"/>
              <w:left w:val="nil"/>
              <w:bottom w:val="nil"/>
              <w:right w:val="nil"/>
            </w:tcBorders>
          </w:tcPr>
          <w:p w:rsidR="00F86454" w:rsidRPr="00F86454" w:rsidRDefault="00F86454" w:rsidP="00F86454">
            <w:pPr>
              <w:pStyle w:val="ConsPlusNormal"/>
            </w:pPr>
            <w:r w:rsidRPr="00F86454">
              <w:lastRenderedPageBreak/>
              <w:t>Ответственный исполнитель</w:t>
            </w:r>
          </w:p>
        </w:tc>
        <w:tc>
          <w:tcPr>
            <w:tcW w:w="340" w:type="dxa"/>
            <w:tcBorders>
              <w:top w:val="nil"/>
              <w:left w:val="nil"/>
              <w:bottom w:val="nil"/>
              <w:right w:val="nil"/>
            </w:tcBorders>
          </w:tcPr>
          <w:p w:rsidR="00F86454" w:rsidRPr="00F86454" w:rsidRDefault="00F86454" w:rsidP="00F86454">
            <w:pPr>
              <w:pStyle w:val="ConsPlusNormal"/>
            </w:pPr>
          </w:p>
        </w:tc>
        <w:tc>
          <w:tcPr>
            <w:tcW w:w="9468" w:type="dxa"/>
            <w:tcBorders>
              <w:top w:val="nil"/>
              <w:left w:val="nil"/>
              <w:bottom w:val="single" w:sz="4" w:space="0" w:color="auto"/>
              <w:right w:val="nil"/>
            </w:tcBorders>
          </w:tcPr>
          <w:p w:rsidR="00F86454" w:rsidRPr="00F86454" w:rsidRDefault="00F86454" w:rsidP="00F86454">
            <w:pPr>
              <w:pStyle w:val="ConsPlusNormal"/>
              <w:jc w:val="center"/>
            </w:pPr>
            <w:r w:rsidRPr="00F86454">
              <w:t>Министерство социальной политики и труда Удмуртской Республики</w:t>
            </w:r>
          </w:p>
        </w:tc>
      </w:tr>
      <w:tr w:rsidR="00F86454" w:rsidRPr="00F86454">
        <w:tc>
          <w:tcPr>
            <w:tcW w:w="3742" w:type="dxa"/>
            <w:tcBorders>
              <w:top w:val="nil"/>
              <w:left w:val="nil"/>
              <w:bottom w:val="nil"/>
              <w:right w:val="nil"/>
            </w:tcBorders>
          </w:tcPr>
          <w:p w:rsidR="00F86454" w:rsidRPr="00F86454" w:rsidRDefault="00F86454" w:rsidP="00F86454">
            <w:pPr>
              <w:pStyle w:val="ConsPlusNormal"/>
            </w:pPr>
          </w:p>
        </w:tc>
        <w:tc>
          <w:tcPr>
            <w:tcW w:w="340" w:type="dxa"/>
            <w:tcBorders>
              <w:top w:val="nil"/>
              <w:left w:val="nil"/>
              <w:bottom w:val="nil"/>
              <w:right w:val="nil"/>
            </w:tcBorders>
          </w:tcPr>
          <w:p w:rsidR="00F86454" w:rsidRPr="00F86454" w:rsidRDefault="00F86454" w:rsidP="00F86454">
            <w:pPr>
              <w:pStyle w:val="ConsPlusNormal"/>
            </w:pPr>
          </w:p>
        </w:tc>
        <w:tc>
          <w:tcPr>
            <w:tcW w:w="9468" w:type="dxa"/>
            <w:tcBorders>
              <w:top w:val="single" w:sz="4" w:space="0" w:color="auto"/>
              <w:left w:val="nil"/>
              <w:bottom w:val="nil"/>
              <w:right w:val="nil"/>
            </w:tcBorders>
          </w:tcPr>
          <w:p w:rsidR="00F86454" w:rsidRPr="00F86454" w:rsidRDefault="00F86454" w:rsidP="00F86454">
            <w:pPr>
              <w:pStyle w:val="ConsPlusNormal"/>
              <w:jc w:val="center"/>
            </w:pPr>
            <w:r w:rsidRPr="00F86454">
              <w:t>(указать наименование исполнительного органа государственной власти Удмуртской Республики)</w:t>
            </w:r>
          </w:p>
        </w:tc>
      </w:tr>
    </w:tbl>
    <w:p w:rsidR="00F86454" w:rsidRPr="00F86454" w:rsidRDefault="00F86454" w:rsidP="00F864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54"/>
        <w:gridCol w:w="510"/>
        <w:gridCol w:w="340"/>
        <w:gridCol w:w="2381"/>
        <w:gridCol w:w="2268"/>
        <w:gridCol w:w="737"/>
        <w:gridCol w:w="624"/>
        <w:gridCol w:w="510"/>
        <w:gridCol w:w="1417"/>
        <w:gridCol w:w="737"/>
        <w:gridCol w:w="1020"/>
        <w:gridCol w:w="907"/>
        <w:gridCol w:w="1020"/>
        <w:gridCol w:w="964"/>
        <w:gridCol w:w="907"/>
        <w:gridCol w:w="907"/>
        <w:gridCol w:w="794"/>
        <w:gridCol w:w="794"/>
        <w:gridCol w:w="850"/>
      </w:tblGrid>
      <w:tr w:rsidR="00F86454" w:rsidRPr="00F86454">
        <w:tc>
          <w:tcPr>
            <w:tcW w:w="1758" w:type="dxa"/>
            <w:gridSpan w:val="4"/>
          </w:tcPr>
          <w:p w:rsidR="00F86454" w:rsidRPr="00F86454" w:rsidRDefault="00F86454" w:rsidP="00F86454">
            <w:pPr>
              <w:pStyle w:val="ConsPlusNormal"/>
              <w:jc w:val="center"/>
            </w:pPr>
            <w:r w:rsidRPr="00F86454">
              <w:t>Код аналитической программной классификации</w:t>
            </w:r>
          </w:p>
        </w:tc>
        <w:tc>
          <w:tcPr>
            <w:tcW w:w="2381" w:type="dxa"/>
            <w:vMerge w:val="restart"/>
          </w:tcPr>
          <w:p w:rsidR="00F86454" w:rsidRPr="00F86454" w:rsidRDefault="00F86454" w:rsidP="00F86454">
            <w:pPr>
              <w:pStyle w:val="ConsPlusNormal"/>
              <w:jc w:val="center"/>
            </w:pPr>
            <w:r w:rsidRPr="00F86454">
              <w:t>Наименование государственной программы, подпрограммы, основного мероприятия, мероприятия</w:t>
            </w:r>
          </w:p>
        </w:tc>
        <w:tc>
          <w:tcPr>
            <w:tcW w:w="2268" w:type="dxa"/>
            <w:vMerge w:val="restart"/>
          </w:tcPr>
          <w:p w:rsidR="00F86454" w:rsidRPr="00F86454" w:rsidRDefault="00F86454" w:rsidP="00F86454">
            <w:pPr>
              <w:pStyle w:val="ConsPlusNormal"/>
              <w:jc w:val="center"/>
            </w:pPr>
            <w:r w:rsidRPr="00F86454">
              <w:t>Ответственный исполнитель, соисполнитель</w:t>
            </w:r>
          </w:p>
        </w:tc>
        <w:tc>
          <w:tcPr>
            <w:tcW w:w="4025" w:type="dxa"/>
            <w:gridSpan w:val="5"/>
          </w:tcPr>
          <w:p w:rsidR="00F86454" w:rsidRPr="00F86454" w:rsidRDefault="00F86454" w:rsidP="00F86454">
            <w:pPr>
              <w:pStyle w:val="ConsPlusNormal"/>
              <w:jc w:val="center"/>
            </w:pPr>
            <w:r w:rsidRPr="00F86454">
              <w:t>Код бюджетной классификации</w:t>
            </w:r>
          </w:p>
        </w:tc>
        <w:tc>
          <w:tcPr>
            <w:tcW w:w="8163" w:type="dxa"/>
            <w:gridSpan w:val="9"/>
          </w:tcPr>
          <w:p w:rsidR="00F86454" w:rsidRPr="00F86454" w:rsidRDefault="00F86454" w:rsidP="00F86454">
            <w:pPr>
              <w:pStyle w:val="ConsPlusNormal"/>
              <w:jc w:val="center"/>
            </w:pPr>
            <w:r w:rsidRPr="00F86454">
              <w:t>Расходы бюджета Удмуртской Республики, тыс. рублей</w:t>
            </w:r>
          </w:p>
        </w:tc>
      </w:tr>
      <w:tr w:rsidR="00F86454" w:rsidRPr="00F86454">
        <w:tc>
          <w:tcPr>
            <w:tcW w:w="454" w:type="dxa"/>
          </w:tcPr>
          <w:p w:rsidR="00F86454" w:rsidRPr="00F86454" w:rsidRDefault="00F86454" w:rsidP="00F86454">
            <w:pPr>
              <w:pStyle w:val="ConsPlusNormal"/>
              <w:jc w:val="center"/>
            </w:pPr>
            <w:r w:rsidRPr="00F86454">
              <w:t>ГП</w:t>
            </w:r>
          </w:p>
        </w:tc>
        <w:tc>
          <w:tcPr>
            <w:tcW w:w="454" w:type="dxa"/>
          </w:tcPr>
          <w:p w:rsidR="00F86454" w:rsidRPr="00F86454" w:rsidRDefault="00F86454" w:rsidP="00F86454">
            <w:pPr>
              <w:pStyle w:val="ConsPlusNormal"/>
              <w:jc w:val="center"/>
            </w:pPr>
            <w:proofErr w:type="spellStart"/>
            <w:r w:rsidRPr="00F86454">
              <w:t>Пп</w:t>
            </w:r>
            <w:proofErr w:type="spellEnd"/>
          </w:p>
        </w:tc>
        <w:tc>
          <w:tcPr>
            <w:tcW w:w="510" w:type="dxa"/>
          </w:tcPr>
          <w:p w:rsidR="00F86454" w:rsidRPr="00F86454" w:rsidRDefault="00F86454" w:rsidP="00F86454">
            <w:pPr>
              <w:pStyle w:val="ConsPlusNormal"/>
              <w:jc w:val="center"/>
            </w:pPr>
            <w:r w:rsidRPr="00F86454">
              <w:t>ОМ</w:t>
            </w:r>
          </w:p>
        </w:tc>
        <w:tc>
          <w:tcPr>
            <w:tcW w:w="340" w:type="dxa"/>
          </w:tcPr>
          <w:p w:rsidR="00F86454" w:rsidRPr="00F86454" w:rsidRDefault="00F86454" w:rsidP="00F86454">
            <w:pPr>
              <w:pStyle w:val="ConsPlusNormal"/>
              <w:jc w:val="center"/>
            </w:pPr>
            <w:r w:rsidRPr="00F86454">
              <w:t>М</w:t>
            </w:r>
          </w:p>
        </w:tc>
        <w:tc>
          <w:tcPr>
            <w:tcW w:w="2381" w:type="dxa"/>
            <w:vMerge/>
          </w:tcPr>
          <w:p w:rsidR="00F86454" w:rsidRPr="00F86454" w:rsidRDefault="00F86454" w:rsidP="00F86454"/>
        </w:tc>
        <w:tc>
          <w:tcPr>
            <w:tcW w:w="2268" w:type="dxa"/>
            <w:vMerge/>
          </w:tcPr>
          <w:p w:rsidR="00F86454" w:rsidRPr="00F86454" w:rsidRDefault="00F86454" w:rsidP="00F86454"/>
        </w:tc>
        <w:tc>
          <w:tcPr>
            <w:tcW w:w="737" w:type="dxa"/>
          </w:tcPr>
          <w:p w:rsidR="00F86454" w:rsidRPr="00F86454" w:rsidRDefault="00F86454" w:rsidP="00F86454">
            <w:pPr>
              <w:pStyle w:val="ConsPlusNormal"/>
              <w:jc w:val="center"/>
            </w:pPr>
            <w:r w:rsidRPr="00F86454">
              <w:t>Код главы</w:t>
            </w:r>
          </w:p>
        </w:tc>
        <w:tc>
          <w:tcPr>
            <w:tcW w:w="624" w:type="dxa"/>
          </w:tcPr>
          <w:p w:rsidR="00F86454" w:rsidRPr="00F86454" w:rsidRDefault="00F86454" w:rsidP="00F86454">
            <w:pPr>
              <w:pStyle w:val="ConsPlusNormal"/>
              <w:jc w:val="center"/>
            </w:pPr>
            <w:proofErr w:type="spellStart"/>
            <w:r w:rsidRPr="00F86454">
              <w:t>Рз</w:t>
            </w:r>
            <w:proofErr w:type="spellEnd"/>
          </w:p>
        </w:tc>
        <w:tc>
          <w:tcPr>
            <w:tcW w:w="510" w:type="dxa"/>
          </w:tcPr>
          <w:p w:rsidR="00F86454" w:rsidRPr="00F86454" w:rsidRDefault="00F86454" w:rsidP="00F86454">
            <w:pPr>
              <w:pStyle w:val="ConsPlusNormal"/>
              <w:jc w:val="center"/>
            </w:pPr>
            <w:proofErr w:type="spellStart"/>
            <w:r w:rsidRPr="00F86454">
              <w:t>Пр</w:t>
            </w:r>
            <w:proofErr w:type="spellEnd"/>
          </w:p>
        </w:tc>
        <w:tc>
          <w:tcPr>
            <w:tcW w:w="1417" w:type="dxa"/>
          </w:tcPr>
          <w:p w:rsidR="00F86454" w:rsidRPr="00F86454" w:rsidRDefault="00F86454" w:rsidP="00F86454">
            <w:pPr>
              <w:pStyle w:val="ConsPlusNormal"/>
              <w:jc w:val="center"/>
            </w:pPr>
            <w:r w:rsidRPr="00F86454">
              <w:t>ЦС</w:t>
            </w:r>
          </w:p>
        </w:tc>
        <w:tc>
          <w:tcPr>
            <w:tcW w:w="737" w:type="dxa"/>
          </w:tcPr>
          <w:p w:rsidR="00F86454" w:rsidRPr="00F86454" w:rsidRDefault="00F86454" w:rsidP="00F86454">
            <w:pPr>
              <w:pStyle w:val="ConsPlusNormal"/>
              <w:jc w:val="center"/>
            </w:pPr>
            <w:r w:rsidRPr="00F86454">
              <w:t>ВР</w:t>
            </w:r>
          </w:p>
        </w:tc>
        <w:tc>
          <w:tcPr>
            <w:tcW w:w="1020" w:type="dxa"/>
          </w:tcPr>
          <w:p w:rsidR="00F86454" w:rsidRPr="00F86454" w:rsidRDefault="00F86454" w:rsidP="00F86454">
            <w:pPr>
              <w:pStyle w:val="ConsPlusNormal"/>
              <w:jc w:val="center"/>
            </w:pPr>
            <w:r w:rsidRPr="00F86454">
              <w:t>2017 год</w:t>
            </w:r>
          </w:p>
        </w:tc>
        <w:tc>
          <w:tcPr>
            <w:tcW w:w="907" w:type="dxa"/>
          </w:tcPr>
          <w:p w:rsidR="00F86454" w:rsidRPr="00F86454" w:rsidRDefault="00F86454" w:rsidP="00F86454">
            <w:pPr>
              <w:pStyle w:val="ConsPlusNormal"/>
              <w:jc w:val="center"/>
            </w:pPr>
            <w:r w:rsidRPr="00F86454">
              <w:t>2018 год</w:t>
            </w:r>
          </w:p>
        </w:tc>
        <w:tc>
          <w:tcPr>
            <w:tcW w:w="1020" w:type="dxa"/>
          </w:tcPr>
          <w:p w:rsidR="00F86454" w:rsidRPr="00F86454" w:rsidRDefault="00F86454" w:rsidP="00F86454">
            <w:pPr>
              <w:pStyle w:val="ConsPlusNormal"/>
              <w:jc w:val="center"/>
            </w:pPr>
            <w:r w:rsidRPr="00F86454">
              <w:t>2019 год</w:t>
            </w:r>
          </w:p>
        </w:tc>
        <w:tc>
          <w:tcPr>
            <w:tcW w:w="964" w:type="dxa"/>
          </w:tcPr>
          <w:p w:rsidR="00F86454" w:rsidRPr="00F86454" w:rsidRDefault="00F86454" w:rsidP="00F86454">
            <w:pPr>
              <w:pStyle w:val="ConsPlusNormal"/>
              <w:jc w:val="center"/>
            </w:pPr>
            <w:r w:rsidRPr="00F86454">
              <w:t>2020 год</w:t>
            </w:r>
          </w:p>
        </w:tc>
        <w:tc>
          <w:tcPr>
            <w:tcW w:w="907" w:type="dxa"/>
          </w:tcPr>
          <w:p w:rsidR="00F86454" w:rsidRPr="00F86454" w:rsidRDefault="00F86454" w:rsidP="00F86454">
            <w:pPr>
              <w:pStyle w:val="ConsPlusNormal"/>
              <w:jc w:val="center"/>
            </w:pPr>
            <w:r w:rsidRPr="00F86454">
              <w:t>2021 год</w:t>
            </w:r>
          </w:p>
        </w:tc>
        <w:tc>
          <w:tcPr>
            <w:tcW w:w="907" w:type="dxa"/>
          </w:tcPr>
          <w:p w:rsidR="00F86454" w:rsidRPr="00F86454" w:rsidRDefault="00F86454" w:rsidP="00F86454">
            <w:pPr>
              <w:pStyle w:val="ConsPlusNormal"/>
              <w:jc w:val="center"/>
            </w:pPr>
            <w:r w:rsidRPr="00F86454">
              <w:t>2022 год</w:t>
            </w:r>
          </w:p>
        </w:tc>
        <w:tc>
          <w:tcPr>
            <w:tcW w:w="794" w:type="dxa"/>
          </w:tcPr>
          <w:p w:rsidR="00F86454" w:rsidRPr="00F86454" w:rsidRDefault="00F86454" w:rsidP="00F86454">
            <w:pPr>
              <w:pStyle w:val="ConsPlusNormal"/>
              <w:jc w:val="center"/>
            </w:pPr>
            <w:r w:rsidRPr="00F86454">
              <w:t>2023 год</w:t>
            </w:r>
          </w:p>
        </w:tc>
        <w:tc>
          <w:tcPr>
            <w:tcW w:w="794" w:type="dxa"/>
          </w:tcPr>
          <w:p w:rsidR="00F86454" w:rsidRPr="00F86454" w:rsidRDefault="00F86454" w:rsidP="00F86454">
            <w:pPr>
              <w:pStyle w:val="ConsPlusNormal"/>
              <w:jc w:val="center"/>
            </w:pPr>
            <w:r w:rsidRPr="00F86454">
              <w:t>2024 год</w:t>
            </w:r>
          </w:p>
        </w:tc>
        <w:tc>
          <w:tcPr>
            <w:tcW w:w="850" w:type="dxa"/>
          </w:tcPr>
          <w:p w:rsidR="00F86454" w:rsidRPr="00F86454" w:rsidRDefault="00F86454" w:rsidP="00F86454">
            <w:pPr>
              <w:pStyle w:val="ConsPlusNormal"/>
              <w:jc w:val="center"/>
            </w:pPr>
            <w:r w:rsidRPr="00F86454">
              <w:t>2025 год</w:t>
            </w:r>
          </w:p>
        </w:tc>
      </w:tr>
      <w:tr w:rsidR="00F86454" w:rsidRPr="00F86454">
        <w:tc>
          <w:tcPr>
            <w:tcW w:w="454" w:type="dxa"/>
            <w:vMerge w:val="restart"/>
          </w:tcPr>
          <w:p w:rsidR="00F86454" w:rsidRPr="00F86454" w:rsidRDefault="00F86454" w:rsidP="00F86454">
            <w:pPr>
              <w:pStyle w:val="ConsPlusNormal"/>
              <w:jc w:val="center"/>
            </w:pPr>
            <w:r w:rsidRPr="00F86454">
              <w:t>39</w:t>
            </w:r>
          </w:p>
        </w:tc>
        <w:tc>
          <w:tcPr>
            <w:tcW w:w="454" w:type="dxa"/>
            <w:vMerge w:val="restart"/>
          </w:tcPr>
          <w:p w:rsidR="00F86454" w:rsidRPr="00F86454" w:rsidRDefault="00F86454" w:rsidP="00F86454">
            <w:pPr>
              <w:pStyle w:val="ConsPlusNormal"/>
            </w:pPr>
          </w:p>
        </w:tc>
        <w:tc>
          <w:tcPr>
            <w:tcW w:w="510" w:type="dxa"/>
            <w:vMerge w:val="restart"/>
          </w:tcPr>
          <w:p w:rsidR="00F86454" w:rsidRPr="00F86454" w:rsidRDefault="00F86454" w:rsidP="00F86454">
            <w:pPr>
              <w:pStyle w:val="ConsPlusNormal"/>
            </w:pPr>
          </w:p>
        </w:tc>
        <w:tc>
          <w:tcPr>
            <w:tcW w:w="340" w:type="dxa"/>
            <w:vMerge w:val="restart"/>
          </w:tcPr>
          <w:p w:rsidR="00F86454" w:rsidRPr="00F86454" w:rsidRDefault="00F86454" w:rsidP="00F86454">
            <w:pPr>
              <w:pStyle w:val="ConsPlusNormal"/>
            </w:pPr>
          </w:p>
        </w:tc>
        <w:tc>
          <w:tcPr>
            <w:tcW w:w="2381" w:type="dxa"/>
            <w:vMerge w:val="restart"/>
          </w:tcPr>
          <w:p w:rsidR="00F86454" w:rsidRPr="00F86454" w:rsidRDefault="00F86454" w:rsidP="00F86454">
            <w:pPr>
              <w:pStyle w:val="ConsPlusNormal"/>
              <w:outlineLvl w:val="2"/>
            </w:pPr>
            <w:r w:rsidRPr="00F86454">
              <w:t>Доступная среда</w:t>
            </w:r>
          </w:p>
        </w:tc>
        <w:tc>
          <w:tcPr>
            <w:tcW w:w="2268" w:type="dxa"/>
          </w:tcPr>
          <w:p w:rsidR="00F86454" w:rsidRPr="00F86454" w:rsidRDefault="00F86454" w:rsidP="00F86454">
            <w:pPr>
              <w:pStyle w:val="ConsPlusNormal"/>
            </w:pPr>
            <w:r w:rsidRPr="00F86454">
              <w:t>всего</w:t>
            </w:r>
          </w:p>
        </w:tc>
        <w:tc>
          <w:tcPr>
            <w:tcW w:w="737" w:type="dxa"/>
          </w:tcPr>
          <w:p w:rsidR="00F86454" w:rsidRPr="00F86454" w:rsidRDefault="00F86454" w:rsidP="00F86454">
            <w:pPr>
              <w:pStyle w:val="ConsPlusNormal"/>
            </w:pPr>
          </w:p>
        </w:tc>
        <w:tc>
          <w:tcPr>
            <w:tcW w:w="624" w:type="dxa"/>
          </w:tcPr>
          <w:p w:rsidR="00F86454" w:rsidRPr="00F86454" w:rsidRDefault="00F86454" w:rsidP="00F86454">
            <w:pPr>
              <w:pStyle w:val="ConsPlusNormal"/>
            </w:pPr>
          </w:p>
        </w:tc>
        <w:tc>
          <w:tcPr>
            <w:tcW w:w="510" w:type="dxa"/>
          </w:tcPr>
          <w:p w:rsidR="00F86454" w:rsidRPr="00F86454" w:rsidRDefault="00F86454" w:rsidP="00F86454">
            <w:pPr>
              <w:pStyle w:val="ConsPlusNormal"/>
            </w:pPr>
          </w:p>
        </w:tc>
        <w:tc>
          <w:tcPr>
            <w:tcW w:w="1417" w:type="dxa"/>
          </w:tcPr>
          <w:p w:rsidR="00F86454" w:rsidRPr="00F86454" w:rsidRDefault="00F86454" w:rsidP="00F86454">
            <w:pPr>
              <w:pStyle w:val="ConsPlusNormal"/>
            </w:pPr>
          </w:p>
        </w:tc>
        <w:tc>
          <w:tcPr>
            <w:tcW w:w="737" w:type="dxa"/>
          </w:tcPr>
          <w:p w:rsidR="00F86454" w:rsidRPr="00F86454" w:rsidRDefault="00F86454" w:rsidP="00F86454">
            <w:pPr>
              <w:pStyle w:val="ConsPlusNormal"/>
            </w:pPr>
          </w:p>
        </w:tc>
        <w:tc>
          <w:tcPr>
            <w:tcW w:w="1020" w:type="dxa"/>
          </w:tcPr>
          <w:p w:rsidR="00F86454" w:rsidRPr="00F86454" w:rsidRDefault="00F86454" w:rsidP="00F86454">
            <w:pPr>
              <w:pStyle w:val="ConsPlusNormal"/>
              <w:jc w:val="center"/>
            </w:pPr>
            <w:r w:rsidRPr="00F86454">
              <w:t>88771,30</w:t>
            </w:r>
          </w:p>
        </w:tc>
        <w:tc>
          <w:tcPr>
            <w:tcW w:w="907" w:type="dxa"/>
          </w:tcPr>
          <w:p w:rsidR="00F86454" w:rsidRPr="00F86454" w:rsidRDefault="00F86454" w:rsidP="00F86454">
            <w:pPr>
              <w:pStyle w:val="ConsPlusNormal"/>
              <w:jc w:val="center"/>
            </w:pPr>
            <w:r w:rsidRPr="00F86454">
              <w:t>70526,4</w:t>
            </w:r>
          </w:p>
        </w:tc>
        <w:tc>
          <w:tcPr>
            <w:tcW w:w="1020" w:type="dxa"/>
          </w:tcPr>
          <w:p w:rsidR="00F86454" w:rsidRPr="00F86454" w:rsidRDefault="00F86454" w:rsidP="00F86454">
            <w:pPr>
              <w:pStyle w:val="ConsPlusNormal"/>
              <w:jc w:val="center"/>
            </w:pPr>
            <w:r w:rsidRPr="00F86454">
              <w:t>39948,9</w:t>
            </w:r>
          </w:p>
        </w:tc>
        <w:tc>
          <w:tcPr>
            <w:tcW w:w="964" w:type="dxa"/>
          </w:tcPr>
          <w:p w:rsidR="00F86454" w:rsidRPr="00F86454" w:rsidRDefault="00F86454" w:rsidP="00F86454">
            <w:pPr>
              <w:pStyle w:val="ConsPlusNormal"/>
              <w:jc w:val="center"/>
            </w:pPr>
            <w:r w:rsidRPr="00F86454">
              <w:t>66930,9</w:t>
            </w:r>
          </w:p>
        </w:tc>
        <w:tc>
          <w:tcPr>
            <w:tcW w:w="907" w:type="dxa"/>
          </w:tcPr>
          <w:p w:rsidR="00F86454" w:rsidRPr="00F86454" w:rsidRDefault="00F86454" w:rsidP="00F86454">
            <w:pPr>
              <w:pStyle w:val="ConsPlusNormal"/>
              <w:jc w:val="center"/>
            </w:pPr>
            <w:r w:rsidRPr="00F86454">
              <w:t>25153,8</w:t>
            </w:r>
          </w:p>
        </w:tc>
        <w:tc>
          <w:tcPr>
            <w:tcW w:w="907" w:type="dxa"/>
          </w:tcPr>
          <w:p w:rsidR="00F86454" w:rsidRPr="00F86454" w:rsidRDefault="00F86454" w:rsidP="00F86454">
            <w:pPr>
              <w:pStyle w:val="ConsPlusNormal"/>
              <w:jc w:val="center"/>
            </w:pPr>
            <w:r w:rsidRPr="00F86454">
              <w:t>50795,6</w:t>
            </w:r>
          </w:p>
        </w:tc>
        <w:tc>
          <w:tcPr>
            <w:tcW w:w="794" w:type="dxa"/>
          </w:tcPr>
          <w:p w:rsidR="00F86454" w:rsidRPr="00F86454" w:rsidRDefault="00F86454" w:rsidP="00F86454">
            <w:pPr>
              <w:pStyle w:val="ConsPlusNormal"/>
              <w:jc w:val="center"/>
            </w:pPr>
            <w:r w:rsidRPr="00F86454">
              <w:t>2289,1</w:t>
            </w:r>
          </w:p>
        </w:tc>
        <w:tc>
          <w:tcPr>
            <w:tcW w:w="794" w:type="dxa"/>
          </w:tcPr>
          <w:p w:rsidR="00F86454" w:rsidRPr="00F86454" w:rsidRDefault="00F86454" w:rsidP="00F86454">
            <w:pPr>
              <w:pStyle w:val="ConsPlusNormal"/>
              <w:jc w:val="center"/>
            </w:pPr>
            <w:r w:rsidRPr="00F86454">
              <w:t>2270,8</w:t>
            </w:r>
          </w:p>
        </w:tc>
        <w:tc>
          <w:tcPr>
            <w:tcW w:w="850" w:type="dxa"/>
          </w:tcPr>
          <w:p w:rsidR="00F86454" w:rsidRPr="00F86454" w:rsidRDefault="00F86454" w:rsidP="00F86454">
            <w:pPr>
              <w:pStyle w:val="ConsPlusNormal"/>
              <w:jc w:val="center"/>
            </w:pPr>
            <w:r w:rsidRPr="00F86454">
              <w:t>2393,4</w:t>
            </w:r>
          </w:p>
        </w:tc>
      </w:tr>
      <w:tr w:rsidR="00F86454" w:rsidRPr="00F86454">
        <w:tc>
          <w:tcPr>
            <w:tcW w:w="454" w:type="dxa"/>
            <w:vMerge/>
          </w:tcPr>
          <w:p w:rsidR="00F86454" w:rsidRPr="00F86454" w:rsidRDefault="00F86454" w:rsidP="00F86454"/>
        </w:tc>
        <w:tc>
          <w:tcPr>
            <w:tcW w:w="454" w:type="dxa"/>
            <w:vMerge/>
          </w:tcPr>
          <w:p w:rsidR="00F86454" w:rsidRPr="00F86454" w:rsidRDefault="00F86454" w:rsidP="00F86454"/>
        </w:tc>
        <w:tc>
          <w:tcPr>
            <w:tcW w:w="510" w:type="dxa"/>
            <w:vMerge/>
          </w:tcPr>
          <w:p w:rsidR="00F86454" w:rsidRPr="00F86454" w:rsidRDefault="00F86454" w:rsidP="00F86454"/>
        </w:tc>
        <w:tc>
          <w:tcPr>
            <w:tcW w:w="340" w:type="dxa"/>
            <w:vMerge/>
          </w:tcPr>
          <w:p w:rsidR="00F86454" w:rsidRPr="00F86454" w:rsidRDefault="00F86454" w:rsidP="00F86454"/>
        </w:tc>
        <w:tc>
          <w:tcPr>
            <w:tcW w:w="2381" w:type="dxa"/>
            <w:vMerge/>
          </w:tcPr>
          <w:p w:rsidR="00F86454" w:rsidRPr="00F86454" w:rsidRDefault="00F86454" w:rsidP="00F86454"/>
        </w:tc>
        <w:tc>
          <w:tcPr>
            <w:tcW w:w="2268"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737" w:type="dxa"/>
          </w:tcPr>
          <w:p w:rsidR="00F86454" w:rsidRPr="00F86454" w:rsidRDefault="00F86454" w:rsidP="00F86454">
            <w:pPr>
              <w:pStyle w:val="ConsPlusNormal"/>
              <w:jc w:val="center"/>
            </w:pPr>
            <w:r w:rsidRPr="00F86454">
              <w:t>843</w:t>
            </w:r>
          </w:p>
        </w:tc>
        <w:tc>
          <w:tcPr>
            <w:tcW w:w="624" w:type="dxa"/>
          </w:tcPr>
          <w:p w:rsidR="00F86454" w:rsidRPr="00F86454" w:rsidRDefault="00F86454" w:rsidP="00F86454">
            <w:pPr>
              <w:pStyle w:val="ConsPlusNormal"/>
            </w:pPr>
          </w:p>
        </w:tc>
        <w:tc>
          <w:tcPr>
            <w:tcW w:w="510" w:type="dxa"/>
          </w:tcPr>
          <w:p w:rsidR="00F86454" w:rsidRPr="00F86454" w:rsidRDefault="00F86454" w:rsidP="00F86454">
            <w:pPr>
              <w:pStyle w:val="ConsPlusNormal"/>
            </w:pPr>
          </w:p>
        </w:tc>
        <w:tc>
          <w:tcPr>
            <w:tcW w:w="1417" w:type="dxa"/>
          </w:tcPr>
          <w:p w:rsidR="00F86454" w:rsidRPr="00F86454" w:rsidRDefault="00F86454" w:rsidP="00F86454">
            <w:pPr>
              <w:pStyle w:val="ConsPlusNormal"/>
            </w:pPr>
          </w:p>
        </w:tc>
        <w:tc>
          <w:tcPr>
            <w:tcW w:w="737" w:type="dxa"/>
          </w:tcPr>
          <w:p w:rsidR="00F86454" w:rsidRPr="00F86454" w:rsidRDefault="00F86454" w:rsidP="00F86454">
            <w:pPr>
              <w:pStyle w:val="ConsPlusNormal"/>
            </w:pPr>
          </w:p>
        </w:tc>
        <w:tc>
          <w:tcPr>
            <w:tcW w:w="1020" w:type="dxa"/>
          </w:tcPr>
          <w:p w:rsidR="00F86454" w:rsidRPr="00F86454" w:rsidRDefault="00F86454" w:rsidP="00F86454">
            <w:pPr>
              <w:pStyle w:val="ConsPlusNormal"/>
              <w:jc w:val="center"/>
            </w:pPr>
            <w:r w:rsidRPr="00F86454">
              <w:t>72883,3</w:t>
            </w:r>
          </w:p>
        </w:tc>
        <w:tc>
          <w:tcPr>
            <w:tcW w:w="907" w:type="dxa"/>
          </w:tcPr>
          <w:p w:rsidR="00F86454" w:rsidRPr="00F86454" w:rsidRDefault="00F86454" w:rsidP="00F86454">
            <w:pPr>
              <w:pStyle w:val="ConsPlusNormal"/>
              <w:jc w:val="center"/>
            </w:pPr>
            <w:r w:rsidRPr="00F86454">
              <w:t>48794,5</w:t>
            </w:r>
          </w:p>
        </w:tc>
        <w:tc>
          <w:tcPr>
            <w:tcW w:w="1020" w:type="dxa"/>
          </w:tcPr>
          <w:p w:rsidR="00F86454" w:rsidRPr="00F86454" w:rsidRDefault="00F86454" w:rsidP="00F86454">
            <w:pPr>
              <w:pStyle w:val="ConsPlusNormal"/>
              <w:jc w:val="center"/>
            </w:pPr>
            <w:r w:rsidRPr="00F86454">
              <w:t>39279,9</w:t>
            </w:r>
          </w:p>
        </w:tc>
        <w:tc>
          <w:tcPr>
            <w:tcW w:w="964" w:type="dxa"/>
          </w:tcPr>
          <w:p w:rsidR="00F86454" w:rsidRPr="00F86454" w:rsidRDefault="00F86454" w:rsidP="00F86454">
            <w:pPr>
              <w:pStyle w:val="ConsPlusNormal"/>
              <w:jc w:val="center"/>
            </w:pPr>
            <w:r w:rsidRPr="00F86454">
              <w:t>15230,7</w:t>
            </w:r>
          </w:p>
        </w:tc>
        <w:tc>
          <w:tcPr>
            <w:tcW w:w="907" w:type="dxa"/>
          </w:tcPr>
          <w:p w:rsidR="00F86454" w:rsidRPr="00F86454" w:rsidRDefault="00F86454" w:rsidP="00F86454">
            <w:pPr>
              <w:pStyle w:val="ConsPlusNormal"/>
              <w:jc w:val="center"/>
            </w:pPr>
            <w:r w:rsidRPr="00F86454">
              <w:t>22153,8</w:t>
            </w:r>
          </w:p>
        </w:tc>
        <w:tc>
          <w:tcPr>
            <w:tcW w:w="907" w:type="dxa"/>
          </w:tcPr>
          <w:p w:rsidR="00F86454" w:rsidRPr="00F86454" w:rsidRDefault="00F86454" w:rsidP="00F86454">
            <w:pPr>
              <w:pStyle w:val="ConsPlusNormal"/>
              <w:jc w:val="center"/>
            </w:pPr>
            <w:r w:rsidRPr="00F86454">
              <w:t>18030,8</w:t>
            </w:r>
          </w:p>
        </w:tc>
        <w:tc>
          <w:tcPr>
            <w:tcW w:w="794" w:type="dxa"/>
          </w:tcPr>
          <w:p w:rsidR="00F86454" w:rsidRPr="00F86454" w:rsidRDefault="00F86454" w:rsidP="00F86454">
            <w:pPr>
              <w:pStyle w:val="ConsPlusNormal"/>
              <w:jc w:val="center"/>
            </w:pPr>
            <w:r w:rsidRPr="00F86454">
              <w:t>1160,7</w:t>
            </w:r>
          </w:p>
        </w:tc>
        <w:tc>
          <w:tcPr>
            <w:tcW w:w="794" w:type="dxa"/>
          </w:tcPr>
          <w:p w:rsidR="00F86454" w:rsidRPr="00F86454" w:rsidRDefault="00F86454" w:rsidP="00F86454">
            <w:pPr>
              <w:pStyle w:val="ConsPlusNormal"/>
              <w:jc w:val="center"/>
            </w:pPr>
            <w:r w:rsidRPr="00F86454">
              <w:t>1151,4</w:t>
            </w:r>
          </w:p>
        </w:tc>
        <w:tc>
          <w:tcPr>
            <w:tcW w:w="850" w:type="dxa"/>
          </w:tcPr>
          <w:p w:rsidR="00F86454" w:rsidRPr="00F86454" w:rsidRDefault="00F86454" w:rsidP="00F86454">
            <w:pPr>
              <w:pStyle w:val="ConsPlusNormal"/>
              <w:jc w:val="center"/>
            </w:pPr>
            <w:r w:rsidRPr="00F86454">
              <w:t>1213,6</w:t>
            </w:r>
          </w:p>
        </w:tc>
      </w:tr>
      <w:tr w:rsidR="00F86454" w:rsidRPr="00F86454">
        <w:tc>
          <w:tcPr>
            <w:tcW w:w="454" w:type="dxa"/>
            <w:vMerge/>
          </w:tcPr>
          <w:p w:rsidR="00F86454" w:rsidRPr="00F86454" w:rsidRDefault="00F86454" w:rsidP="00F86454"/>
        </w:tc>
        <w:tc>
          <w:tcPr>
            <w:tcW w:w="454" w:type="dxa"/>
            <w:vMerge/>
          </w:tcPr>
          <w:p w:rsidR="00F86454" w:rsidRPr="00F86454" w:rsidRDefault="00F86454" w:rsidP="00F86454"/>
        </w:tc>
        <w:tc>
          <w:tcPr>
            <w:tcW w:w="510" w:type="dxa"/>
            <w:vMerge/>
          </w:tcPr>
          <w:p w:rsidR="00F86454" w:rsidRPr="00F86454" w:rsidRDefault="00F86454" w:rsidP="00F86454"/>
        </w:tc>
        <w:tc>
          <w:tcPr>
            <w:tcW w:w="340" w:type="dxa"/>
            <w:vMerge/>
          </w:tcPr>
          <w:p w:rsidR="00F86454" w:rsidRPr="00F86454" w:rsidRDefault="00F86454" w:rsidP="00F86454"/>
        </w:tc>
        <w:tc>
          <w:tcPr>
            <w:tcW w:w="2381" w:type="dxa"/>
            <w:vMerge/>
          </w:tcPr>
          <w:p w:rsidR="00F86454" w:rsidRPr="00F86454" w:rsidRDefault="00F86454" w:rsidP="00F86454"/>
        </w:tc>
        <w:tc>
          <w:tcPr>
            <w:tcW w:w="2268" w:type="dxa"/>
          </w:tcPr>
          <w:p w:rsidR="00F86454" w:rsidRPr="00F86454" w:rsidRDefault="00F86454" w:rsidP="00F86454">
            <w:pPr>
              <w:pStyle w:val="ConsPlusNormal"/>
            </w:pPr>
            <w:r w:rsidRPr="00F86454">
              <w:t>Министерство здравоохранения Удмуртской Республики</w:t>
            </w:r>
          </w:p>
        </w:tc>
        <w:tc>
          <w:tcPr>
            <w:tcW w:w="737" w:type="dxa"/>
          </w:tcPr>
          <w:p w:rsidR="00F86454" w:rsidRPr="00F86454" w:rsidRDefault="00F86454" w:rsidP="00F86454">
            <w:pPr>
              <w:pStyle w:val="ConsPlusNormal"/>
              <w:jc w:val="center"/>
            </w:pPr>
            <w:r w:rsidRPr="00F86454">
              <w:t>855</w:t>
            </w:r>
          </w:p>
        </w:tc>
        <w:tc>
          <w:tcPr>
            <w:tcW w:w="624" w:type="dxa"/>
          </w:tcPr>
          <w:p w:rsidR="00F86454" w:rsidRPr="00F86454" w:rsidRDefault="00F86454" w:rsidP="00F86454">
            <w:pPr>
              <w:pStyle w:val="ConsPlusNormal"/>
            </w:pPr>
          </w:p>
        </w:tc>
        <w:tc>
          <w:tcPr>
            <w:tcW w:w="510" w:type="dxa"/>
          </w:tcPr>
          <w:p w:rsidR="00F86454" w:rsidRPr="00F86454" w:rsidRDefault="00F86454" w:rsidP="00F86454">
            <w:pPr>
              <w:pStyle w:val="ConsPlusNormal"/>
            </w:pPr>
          </w:p>
        </w:tc>
        <w:tc>
          <w:tcPr>
            <w:tcW w:w="1417" w:type="dxa"/>
          </w:tcPr>
          <w:p w:rsidR="00F86454" w:rsidRPr="00F86454" w:rsidRDefault="00F86454" w:rsidP="00F86454">
            <w:pPr>
              <w:pStyle w:val="ConsPlusNormal"/>
            </w:pPr>
          </w:p>
        </w:tc>
        <w:tc>
          <w:tcPr>
            <w:tcW w:w="737" w:type="dxa"/>
          </w:tcPr>
          <w:p w:rsidR="00F86454" w:rsidRPr="00F86454" w:rsidRDefault="00F86454" w:rsidP="00F86454">
            <w:pPr>
              <w:pStyle w:val="ConsPlusNormal"/>
            </w:pPr>
          </w:p>
        </w:tc>
        <w:tc>
          <w:tcPr>
            <w:tcW w:w="1020"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1020" w:type="dxa"/>
          </w:tcPr>
          <w:p w:rsidR="00F86454" w:rsidRPr="00F86454" w:rsidRDefault="00F86454" w:rsidP="00F86454">
            <w:pPr>
              <w:pStyle w:val="ConsPlusNormal"/>
              <w:jc w:val="center"/>
            </w:pPr>
            <w:r w:rsidRPr="00F86454">
              <w:t>0,0</w:t>
            </w:r>
          </w:p>
        </w:tc>
        <w:tc>
          <w:tcPr>
            <w:tcW w:w="964" w:type="dxa"/>
          </w:tcPr>
          <w:p w:rsidR="00F86454" w:rsidRPr="00F86454" w:rsidRDefault="00F86454" w:rsidP="00F86454">
            <w:pPr>
              <w:pStyle w:val="ConsPlusNormal"/>
              <w:jc w:val="center"/>
            </w:pPr>
            <w:r w:rsidRPr="00F86454">
              <w:t>10276,4</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850" w:type="dxa"/>
          </w:tcPr>
          <w:p w:rsidR="00F86454" w:rsidRPr="00F86454" w:rsidRDefault="00F86454" w:rsidP="00F86454">
            <w:pPr>
              <w:pStyle w:val="ConsPlusNormal"/>
              <w:jc w:val="center"/>
            </w:pPr>
            <w:r w:rsidRPr="00F86454">
              <w:t>0,0</w:t>
            </w:r>
          </w:p>
        </w:tc>
      </w:tr>
      <w:tr w:rsidR="00F86454" w:rsidRPr="00F86454">
        <w:tc>
          <w:tcPr>
            <w:tcW w:w="454" w:type="dxa"/>
            <w:vMerge/>
          </w:tcPr>
          <w:p w:rsidR="00F86454" w:rsidRPr="00F86454" w:rsidRDefault="00F86454" w:rsidP="00F86454"/>
        </w:tc>
        <w:tc>
          <w:tcPr>
            <w:tcW w:w="454" w:type="dxa"/>
            <w:vMerge/>
          </w:tcPr>
          <w:p w:rsidR="00F86454" w:rsidRPr="00F86454" w:rsidRDefault="00F86454" w:rsidP="00F86454"/>
        </w:tc>
        <w:tc>
          <w:tcPr>
            <w:tcW w:w="510" w:type="dxa"/>
            <w:vMerge/>
          </w:tcPr>
          <w:p w:rsidR="00F86454" w:rsidRPr="00F86454" w:rsidRDefault="00F86454" w:rsidP="00F86454"/>
        </w:tc>
        <w:tc>
          <w:tcPr>
            <w:tcW w:w="340" w:type="dxa"/>
            <w:vMerge/>
          </w:tcPr>
          <w:p w:rsidR="00F86454" w:rsidRPr="00F86454" w:rsidRDefault="00F86454" w:rsidP="00F86454"/>
        </w:tc>
        <w:tc>
          <w:tcPr>
            <w:tcW w:w="2381" w:type="dxa"/>
            <w:vMerge/>
          </w:tcPr>
          <w:p w:rsidR="00F86454" w:rsidRPr="00F86454" w:rsidRDefault="00F86454" w:rsidP="00F86454"/>
        </w:tc>
        <w:tc>
          <w:tcPr>
            <w:tcW w:w="2268" w:type="dxa"/>
          </w:tcPr>
          <w:p w:rsidR="00F86454" w:rsidRPr="00F86454" w:rsidRDefault="00F86454" w:rsidP="00F86454">
            <w:pPr>
              <w:pStyle w:val="ConsPlusNormal"/>
            </w:pPr>
            <w:r w:rsidRPr="00F86454">
              <w:t>Министерство образования и науки Удмуртской Республики</w:t>
            </w:r>
          </w:p>
        </w:tc>
        <w:tc>
          <w:tcPr>
            <w:tcW w:w="737" w:type="dxa"/>
          </w:tcPr>
          <w:p w:rsidR="00F86454" w:rsidRPr="00F86454" w:rsidRDefault="00F86454" w:rsidP="00F86454">
            <w:pPr>
              <w:pStyle w:val="ConsPlusNormal"/>
              <w:jc w:val="center"/>
            </w:pPr>
            <w:r w:rsidRPr="00F86454">
              <w:t>874</w:t>
            </w:r>
          </w:p>
        </w:tc>
        <w:tc>
          <w:tcPr>
            <w:tcW w:w="624" w:type="dxa"/>
          </w:tcPr>
          <w:p w:rsidR="00F86454" w:rsidRPr="00F86454" w:rsidRDefault="00F86454" w:rsidP="00F86454">
            <w:pPr>
              <w:pStyle w:val="ConsPlusNormal"/>
            </w:pPr>
          </w:p>
        </w:tc>
        <w:tc>
          <w:tcPr>
            <w:tcW w:w="510" w:type="dxa"/>
          </w:tcPr>
          <w:p w:rsidR="00F86454" w:rsidRPr="00F86454" w:rsidRDefault="00F86454" w:rsidP="00F86454">
            <w:pPr>
              <w:pStyle w:val="ConsPlusNormal"/>
            </w:pPr>
          </w:p>
        </w:tc>
        <w:tc>
          <w:tcPr>
            <w:tcW w:w="1417" w:type="dxa"/>
          </w:tcPr>
          <w:p w:rsidR="00F86454" w:rsidRPr="00F86454" w:rsidRDefault="00F86454" w:rsidP="00F86454">
            <w:pPr>
              <w:pStyle w:val="ConsPlusNormal"/>
            </w:pPr>
          </w:p>
        </w:tc>
        <w:tc>
          <w:tcPr>
            <w:tcW w:w="737" w:type="dxa"/>
          </w:tcPr>
          <w:p w:rsidR="00F86454" w:rsidRPr="00F86454" w:rsidRDefault="00F86454" w:rsidP="00F86454">
            <w:pPr>
              <w:pStyle w:val="ConsPlusNormal"/>
            </w:pPr>
          </w:p>
        </w:tc>
        <w:tc>
          <w:tcPr>
            <w:tcW w:w="1020" w:type="dxa"/>
          </w:tcPr>
          <w:p w:rsidR="00F86454" w:rsidRPr="00F86454" w:rsidRDefault="00F86454" w:rsidP="00F86454">
            <w:pPr>
              <w:pStyle w:val="ConsPlusNormal"/>
              <w:jc w:val="center"/>
            </w:pPr>
            <w:r w:rsidRPr="00F86454">
              <w:t>15887,80</w:t>
            </w:r>
          </w:p>
        </w:tc>
        <w:tc>
          <w:tcPr>
            <w:tcW w:w="907" w:type="dxa"/>
          </w:tcPr>
          <w:p w:rsidR="00F86454" w:rsidRPr="00F86454" w:rsidRDefault="00F86454" w:rsidP="00F86454">
            <w:pPr>
              <w:pStyle w:val="ConsPlusNormal"/>
              <w:jc w:val="center"/>
            </w:pPr>
            <w:r w:rsidRPr="00F86454">
              <w:t>12241,6</w:t>
            </w:r>
          </w:p>
        </w:tc>
        <w:tc>
          <w:tcPr>
            <w:tcW w:w="1020" w:type="dxa"/>
          </w:tcPr>
          <w:p w:rsidR="00F86454" w:rsidRPr="00F86454" w:rsidRDefault="00F86454" w:rsidP="00F86454">
            <w:pPr>
              <w:pStyle w:val="ConsPlusNormal"/>
              <w:jc w:val="center"/>
            </w:pPr>
            <w:r w:rsidRPr="00F86454">
              <w:t>669,0</w:t>
            </w:r>
          </w:p>
        </w:tc>
        <w:tc>
          <w:tcPr>
            <w:tcW w:w="964" w:type="dxa"/>
          </w:tcPr>
          <w:p w:rsidR="00F86454" w:rsidRPr="00F86454" w:rsidRDefault="00F86454" w:rsidP="00F86454">
            <w:pPr>
              <w:pStyle w:val="ConsPlusNormal"/>
              <w:jc w:val="center"/>
            </w:pPr>
            <w:r w:rsidRPr="00F86454">
              <w:t>17461,5</w:t>
            </w:r>
          </w:p>
        </w:tc>
        <w:tc>
          <w:tcPr>
            <w:tcW w:w="907" w:type="dxa"/>
          </w:tcPr>
          <w:p w:rsidR="00F86454" w:rsidRPr="00F86454" w:rsidRDefault="00F86454" w:rsidP="00F86454">
            <w:pPr>
              <w:pStyle w:val="ConsPlusNormal"/>
              <w:jc w:val="center"/>
            </w:pPr>
            <w:r w:rsidRPr="00F86454">
              <w:t>2500,0</w:t>
            </w:r>
          </w:p>
        </w:tc>
        <w:tc>
          <w:tcPr>
            <w:tcW w:w="907" w:type="dxa"/>
          </w:tcPr>
          <w:p w:rsidR="00F86454" w:rsidRPr="00F86454" w:rsidRDefault="00F86454" w:rsidP="00F86454">
            <w:pPr>
              <w:pStyle w:val="ConsPlusNormal"/>
              <w:jc w:val="center"/>
            </w:pPr>
            <w:r w:rsidRPr="00F86454">
              <w:t>32764,8</w:t>
            </w:r>
          </w:p>
        </w:tc>
        <w:tc>
          <w:tcPr>
            <w:tcW w:w="794" w:type="dxa"/>
          </w:tcPr>
          <w:p w:rsidR="00F86454" w:rsidRPr="00F86454" w:rsidRDefault="00F86454" w:rsidP="00F86454">
            <w:pPr>
              <w:pStyle w:val="ConsPlusNormal"/>
              <w:jc w:val="center"/>
            </w:pPr>
            <w:r w:rsidRPr="00F86454">
              <w:t>1128,4</w:t>
            </w:r>
          </w:p>
        </w:tc>
        <w:tc>
          <w:tcPr>
            <w:tcW w:w="794" w:type="dxa"/>
          </w:tcPr>
          <w:p w:rsidR="00F86454" w:rsidRPr="00F86454" w:rsidRDefault="00F86454" w:rsidP="00F86454">
            <w:pPr>
              <w:pStyle w:val="ConsPlusNormal"/>
              <w:jc w:val="center"/>
            </w:pPr>
            <w:r w:rsidRPr="00F86454">
              <w:t>1119,4</w:t>
            </w:r>
          </w:p>
        </w:tc>
        <w:tc>
          <w:tcPr>
            <w:tcW w:w="850" w:type="dxa"/>
          </w:tcPr>
          <w:p w:rsidR="00F86454" w:rsidRPr="00F86454" w:rsidRDefault="00F86454" w:rsidP="00F86454">
            <w:pPr>
              <w:pStyle w:val="ConsPlusNormal"/>
              <w:jc w:val="center"/>
            </w:pPr>
            <w:r w:rsidRPr="00F86454">
              <w:t>1179,8</w:t>
            </w:r>
          </w:p>
        </w:tc>
      </w:tr>
      <w:tr w:rsidR="00F86454" w:rsidRPr="00F86454">
        <w:tc>
          <w:tcPr>
            <w:tcW w:w="454" w:type="dxa"/>
            <w:vMerge/>
          </w:tcPr>
          <w:p w:rsidR="00F86454" w:rsidRPr="00F86454" w:rsidRDefault="00F86454" w:rsidP="00F86454"/>
        </w:tc>
        <w:tc>
          <w:tcPr>
            <w:tcW w:w="454" w:type="dxa"/>
            <w:vMerge/>
          </w:tcPr>
          <w:p w:rsidR="00F86454" w:rsidRPr="00F86454" w:rsidRDefault="00F86454" w:rsidP="00F86454"/>
        </w:tc>
        <w:tc>
          <w:tcPr>
            <w:tcW w:w="510" w:type="dxa"/>
            <w:vMerge/>
          </w:tcPr>
          <w:p w:rsidR="00F86454" w:rsidRPr="00F86454" w:rsidRDefault="00F86454" w:rsidP="00F86454"/>
        </w:tc>
        <w:tc>
          <w:tcPr>
            <w:tcW w:w="340" w:type="dxa"/>
            <w:vMerge/>
          </w:tcPr>
          <w:p w:rsidR="00F86454" w:rsidRPr="00F86454" w:rsidRDefault="00F86454" w:rsidP="00F86454"/>
        </w:tc>
        <w:tc>
          <w:tcPr>
            <w:tcW w:w="2381" w:type="dxa"/>
            <w:vMerge/>
          </w:tcPr>
          <w:p w:rsidR="00F86454" w:rsidRPr="00F86454" w:rsidRDefault="00F86454" w:rsidP="00F86454"/>
        </w:tc>
        <w:tc>
          <w:tcPr>
            <w:tcW w:w="2268" w:type="dxa"/>
          </w:tcPr>
          <w:p w:rsidR="00F86454" w:rsidRPr="00F86454" w:rsidRDefault="00F86454" w:rsidP="00F86454">
            <w:pPr>
              <w:pStyle w:val="ConsPlusNormal"/>
            </w:pPr>
            <w:r w:rsidRPr="00F86454">
              <w:t>Министерство по физической культуре, спорту и молодежной политике Удмуртской Республики</w:t>
            </w:r>
          </w:p>
        </w:tc>
        <w:tc>
          <w:tcPr>
            <w:tcW w:w="737" w:type="dxa"/>
          </w:tcPr>
          <w:p w:rsidR="00F86454" w:rsidRPr="00F86454" w:rsidRDefault="00F86454" w:rsidP="00F86454">
            <w:pPr>
              <w:pStyle w:val="ConsPlusNormal"/>
              <w:jc w:val="center"/>
            </w:pPr>
            <w:r w:rsidRPr="00F86454">
              <w:t>847</w:t>
            </w:r>
          </w:p>
        </w:tc>
        <w:tc>
          <w:tcPr>
            <w:tcW w:w="624" w:type="dxa"/>
          </w:tcPr>
          <w:p w:rsidR="00F86454" w:rsidRPr="00F86454" w:rsidRDefault="00F86454" w:rsidP="00F86454">
            <w:pPr>
              <w:pStyle w:val="ConsPlusNormal"/>
            </w:pPr>
          </w:p>
        </w:tc>
        <w:tc>
          <w:tcPr>
            <w:tcW w:w="510" w:type="dxa"/>
          </w:tcPr>
          <w:p w:rsidR="00F86454" w:rsidRPr="00F86454" w:rsidRDefault="00F86454" w:rsidP="00F86454">
            <w:pPr>
              <w:pStyle w:val="ConsPlusNormal"/>
            </w:pPr>
          </w:p>
        </w:tc>
        <w:tc>
          <w:tcPr>
            <w:tcW w:w="1417" w:type="dxa"/>
          </w:tcPr>
          <w:p w:rsidR="00F86454" w:rsidRPr="00F86454" w:rsidRDefault="00F86454" w:rsidP="00F86454">
            <w:pPr>
              <w:pStyle w:val="ConsPlusNormal"/>
            </w:pPr>
          </w:p>
        </w:tc>
        <w:tc>
          <w:tcPr>
            <w:tcW w:w="737" w:type="dxa"/>
          </w:tcPr>
          <w:p w:rsidR="00F86454" w:rsidRPr="00F86454" w:rsidRDefault="00F86454" w:rsidP="00F86454">
            <w:pPr>
              <w:pStyle w:val="ConsPlusNormal"/>
            </w:pPr>
          </w:p>
        </w:tc>
        <w:tc>
          <w:tcPr>
            <w:tcW w:w="1020"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9490,4</w:t>
            </w:r>
          </w:p>
        </w:tc>
        <w:tc>
          <w:tcPr>
            <w:tcW w:w="1020" w:type="dxa"/>
          </w:tcPr>
          <w:p w:rsidR="00F86454" w:rsidRPr="00F86454" w:rsidRDefault="00F86454" w:rsidP="00F86454">
            <w:pPr>
              <w:pStyle w:val="ConsPlusNormal"/>
              <w:jc w:val="center"/>
            </w:pPr>
            <w:r w:rsidRPr="00F86454">
              <w:t>0,0</w:t>
            </w:r>
          </w:p>
        </w:tc>
        <w:tc>
          <w:tcPr>
            <w:tcW w:w="964" w:type="dxa"/>
          </w:tcPr>
          <w:p w:rsidR="00F86454" w:rsidRPr="00F86454" w:rsidRDefault="00F86454" w:rsidP="00F86454">
            <w:pPr>
              <w:pStyle w:val="ConsPlusNormal"/>
              <w:jc w:val="center"/>
            </w:pPr>
            <w:r w:rsidRPr="00F86454">
              <w:t>22925,6</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850" w:type="dxa"/>
          </w:tcPr>
          <w:p w:rsidR="00F86454" w:rsidRPr="00F86454" w:rsidRDefault="00F86454" w:rsidP="00F86454">
            <w:pPr>
              <w:pStyle w:val="ConsPlusNormal"/>
              <w:jc w:val="center"/>
            </w:pPr>
            <w:r w:rsidRPr="00F86454">
              <w:t>0,0</w:t>
            </w:r>
          </w:p>
        </w:tc>
      </w:tr>
      <w:tr w:rsidR="00F86454" w:rsidRPr="00F86454">
        <w:tc>
          <w:tcPr>
            <w:tcW w:w="454" w:type="dxa"/>
            <w:vMerge/>
          </w:tcPr>
          <w:p w:rsidR="00F86454" w:rsidRPr="00F86454" w:rsidRDefault="00F86454" w:rsidP="00F86454"/>
        </w:tc>
        <w:tc>
          <w:tcPr>
            <w:tcW w:w="454" w:type="dxa"/>
            <w:vMerge/>
          </w:tcPr>
          <w:p w:rsidR="00F86454" w:rsidRPr="00F86454" w:rsidRDefault="00F86454" w:rsidP="00F86454"/>
        </w:tc>
        <w:tc>
          <w:tcPr>
            <w:tcW w:w="510" w:type="dxa"/>
            <w:vMerge/>
          </w:tcPr>
          <w:p w:rsidR="00F86454" w:rsidRPr="00F86454" w:rsidRDefault="00F86454" w:rsidP="00F86454"/>
        </w:tc>
        <w:tc>
          <w:tcPr>
            <w:tcW w:w="340" w:type="dxa"/>
            <w:vMerge/>
          </w:tcPr>
          <w:p w:rsidR="00F86454" w:rsidRPr="00F86454" w:rsidRDefault="00F86454" w:rsidP="00F86454"/>
        </w:tc>
        <w:tc>
          <w:tcPr>
            <w:tcW w:w="2381" w:type="dxa"/>
            <w:vMerge/>
          </w:tcPr>
          <w:p w:rsidR="00F86454" w:rsidRPr="00F86454" w:rsidRDefault="00F86454" w:rsidP="00F86454"/>
        </w:tc>
        <w:tc>
          <w:tcPr>
            <w:tcW w:w="2268" w:type="dxa"/>
          </w:tcPr>
          <w:p w:rsidR="00F86454" w:rsidRPr="00F86454" w:rsidRDefault="00F86454" w:rsidP="00F86454">
            <w:pPr>
              <w:pStyle w:val="ConsPlusNormal"/>
            </w:pPr>
            <w:r w:rsidRPr="00F86454">
              <w:t>Агентство печати и массовых коммуникаций Удмуртской Республики</w:t>
            </w:r>
          </w:p>
        </w:tc>
        <w:tc>
          <w:tcPr>
            <w:tcW w:w="737" w:type="dxa"/>
          </w:tcPr>
          <w:p w:rsidR="00F86454" w:rsidRPr="00F86454" w:rsidRDefault="00F86454" w:rsidP="00F86454">
            <w:pPr>
              <w:pStyle w:val="ConsPlusNormal"/>
              <w:jc w:val="center"/>
            </w:pPr>
            <w:r w:rsidRPr="00F86454">
              <w:t>835</w:t>
            </w:r>
          </w:p>
        </w:tc>
        <w:tc>
          <w:tcPr>
            <w:tcW w:w="624" w:type="dxa"/>
          </w:tcPr>
          <w:p w:rsidR="00F86454" w:rsidRPr="00F86454" w:rsidRDefault="00F86454" w:rsidP="00F86454">
            <w:pPr>
              <w:pStyle w:val="ConsPlusNormal"/>
            </w:pPr>
          </w:p>
        </w:tc>
        <w:tc>
          <w:tcPr>
            <w:tcW w:w="510" w:type="dxa"/>
          </w:tcPr>
          <w:p w:rsidR="00F86454" w:rsidRPr="00F86454" w:rsidRDefault="00F86454" w:rsidP="00F86454">
            <w:pPr>
              <w:pStyle w:val="ConsPlusNormal"/>
            </w:pPr>
          </w:p>
        </w:tc>
        <w:tc>
          <w:tcPr>
            <w:tcW w:w="1417" w:type="dxa"/>
          </w:tcPr>
          <w:p w:rsidR="00F86454" w:rsidRPr="00F86454" w:rsidRDefault="00F86454" w:rsidP="00F86454">
            <w:pPr>
              <w:pStyle w:val="ConsPlusNormal"/>
            </w:pPr>
          </w:p>
        </w:tc>
        <w:tc>
          <w:tcPr>
            <w:tcW w:w="737" w:type="dxa"/>
          </w:tcPr>
          <w:p w:rsidR="00F86454" w:rsidRPr="00F86454" w:rsidRDefault="00F86454" w:rsidP="00F86454">
            <w:pPr>
              <w:pStyle w:val="ConsPlusNormal"/>
            </w:pPr>
          </w:p>
        </w:tc>
        <w:tc>
          <w:tcPr>
            <w:tcW w:w="1020"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964" w:type="dxa"/>
          </w:tcPr>
          <w:p w:rsidR="00F86454" w:rsidRPr="00F86454" w:rsidRDefault="00F86454" w:rsidP="00F86454">
            <w:pPr>
              <w:pStyle w:val="ConsPlusNormal"/>
              <w:jc w:val="center"/>
            </w:pPr>
            <w:r w:rsidRPr="00F86454">
              <w:t>1036,70</w:t>
            </w:r>
          </w:p>
        </w:tc>
        <w:tc>
          <w:tcPr>
            <w:tcW w:w="907" w:type="dxa"/>
          </w:tcPr>
          <w:p w:rsidR="00F86454" w:rsidRPr="00F86454" w:rsidRDefault="00F86454" w:rsidP="00F86454">
            <w:pPr>
              <w:pStyle w:val="ConsPlusNormal"/>
              <w:jc w:val="center"/>
            </w:pPr>
            <w:r w:rsidRPr="00F86454">
              <w:t>500,00</w:t>
            </w:r>
          </w:p>
        </w:tc>
        <w:tc>
          <w:tcPr>
            <w:tcW w:w="907" w:type="dxa"/>
          </w:tcPr>
          <w:p w:rsidR="00F86454" w:rsidRPr="00F86454" w:rsidRDefault="00F86454" w:rsidP="00F86454">
            <w:pPr>
              <w:pStyle w:val="ConsPlusNormal"/>
              <w:jc w:val="center"/>
            </w:pPr>
            <w:r w:rsidRPr="00F86454">
              <w:t>0,00</w:t>
            </w:r>
          </w:p>
        </w:tc>
        <w:tc>
          <w:tcPr>
            <w:tcW w:w="794" w:type="dxa"/>
          </w:tcPr>
          <w:p w:rsidR="00F86454" w:rsidRPr="00F86454" w:rsidRDefault="00F86454" w:rsidP="00F86454">
            <w:pPr>
              <w:pStyle w:val="ConsPlusNormal"/>
              <w:jc w:val="center"/>
            </w:pPr>
            <w:r w:rsidRPr="00F86454">
              <w:t>0,00</w:t>
            </w:r>
          </w:p>
        </w:tc>
        <w:tc>
          <w:tcPr>
            <w:tcW w:w="794" w:type="dxa"/>
          </w:tcPr>
          <w:p w:rsidR="00F86454" w:rsidRPr="00F86454" w:rsidRDefault="00F86454" w:rsidP="00F86454">
            <w:pPr>
              <w:pStyle w:val="ConsPlusNormal"/>
              <w:jc w:val="center"/>
            </w:pPr>
            <w:r w:rsidRPr="00F86454">
              <w:t>0,00</w:t>
            </w:r>
          </w:p>
        </w:tc>
        <w:tc>
          <w:tcPr>
            <w:tcW w:w="850" w:type="dxa"/>
          </w:tcPr>
          <w:p w:rsidR="00F86454" w:rsidRPr="00F86454" w:rsidRDefault="00F86454" w:rsidP="00F86454">
            <w:pPr>
              <w:pStyle w:val="ConsPlusNormal"/>
              <w:jc w:val="center"/>
            </w:pPr>
            <w:r w:rsidRPr="00F86454">
              <w:t>0,00</w:t>
            </w:r>
          </w:p>
        </w:tc>
      </w:tr>
      <w:tr w:rsidR="00F86454" w:rsidRPr="00F86454">
        <w:tc>
          <w:tcPr>
            <w:tcW w:w="454" w:type="dxa"/>
            <w:vMerge w:val="restart"/>
          </w:tcPr>
          <w:p w:rsidR="00F86454" w:rsidRPr="00F86454" w:rsidRDefault="00F86454" w:rsidP="00F86454">
            <w:pPr>
              <w:pStyle w:val="ConsPlusNormal"/>
              <w:jc w:val="center"/>
            </w:pPr>
            <w:r w:rsidRPr="00F86454">
              <w:t>39</w:t>
            </w:r>
          </w:p>
        </w:tc>
        <w:tc>
          <w:tcPr>
            <w:tcW w:w="454" w:type="dxa"/>
            <w:vMerge w:val="restart"/>
          </w:tcPr>
          <w:p w:rsidR="00F86454" w:rsidRPr="00F86454" w:rsidRDefault="00F86454" w:rsidP="00F86454">
            <w:pPr>
              <w:pStyle w:val="ConsPlusNormal"/>
              <w:jc w:val="center"/>
              <w:outlineLvl w:val="3"/>
            </w:pPr>
            <w:r w:rsidRPr="00F86454">
              <w:t>1</w:t>
            </w:r>
          </w:p>
        </w:tc>
        <w:tc>
          <w:tcPr>
            <w:tcW w:w="510" w:type="dxa"/>
            <w:vMerge w:val="restart"/>
          </w:tcPr>
          <w:p w:rsidR="00F86454" w:rsidRPr="00F86454" w:rsidRDefault="00F86454" w:rsidP="00F86454">
            <w:pPr>
              <w:pStyle w:val="ConsPlusNormal"/>
            </w:pPr>
          </w:p>
        </w:tc>
        <w:tc>
          <w:tcPr>
            <w:tcW w:w="340" w:type="dxa"/>
            <w:vMerge w:val="restart"/>
          </w:tcPr>
          <w:p w:rsidR="00F86454" w:rsidRPr="00F86454" w:rsidRDefault="00F86454" w:rsidP="00F86454">
            <w:pPr>
              <w:pStyle w:val="ConsPlusNormal"/>
            </w:pPr>
          </w:p>
        </w:tc>
        <w:tc>
          <w:tcPr>
            <w:tcW w:w="2381" w:type="dxa"/>
            <w:vMerge w:val="restart"/>
          </w:tcPr>
          <w:p w:rsidR="00F86454" w:rsidRPr="00F86454" w:rsidRDefault="00F86454" w:rsidP="00F86454">
            <w:pPr>
              <w:pStyle w:val="ConsPlusNormal"/>
            </w:pPr>
            <w:r w:rsidRPr="00F86454">
              <w:t>Подпрограмма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2268" w:type="dxa"/>
          </w:tcPr>
          <w:p w:rsidR="00F86454" w:rsidRPr="00F86454" w:rsidRDefault="00F86454" w:rsidP="00F86454">
            <w:pPr>
              <w:pStyle w:val="ConsPlusNormal"/>
            </w:pPr>
            <w:r w:rsidRPr="00F86454">
              <w:t>всего</w:t>
            </w:r>
          </w:p>
        </w:tc>
        <w:tc>
          <w:tcPr>
            <w:tcW w:w="737" w:type="dxa"/>
          </w:tcPr>
          <w:p w:rsidR="00F86454" w:rsidRPr="00F86454" w:rsidRDefault="00F86454" w:rsidP="00F86454">
            <w:pPr>
              <w:pStyle w:val="ConsPlusNormal"/>
              <w:jc w:val="center"/>
            </w:pPr>
            <w:r w:rsidRPr="00F86454">
              <w:t>x</w:t>
            </w:r>
          </w:p>
        </w:tc>
        <w:tc>
          <w:tcPr>
            <w:tcW w:w="624" w:type="dxa"/>
          </w:tcPr>
          <w:p w:rsidR="00F86454" w:rsidRPr="00F86454" w:rsidRDefault="00F86454" w:rsidP="00F86454">
            <w:pPr>
              <w:pStyle w:val="ConsPlusNormal"/>
            </w:pPr>
          </w:p>
        </w:tc>
        <w:tc>
          <w:tcPr>
            <w:tcW w:w="510" w:type="dxa"/>
          </w:tcPr>
          <w:p w:rsidR="00F86454" w:rsidRPr="00F86454" w:rsidRDefault="00F86454" w:rsidP="00F86454">
            <w:pPr>
              <w:pStyle w:val="ConsPlusNormal"/>
            </w:pPr>
          </w:p>
        </w:tc>
        <w:tc>
          <w:tcPr>
            <w:tcW w:w="1417" w:type="dxa"/>
          </w:tcPr>
          <w:p w:rsidR="00F86454" w:rsidRPr="00F86454" w:rsidRDefault="00F86454" w:rsidP="00F86454">
            <w:pPr>
              <w:pStyle w:val="ConsPlusNormal"/>
            </w:pPr>
          </w:p>
        </w:tc>
        <w:tc>
          <w:tcPr>
            <w:tcW w:w="737" w:type="dxa"/>
          </w:tcPr>
          <w:p w:rsidR="00F86454" w:rsidRPr="00F86454" w:rsidRDefault="00F86454" w:rsidP="00F86454">
            <w:pPr>
              <w:pStyle w:val="ConsPlusNormal"/>
            </w:pPr>
          </w:p>
        </w:tc>
        <w:tc>
          <w:tcPr>
            <w:tcW w:w="1020" w:type="dxa"/>
          </w:tcPr>
          <w:p w:rsidR="00F86454" w:rsidRPr="00F86454" w:rsidRDefault="00F86454" w:rsidP="00F86454">
            <w:pPr>
              <w:pStyle w:val="ConsPlusNormal"/>
              <w:jc w:val="center"/>
            </w:pPr>
            <w:r w:rsidRPr="00F86454">
              <w:t>81426,10</w:t>
            </w:r>
          </w:p>
        </w:tc>
        <w:tc>
          <w:tcPr>
            <w:tcW w:w="907" w:type="dxa"/>
          </w:tcPr>
          <w:p w:rsidR="00F86454" w:rsidRPr="00F86454" w:rsidRDefault="00F86454" w:rsidP="00F86454">
            <w:pPr>
              <w:pStyle w:val="ConsPlusNormal"/>
              <w:jc w:val="center"/>
            </w:pPr>
            <w:r w:rsidRPr="00F86454">
              <w:t>61758,5</w:t>
            </w:r>
          </w:p>
        </w:tc>
        <w:tc>
          <w:tcPr>
            <w:tcW w:w="1020" w:type="dxa"/>
          </w:tcPr>
          <w:p w:rsidR="00F86454" w:rsidRPr="00F86454" w:rsidRDefault="00F86454" w:rsidP="00F86454">
            <w:pPr>
              <w:pStyle w:val="ConsPlusNormal"/>
              <w:jc w:val="center"/>
            </w:pPr>
            <w:r w:rsidRPr="00F86454">
              <w:t>38299,18</w:t>
            </w:r>
          </w:p>
        </w:tc>
        <w:tc>
          <w:tcPr>
            <w:tcW w:w="964" w:type="dxa"/>
          </w:tcPr>
          <w:p w:rsidR="00F86454" w:rsidRPr="00F86454" w:rsidRDefault="00F86454" w:rsidP="00F86454">
            <w:pPr>
              <w:pStyle w:val="ConsPlusNormal"/>
              <w:jc w:val="center"/>
            </w:pPr>
            <w:r w:rsidRPr="00F86454">
              <w:t>41041,8</w:t>
            </w:r>
          </w:p>
        </w:tc>
        <w:tc>
          <w:tcPr>
            <w:tcW w:w="907" w:type="dxa"/>
          </w:tcPr>
          <w:p w:rsidR="00F86454" w:rsidRPr="00F86454" w:rsidRDefault="00F86454" w:rsidP="00F86454">
            <w:pPr>
              <w:pStyle w:val="ConsPlusNormal"/>
              <w:jc w:val="center"/>
            </w:pPr>
            <w:r w:rsidRPr="00F86454">
              <w:t>8274,3</w:t>
            </w:r>
          </w:p>
        </w:tc>
        <w:tc>
          <w:tcPr>
            <w:tcW w:w="907" w:type="dxa"/>
          </w:tcPr>
          <w:p w:rsidR="00F86454" w:rsidRPr="00F86454" w:rsidRDefault="00F86454" w:rsidP="00F86454">
            <w:pPr>
              <w:pStyle w:val="ConsPlusNormal"/>
              <w:jc w:val="center"/>
            </w:pPr>
            <w:r w:rsidRPr="00F86454">
              <w:t>3795,2</w:t>
            </w:r>
          </w:p>
        </w:tc>
        <w:tc>
          <w:tcPr>
            <w:tcW w:w="794" w:type="dxa"/>
          </w:tcPr>
          <w:p w:rsidR="00F86454" w:rsidRPr="00F86454" w:rsidRDefault="00F86454" w:rsidP="00F86454">
            <w:pPr>
              <w:pStyle w:val="ConsPlusNormal"/>
              <w:jc w:val="center"/>
            </w:pPr>
            <w:r w:rsidRPr="00F86454">
              <w:t>1160,7</w:t>
            </w:r>
          </w:p>
        </w:tc>
        <w:tc>
          <w:tcPr>
            <w:tcW w:w="794" w:type="dxa"/>
          </w:tcPr>
          <w:p w:rsidR="00F86454" w:rsidRPr="00F86454" w:rsidRDefault="00F86454" w:rsidP="00F86454">
            <w:pPr>
              <w:pStyle w:val="ConsPlusNormal"/>
              <w:jc w:val="center"/>
            </w:pPr>
            <w:r w:rsidRPr="00F86454">
              <w:t>1151,4</w:t>
            </w:r>
          </w:p>
        </w:tc>
        <w:tc>
          <w:tcPr>
            <w:tcW w:w="850" w:type="dxa"/>
          </w:tcPr>
          <w:p w:rsidR="00F86454" w:rsidRPr="00F86454" w:rsidRDefault="00F86454" w:rsidP="00F86454">
            <w:pPr>
              <w:pStyle w:val="ConsPlusNormal"/>
              <w:jc w:val="center"/>
            </w:pPr>
            <w:r w:rsidRPr="00F86454">
              <w:t>1213,6</w:t>
            </w:r>
          </w:p>
        </w:tc>
      </w:tr>
      <w:tr w:rsidR="00F86454" w:rsidRPr="00F86454">
        <w:tc>
          <w:tcPr>
            <w:tcW w:w="454" w:type="dxa"/>
            <w:vMerge/>
          </w:tcPr>
          <w:p w:rsidR="00F86454" w:rsidRPr="00F86454" w:rsidRDefault="00F86454" w:rsidP="00F86454"/>
        </w:tc>
        <w:tc>
          <w:tcPr>
            <w:tcW w:w="454" w:type="dxa"/>
            <w:vMerge/>
          </w:tcPr>
          <w:p w:rsidR="00F86454" w:rsidRPr="00F86454" w:rsidRDefault="00F86454" w:rsidP="00F86454"/>
        </w:tc>
        <w:tc>
          <w:tcPr>
            <w:tcW w:w="510" w:type="dxa"/>
            <w:vMerge/>
          </w:tcPr>
          <w:p w:rsidR="00F86454" w:rsidRPr="00F86454" w:rsidRDefault="00F86454" w:rsidP="00F86454"/>
        </w:tc>
        <w:tc>
          <w:tcPr>
            <w:tcW w:w="340" w:type="dxa"/>
            <w:vMerge/>
          </w:tcPr>
          <w:p w:rsidR="00F86454" w:rsidRPr="00F86454" w:rsidRDefault="00F86454" w:rsidP="00F86454"/>
        </w:tc>
        <w:tc>
          <w:tcPr>
            <w:tcW w:w="2381" w:type="dxa"/>
            <w:vMerge/>
          </w:tcPr>
          <w:p w:rsidR="00F86454" w:rsidRPr="00F86454" w:rsidRDefault="00F86454" w:rsidP="00F86454"/>
        </w:tc>
        <w:tc>
          <w:tcPr>
            <w:tcW w:w="2268"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737" w:type="dxa"/>
          </w:tcPr>
          <w:p w:rsidR="00F86454" w:rsidRPr="00F86454" w:rsidRDefault="00F86454" w:rsidP="00F86454">
            <w:pPr>
              <w:pStyle w:val="ConsPlusNormal"/>
              <w:jc w:val="center"/>
            </w:pPr>
            <w:r w:rsidRPr="00F86454">
              <w:t>843</w:t>
            </w:r>
          </w:p>
        </w:tc>
        <w:tc>
          <w:tcPr>
            <w:tcW w:w="624" w:type="dxa"/>
          </w:tcPr>
          <w:p w:rsidR="00F86454" w:rsidRPr="00F86454" w:rsidRDefault="00F86454" w:rsidP="00F86454">
            <w:pPr>
              <w:pStyle w:val="ConsPlusNormal"/>
              <w:jc w:val="center"/>
            </w:pPr>
            <w:r w:rsidRPr="00F86454">
              <w:t>10</w:t>
            </w:r>
          </w:p>
        </w:tc>
        <w:tc>
          <w:tcPr>
            <w:tcW w:w="510" w:type="dxa"/>
          </w:tcPr>
          <w:p w:rsidR="00F86454" w:rsidRPr="00F86454" w:rsidRDefault="00F86454" w:rsidP="00F86454">
            <w:pPr>
              <w:pStyle w:val="ConsPlusNormal"/>
              <w:jc w:val="center"/>
            </w:pPr>
            <w:r w:rsidRPr="00F86454">
              <w:t>06</w:t>
            </w:r>
          </w:p>
        </w:tc>
        <w:tc>
          <w:tcPr>
            <w:tcW w:w="1417" w:type="dxa"/>
          </w:tcPr>
          <w:p w:rsidR="00F86454" w:rsidRPr="00F86454" w:rsidRDefault="00F86454" w:rsidP="00F86454">
            <w:pPr>
              <w:pStyle w:val="ConsPlusNormal"/>
              <w:jc w:val="center"/>
            </w:pPr>
            <w:r w:rsidRPr="00F86454">
              <w:t>3910000000</w:t>
            </w:r>
          </w:p>
        </w:tc>
        <w:tc>
          <w:tcPr>
            <w:tcW w:w="737" w:type="dxa"/>
          </w:tcPr>
          <w:p w:rsidR="00F86454" w:rsidRPr="00F86454" w:rsidRDefault="00F86454" w:rsidP="00F86454">
            <w:pPr>
              <w:pStyle w:val="ConsPlusNormal"/>
            </w:pPr>
          </w:p>
        </w:tc>
        <w:tc>
          <w:tcPr>
            <w:tcW w:w="1020" w:type="dxa"/>
          </w:tcPr>
          <w:p w:rsidR="00F86454" w:rsidRPr="00F86454" w:rsidRDefault="00F86454" w:rsidP="00F86454">
            <w:pPr>
              <w:pStyle w:val="ConsPlusNormal"/>
              <w:jc w:val="center"/>
            </w:pPr>
            <w:r w:rsidRPr="00F86454">
              <w:t>72583,3</w:t>
            </w:r>
          </w:p>
        </w:tc>
        <w:tc>
          <w:tcPr>
            <w:tcW w:w="907" w:type="dxa"/>
          </w:tcPr>
          <w:p w:rsidR="00F86454" w:rsidRPr="00F86454" w:rsidRDefault="00F86454" w:rsidP="00F86454">
            <w:pPr>
              <w:pStyle w:val="ConsPlusNormal"/>
              <w:jc w:val="center"/>
            </w:pPr>
            <w:r w:rsidRPr="00F86454">
              <w:t>45170,4</w:t>
            </w:r>
          </w:p>
        </w:tc>
        <w:tc>
          <w:tcPr>
            <w:tcW w:w="1020" w:type="dxa"/>
          </w:tcPr>
          <w:p w:rsidR="00F86454" w:rsidRPr="00F86454" w:rsidRDefault="00F86454" w:rsidP="00F86454">
            <w:pPr>
              <w:pStyle w:val="ConsPlusNormal"/>
              <w:jc w:val="center"/>
            </w:pPr>
            <w:r w:rsidRPr="00F86454">
              <w:t>38299,2</w:t>
            </w:r>
          </w:p>
        </w:tc>
        <w:tc>
          <w:tcPr>
            <w:tcW w:w="964" w:type="dxa"/>
          </w:tcPr>
          <w:p w:rsidR="00F86454" w:rsidRPr="00F86454" w:rsidRDefault="00F86454" w:rsidP="00F86454">
            <w:pPr>
              <w:pStyle w:val="ConsPlusNormal"/>
              <w:jc w:val="center"/>
            </w:pPr>
            <w:r w:rsidRPr="00F86454">
              <w:t>4820,6</w:t>
            </w:r>
          </w:p>
        </w:tc>
        <w:tc>
          <w:tcPr>
            <w:tcW w:w="907" w:type="dxa"/>
          </w:tcPr>
          <w:p w:rsidR="00F86454" w:rsidRPr="00F86454" w:rsidRDefault="00F86454" w:rsidP="00F86454">
            <w:pPr>
              <w:pStyle w:val="ConsPlusNormal"/>
              <w:jc w:val="center"/>
            </w:pPr>
            <w:r w:rsidRPr="00F86454">
              <w:t>7774,3</w:t>
            </w:r>
          </w:p>
        </w:tc>
        <w:tc>
          <w:tcPr>
            <w:tcW w:w="907" w:type="dxa"/>
          </w:tcPr>
          <w:p w:rsidR="00F86454" w:rsidRPr="00F86454" w:rsidRDefault="00F86454" w:rsidP="00F86454">
            <w:pPr>
              <w:pStyle w:val="ConsPlusNormal"/>
              <w:jc w:val="center"/>
            </w:pPr>
            <w:r w:rsidRPr="00F86454">
              <w:t>3795,2</w:t>
            </w:r>
          </w:p>
        </w:tc>
        <w:tc>
          <w:tcPr>
            <w:tcW w:w="794" w:type="dxa"/>
          </w:tcPr>
          <w:p w:rsidR="00F86454" w:rsidRPr="00F86454" w:rsidRDefault="00F86454" w:rsidP="00F86454">
            <w:pPr>
              <w:pStyle w:val="ConsPlusNormal"/>
              <w:jc w:val="center"/>
            </w:pPr>
            <w:r w:rsidRPr="00F86454">
              <w:t>1160,7</w:t>
            </w:r>
          </w:p>
        </w:tc>
        <w:tc>
          <w:tcPr>
            <w:tcW w:w="794" w:type="dxa"/>
          </w:tcPr>
          <w:p w:rsidR="00F86454" w:rsidRPr="00F86454" w:rsidRDefault="00F86454" w:rsidP="00F86454">
            <w:pPr>
              <w:pStyle w:val="ConsPlusNormal"/>
              <w:jc w:val="center"/>
            </w:pPr>
            <w:r w:rsidRPr="00F86454">
              <w:t>1151,4</w:t>
            </w:r>
          </w:p>
        </w:tc>
        <w:tc>
          <w:tcPr>
            <w:tcW w:w="850" w:type="dxa"/>
          </w:tcPr>
          <w:p w:rsidR="00F86454" w:rsidRPr="00F86454" w:rsidRDefault="00F86454" w:rsidP="00F86454">
            <w:pPr>
              <w:pStyle w:val="ConsPlusNormal"/>
              <w:jc w:val="center"/>
            </w:pPr>
            <w:r w:rsidRPr="00F86454">
              <w:t>1213,6</w:t>
            </w:r>
          </w:p>
        </w:tc>
      </w:tr>
      <w:tr w:rsidR="00F86454" w:rsidRPr="00F86454">
        <w:tc>
          <w:tcPr>
            <w:tcW w:w="454" w:type="dxa"/>
            <w:vMerge/>
          </w:tcPr>
          <w:p w:rsidR="00F86454" w:rsidRPr="00F86454" w:rsidRDefault="00F86454" w:rsidP="00F86454"/>
        </w:tc>
        <w:tc>
          <w:tcPr>
            <w:tcW w:w="454" w:type="dxa"/>
            <w:vMerge/>
          </w:tcPr>
          <w:p w:rsidR="00F86454" w:rsidRPr="00F86454" w:rsidRDefault="00F86454" w:rsidP="00F86454"/>
        </w:tc>
        <w:tc>
          <w:tcPr>
            <w:tcW w:w="510" w:type="dxa"/>
            <w:vMerge/>
          </w:tcPr>
          <w:p w:rsidR="00F86454" w:rsidRPr="00F86454" w:rsidRDefault="00F86454" w:rsidP="00F86454"/>
        </w:tc>
        <w:tc>
          <w:tcPr>
            <w:tcW w:w="340" w:type="dxa"/>
            <w:vMerge/>
          </w:tcPr>
          <w:p w:rsidR="00F86454" w:rsidRPr="00F86454" w:rsidRDefault="00F86454" w:rsidP="00F86454"/>
        </w:tc>
        <w:tc>
          <w:tcPr>
            <w:tcW w:w="2381" w:type="dxa"/>
            <w:vMerge/>
          </w:tcPr>
          <w:p w:rsidR="00F86454" w:rsidRPr="00F86454" w:rsidRDefault="00F86454" w:rsidP="00F86454"/>
        </w:tc>
        <w:tc>
          <w:tcPr>
            <w:tcW w:w="2268" w:type="dxa"/>
          </w:tcPr>
          <w:p w:rsidR="00F86454" w:rsidRPr="00F86454" w:rsidRDefault="00F86454" w:rsidP="00F86454">
            <w:pPr>
              <w:pStyle w:val="ConsPlusNormal"/>
            </w:pPr>
            <w:r w:rsidRPr="00F86454">
              <w:t>Министерство здравоохранения Удмуртской Республики</w:t>
            </w:r>
          </w:p>
        </w:tc>
        <w:tc>
          <w:tcPr>
            <w:tcW w:w="737" w:type="dxa"/>
          </w:tcPr>
          <w:p w:rsidR="00F86454" w:rsidRPr="00F86454" w:rsidRDefault="00F86454" w:rsidP="00F86454">
            <w:pPr>
              <w:pStyle w:val="ConsPlusNormal"/>
              <w:jc w:val="center"/>
            </w:pPr>
            <w:r w:rsidRPr="00F86454">
              <w:t>855</w:t>
            </w:r>
          </w:p>
        </w:tc>
        <w:tc>
          <w:tcPr>
            <w:tcW w:w="624" w:type="dxa"/>
          </w:tcPr>
          <w:p w:rsidR="00F86454" w:rsidRPr="00F86454" w:rsidRDefault="00F86454" w:rsidP="00F86454">
            <w:pPr>
              <w:pStyle w:val="ConsPlusNormal"/>
              <w:jc w:val="center"/>
            </w:pPr>
            <w:r w:rsidRPr="00F86454">
              <w:t>9</w:t>
            </w:r>
          </w:p>
        </w:tc>
        <w:tc>
          <w:tcPr>
            <w:tcW w:w="510" w:type="dxa"/>
          </w:tcPr>
          <w:p w:rsidR="00F86454" w:rsidRPr="00F86454" w:rsidRDefault="00F86454" w:rsidP="00F86454">
            <w:pPr>
              <w:pStyle w:val="ConsPlusNormal"/>
              <w:jc w:val="center"/>
            </w:pPr>
            <w:r w:rsidRPr="00F86454">
              <w:t>09</w:t>
            </w:r>
          </w:p>
        </w:tc>
        <w:tc>
          <w:tcPr>
            <w:tcW w:w="1417" w:type="dxa"/>
          </w:tcPr>
          <w:p w:rsidR="00F86454" w:rsidRPr="00F86454" w:rsidRDefault="00F86454" w:rsidP="00F86454">
            <w:pPr>
              <w:pStyle w:val="ConsPlusNormal"/>
              <w:jc w:val="center"/>
            </w:pPr>
            <w:r w:rsidRPr="00F86454">
              <w:t>3910000000</w:t>
            </w:r>
          </w:p>
        </w:tc>
        <w:tc>
          <w:tcPr>
            <w:tcW w:w="737" w:type="dxa"/>
          </w:tcPr>
          <w:p w:rsidR="00F86454" w:rsidRPr="00F86454" w:rsidRDefault="00F86454" w:rsidP="00F86454">
            <w:pPr>
              <w:pStyle w:val="ConsPlusNormal"/>
            </w:pPr>
          </w:p>
        </w:tc>
        <w:tc>
          <w:tcPr>
            <w:tcW w:w="1020"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1020" w:type="dxa"/>
          </w:tcPr>
          <w:p w:rsidR="00F86454" w:rsidRPr="00F86454" w:rsidRDefault="00F86454" w:rsidP="00F86454">
            <w:pPr>
              <w:pStyle w:val="ConsPlusNormal"/>
              <w:jc w:val="center"/>
            </w:pPr>
            <w:r w:rsidRPr="00F86454">
              <w:t>0,0</w:t>
            </w:r>
          </w:p>
        </w:tc>
        <w:tc>
          <w:tcPr>
            <w:tcW w:w="964" w:type="dxa"/>
          </w:tcPr>
          <w:p w:rsidR="00F86454" w:rsidRPr="00F86454" w:rsidRDefault="00F86454" w:rsidP="00F86454">
            <w:pPr>
              <w:pStyle w:val="ConsPlusNormal"/>
              <w:jc w:val="center"/>
            </w:pPr>
            <w:r w:rsidRPr="00F86454">
              <w:t>6352,5</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850" w:type="dxa"/>
          </w:tcPr>
          <w:p w:rsidR="00F86454" w:rsidRPr="00F86454" w:rsidRDefault="00F86454" w:rsidP="00F86454">
            <w:pPr>
              <w:pStyle w:val="ConsPlusNormal"/>
              <w:jc w:val="center"/>
            </w:pPr>
            <w:r w:rsidRPr="00F86454">
              <w:t>0,0</w:t>
            </w:r>
          </w:p>
        </w:tc>
      </w:tr>
      <w:tr w:rsidR="00F86454" w:rsidRPr="00F86454">
        <w:tc>
          <w:tcPr>
            <w:tcW w:w="454" w:type="dxa"/>
            <w:vMerge/>
          </w:tcPr>
          <w:p w:rsidR="00F86454" w:rsidRPr="00F86454" w:rsidRDefault="00F86454" w:rsidP="00F86454"/>
        </w:tc>
        <w:tc>
          <w:tcPr>
            <w:tcW w:w="454" w:type="dxa"/>
            <w:vMerge/>
          </w:tcPr>
          <w:p w:rsidR="00F86454" w:rsidRPr="00F86454" w:rsidRDefault="00F86454" w:rsidP="00F86454"/>
        </w:tc>
        <w:tc>
          <w:tcPr>
            <w:tcW w:w="510" w:type="dxa"/>
            <w:vMerge/>
          </w:tcPr>
          <w:p w:rsidR="00F86454" w:rsidRPr="00F86454" w:rsidRDefault="00F86454" w:rsidP="00F86454"/>
        </w:tc>
        <w:tc>
          <w:tcPr>
            <w:tcW w:w="340" w:type="dxa"/>
            <w:vMerge/>
          </w:tcPr>
          <w:p w:rsidR="00F86454" w:rsidRPr="00F86454" w:rsidRDefault="00F86454" w:rsidP="00F86454"/>
        </w:tc>
        <w:tc>
          <w:tcPr>
            <w:tcW w:w="2381" w:type="dxa"/>
            <w:vMerge/>
          </w:tcPr>
          <w:p w:rsidR="00F86454" w:rsidRPr="00F86454" w:rsidRDefault="00F86454" w:rsidP="00F86454"/>
        </w:tc>
        <w:tc>
          <w:tcPr>
            <w:tcW w:w="2268" w:type="dxa"/>
          </w:tcPr>
          <w:p w:rsidR="00F86454" w:rsidRPr="00F86454" w:rsidRDefault="00F86454" w:rsidP="00F86454">
            <w:pPr>
              <w:pStyle w:val="ConsPlusNormal"/>
            </w:pPr>
            <w:r w:rsidRPr="00F86454">
              <w:t>Министерство образования и науки Удмуртской Республики</w:t>
            </w:r>
          </w:p>
        </w:tc>
        <w:tc>
          <w:tcPr>
            <w:tcW w:w="737" w:type="dxa"/>
          </w:tcPr>
          <w:p w:rsidR="00F86454" w:rsidRPr="00F86454" w:rsidRDefault="00F86454" w:rsidP="00F86454">
            <w:pPr>
              <w:pStyle w:val="ConsPlusNormal"/>
              <w:jc w:val="center"/>
            </w:pPr>
            <w:r w:rsidRPr="00F86454">
              <w:t>874</w:t>
            </w:r>
          </w:p>
        </w:tc>
        <w:tc>
          <w:tcPr>
            <w:tcW w:w="624" w:type="dxa"/>
          </w:tcPr>
          <w:p w:rsidR="00F86454" w:rsidRPr="00F86454" w:rsidRDefault="00F86454" w:rsidP="00F86454">
            <w:pPr>
              <w:pStyle w:val="ConsPlusNormal"/>
              <w:jc w:val="center"/>
            </w:pPr>
            <w:r w:rsidRPr="00F86454">
              <w:t>07</w:t>
            </w:r>
          </w:p>
        </w:tc>
        <w:tc>
          <w:tcPr>
            <w:tcW w:w="510" w:type="dxa"/>
          </w:tcPr>
          <w:p w:rsidR="00F86454" w:rsidRPr="00F86454" w:rsidRDefault="00F86454" w:rsidP="00F86454">
            <w:pPr>
              <w:pStyle w:val="ConsPlusNormal"/>
              <w:jc w:val="center"/>
            </w:pPr>
            <w:r w:rsidRPr="00F86454">
              <w:t>04</w:t>
            </w:r>
          </w:p>
        </w:tc>
        <w:tc>
          <w:tcPr>
            <w:tcW w:w="1417" w:type="dxa"/>
          </w:tcPr>
          <w:p w:rsidR="00F86454" w:rsidRPr="00F86454" w:rsidRDefault="00F86454" w:rsidP="00F86454">
            <w:pPr>
              <w:pStyle w:val="ConsPlusNormal"/>
              <w:jc w:val="center"/>
            </w:pPr>
            <w:r w:rsidRPr="00F86454">
              <w:t>3910000000</w:t>
            </w:r>
          </w:p>
        </w:tc>
        <w:tc>
          <w:tcPr>
            <w:tcW w:w="737" w:type="dxa"/>
          </w:tcPr>
          <w:p w:rsidR="00F86454" w:rsidRPr="00F86454" w:rsidRDefault="00F86454" w:rsidP="00F86454">
            <w:pPr>
              <w:pStyle w:val="ConsPlusNormal"/>
            </w:pPr>
          </w:p>
        </w:tc>
        <w:tc>
          <w:tcPr>
            <w:tcW w:w="1020" w:type="dxa"/>
          </w:tcPr>
          <w:p w:rsidR="00F86454" w:rsidRPr="00F86454" w:rsidRDefault="00F86454" w:rsidP="00F86454">
            <w:pPr>
              <w:pStyle w:val="ConsPlusNormal"/>
              <w:jc w:val="center"/>
            </w:pPr>
            <w:r w:rsidRPr="00F86454">
              <w:t>8842,8</w:t>
            </w:r>
          </w:p>
        </w:tc>
        <w:tc>
          <w:tcPr>
            <w:tcW w:w="907" w:type="dxa"/>
          </w:tcPr>
          <w:p w:rsidR="00F86454" w:rsidRPr="00F86454" w:rsidRDefault="00F86454" w:rsidP="00F86454">
            <w:pPr>
              <w:pStyle w:val="ConsPlusNormal"/>
              <w:jc w:val="center"/>
            </w:pPr>
            <w:r w:rsidRPr="00F86454">
              <w:t>7097,7</w:t>
            </w:r>
          </w:p>
        </w:tc>
        <w:tc>
          <w:tcPr>
            <w:tcW w:w="1020" w:type="dxa"/>
          </w:tcPr>
          <w:p w:rsidR="00F86454" w:rsidRPr="00F86454" w:rsidRDefault="00F86454" w:rsidP="00F86454">
            <w:pPr>
              <w:pStyle w:val="ConsPlusNormal"/>
              <w:jc w:val="center"/>
            </w:pPr>
            <w:r w:rsidRPr="00F86454">
              <w:t>0,0</w:t>
            </w:r>
          </w:p>
        </w:tc>
        <w:tc>
          <w:tcPr>
            <w:tcW w:w="964" w:type="dxa"/>
          </w:tcPr>
          <w:p w:rsidR="00F86454" w:rsidRPr="00F86454" w:rsidRDefault="00F86454" w:rsidP="00F86454">
            <w:pPr>
              <w:pStyle w:val="ConsPlusNormal"/>
              <w:jc w:val="center"/>
            </w:pPr>
            <w:r w:rsidRPr="00F86454">
              <w:t>5906,4</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850" w:type="dxa"/>
          </w:tcPr>
          <w:p w:rsidR="00F86454" w:rsidRPr="00F86454" w:rsidRDefault="00F86454" w:rsidP="00F86454">
            <w:pPr>
              <w:pStyle w:val="ConsPlusNormal"/>
              <w:jc w:val="center"/>
            </w:pPr>
            <w:r w:rsidRPr="00F86454">
              <w:t>0,0</w:t>
            </w:r>
          </w:p>
        </w:tc>
      </w:tr>
      <w:tr w:rsidR="00F86454" w:rsidRPr="00F86454">
        <w:tc>
          <w:tcPr>
            <w:tcW w:w="454" w:type="dxa"/>
            <w:vMerge/>
          </w:tcPr>
          <w:p w:rsidR="00F86454" w:rsidRPr="00F86454" w:rsidRDefault="00F86454" w:rsidP="00F86454"/>
        </w:tc>
        <w:tc>
          <w:tcPr>
            <w:tcW w:w="454" w:type="dxa"/>
            <w:vMerge/>
          </w:tcPr>
          <w:p w:rsidR="00F86454" w:rsidRPr="00F86454" w:rsidRDefault="00F86454" w:rsidP="00F86454"/>
        </w:tc>
        <w:tc>
          <w:tcPr>
            <w:tcW w:w="510" w:type="dxa"/>
            <w:vMerge/>
          </w:tcPr>
          <w:p w:rsidR="00F86454" w:rsidRPr="00F86454" w:rsidRDefault="00F86454" w:rsidP="00F86454"/>
        </w:tc>
        <w:tc>
          <w:tcPr>
            <w:tcW w:w="340" w:type="dxa"/>
            <w:vMerge/>
          </w:tcPr>
          <w:p w:rsidR="00F86454" w:rsidRPr="00F86454" w:rsidRDefault="00F86454" w:rsidP="00F86454"/>
        </w:tc>
        <w:tc>
          <w:tcPr>
            <w:tcW w:w="2381" w:type="dxa"/>
            <w:vMerge/>
          </w:tcPr>
          <w:p w:rsidR="00F86454" w:rsidRPr="00F86454" w:rsidRDefault="00F86454" w:rsidP="00F86454"/>
        </w:tc>
        <w:tc>
          <w:tcPr>
            <w:tcW w:w="2268" w:type="dxa"/>
          </w:tcPr>
          <w:p w:rsidR="00F86454" w:rsidRPr="00F86454" w:rsidRDefault="00F86454" w:rsidP="00F86454">
            <w:pPr>
              <w:pStyle w:val="ConsPlusNormal"/>
            </w:pPr>
            <w:r w:rsidRPr="00F86454">
              <w:t>Министерство по физической культуре, спорту и молодежной политике Удмуртской Республики</w:t>
            </w:r>
          </w:p>
        </w:tc>
        <w:tc>
          <w:tcPr>
            <w:tcW w:w="737" w:type="dxa"/>
          </w:tcPr>
          <w:p w:rsidR="00F86454" w:rsidRPr="00F86454" w:rsidRDefault="00F86454" w:rsidP="00F86454">
            <w:pPr>
              <w:pStyle w:val="ConsPlusNormal"/>
              <w:jc w:val="center"/>
            </w:pPr>
            <w:r w:rsidRPr="00F86454">
              <w:t>847</w:t>
            </w:r>
          </w:p>
        </w:tc>
        <w:tc>
          <w:tcPr>
            <w:tcW w:w="624" w:type="dxa"/>
          </w:tcPr>
          <w:p w:rsidR="00F86454" w:rsidRPr="00F86454" w:rsidRDefault="00F86454" w:rsidP="00F86454">
            <w:pPr>
              <w:pStyle w:val="ConsPlusNormal"/>
              <w:jc w:val="center"/>
            </w:pPr>
            <w:r w:rsidRPr="00F86454">
              <w:t>11</w:t>
            </w:r>
          </w:p>
        </w:tc>
        <w:tc>
          <w:tcPr>
            <w:tcW w:w="510" w:type="dxa"/>
          </w:tcPr>
          <w:p w:rsidR="00F86454" w:rsidRPr="00F86454" w:rsidRDefault="00F86454" w:rsidP="00F86454">
            <w:pPr>
              <w:pStyle w:val="ConsPlusNormal"/>
              <w:jc w:val="center"/>
            </w:pPr>
            <w:r w:rsidRPr="00F86454">
              <w:t>01</w:t>
            </w:r>
          </w:p>
        </w:tc>
        <w:tc>
          <w:tcPr>
            <w:tcW w:w="1417" w:type="dxa"/>
          </w:tcPr>
          <w:p w:rsidR="00F86454" w:rsidRPr="00F86454" w:rsidRDefault="00F86454" w:rsidP="00F86454">
            <w:pPr>
              <w:pStyle w:val="ConsPlusNormal"/>
              <w:jc w:val="center"/>
            </w:pPr>
            <w:r w:rsidRPr="00F86454">
              <w:t>3910000000</w:t>
            </w:r>
          </w:p>
        </w:tc>
        <w:tc>
          <w:tcPr>
            <w:tcW w:w="737" w:type="dxa"/>
          </w:tcPr>
          <w:p w:rsidR="00F86454" w:rsidRPr="00F86454" w:rsidRDefault="00F86454" w:rsidP="00F86454">
            <w:pPr>
              <w:pStyle w:val="ConsPlusNormal"/>
            </w:pPr>
          </w:p>
        </w:tc>
        <w:tc>
          <w:tcPr>
            <w:tcW w:w="1020"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9490,4</w:t>
            </w:r>
          </w:p>
        </w:tc>
        <w:tc>
          <w:tcPr>
            <w:tcW w:w="1020" w:type="dxa"/>
          </w:tcPr>
          <w:p w:rsidR="00F86454" w:rsidRPr="00F86454" w:rsidRDefault="00F86454" w:rsidP="00F86454">
            <w:pPr>
              <w:pStyle w:val="ConsPlusNormal"/>
              <w:jc w:val="center"/>
            </w:pPr>
            <w:r w:rsidRPr="00F86454">
              <w:t>0,0</w:t>
            </w:r>
          </w:p>
        </w:tc>
        <w:tc>
          <w:tcPr>
            <w:tcW w:w="964" w:type="dxa"/>
          </w:tcPr>
          <w:p w:rsidR="00F86454" w:rsidRPr="00F86454" w:rsidRDefault="00F86454" w:rsidP="00F86454">
            <w:pPr>
              <w:pStyle w:val="ConsPlusNormal"/>
              <w:jc w:val="center"/>
            </w:pPr>
            <w:r w:rsidRPr="00F86454">
              <w:t>22925,6</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850" w:type="dxa"/>
          </w:tcPr>
          <w:p w:rsidR="00F86454" w:rsidRPr="00F86454" w:rsidRDefault="00F86454" w:rsidP="00F86454">
            <w:pPr>
              <w:pStyle w:val="ConsPlusNormal"/>
              <w:jc w:val="center"/>
            </w:pPr>
            <w:r w:rsidRPr="00F86454">
              <w:t>0,0</w:t>
            </w:r>
          </w:p>
        </w:tc>
      </w:tr>
      <w:tr w:rsidR="00F86454" w:rsidRPr="00F86454">
        <w:tc>
          <w:tcPr>
            <w:tcW w:w="454" w:type="dxa"/>
            <w:vMerge/>
          </w:tcPr>
          <w:p w:rsidR="00F86454" w:rsidRPr="00F86454" w:rsidRDefault="00F86454" w:rsidP="00F86454"/>
        </w:tc>
        <w:tc>
          <w:tcPr>
            <w:tcW w:w="454" w:type="dxa"/>
            <w:vMerge/>
          </w:tcPr>
          <w:p w:rsidR="00F86454" w:rsidRPr="00F86454" w:rsidRDefault="00F86454" w:rsidP="00F86454"/>
        </w:tc>
        <w:tc>
          <w:tcPr>
            <w:tcW w:w="510" w:type="dxa"/>
            <w:vMerge/>
          </w:tcPr>
          <w:p w:rsidR="00F86454" w:rsidRPr="00F86454" w:rsidRDefault="00F86454" w:rsidP="00F86454"/>
        </w:tc>
        <w:tc>
          <w:tcPr>
            <w:tcW w:w="340" w:type="dxa"/>
            <w:vMerge/>
          </w:tcPr>
          <w:p w:rsidR="00F86454" w:rsidRPr="00F86454" w:rsidRDefault="00F86454" w:rsidP="00F86454"/>
        </w:tc>
        <w:tc>
          <w:tcPr>
            <w:tcW w:w="2381" w:type="dxa"/>
            <w:vMerge/>
          </w:tcPr>
          <w:p w:rsidR="00F86454" w:rsidRPr="00F86454" w:rsidRDefault="00F86454" w:rsidP="00F86454"/>
        </w:tc>
        <w:tc>
          <w:tcPr>
            <w:tcW w:w="2268" w:type="dxa"/>
          </w:tcPr>
          <w:p w:rsidR="00F86454" w:rsidRPr="00F86454" w:rsidRDefault="00F86454" w:rsidP="00F86454">
            <w:pPr>
              <w:pStyle w:val="ConsPlusNormal"/>
            </w:pPr>
            <w:r w:rsidRPr="00F86454">
              <w:t>Агентство печати и массовых коммуникаций Удмуртской Республики</w:t>
            </w:r>
          </w:p>
        </w:tc>
        <w:tc>
          <w:tcPr>
            <w:tcW w:w="737" w:type="dxa"/>
          </w:tcPr>
          <w:p w:rsidR="00F86454" w:rsidRPr="00F86454" w:rsidRDefault="00F86454" w:rsidP="00F86454">
            <w:pPr>
              <w:pStyle w:val="ConsPlusNormal"/>
              <w:jc w:val="center"/>
            </w:pPr>
            <w:r w:rsidRPr="00F86454">
              <w:t>835</w:t>
            </w:r>
          </w:p>
        </w:tc>
        <w:tc>
          <w:tcPr>
            <w:tcW w:w="624" w:type="dxa"/>
          </w:tcPr>
          <w:p w:rsidR="00F86454" w:rsidRPr="00F86454" w:rsidRDefault="00F86454" w:rsidP="00F86454">
            <w:pPr>
              <w:pStyle w:val="ConsPlusNormal"/>
              <w:jc w:val="center"/>
            </w:pPr>
            <w:r w:rsidRPr="00F86454">
              <w:t>12</w:t>
            </w:r>
          </w:p>
        </w:tc>
        <w:tc>
          <w:tcPr>
            <w:tcW w:w="510" w:type="dxa"/>
          </w:tcPr>
          <w:p w:rsidR="00F86454" w:rsidRPr="00F86454" w:rsidRDefault="00F86454" w:rsidP="00F86454">
            <w:pPr>
              <w:pStyle w:val="ConsPlusNormal"/>
              <w:jc w:val="center"/>
            </w:pPr>
            <w:r w:rsidRPr="00F86454">
              <w:t>01</w:t>
            </w:r>
          </w:p>
        </w:tc>
        <w:tc>
          <w:tcPr>
            <w:tcW w:w="1417" w:type="dxa"/>
          </w:tcPr>
          <w:p w:rsidR="00F86454" w:rsidRPr="00F86454" w:rsidRDefault="00F86454" w:rsidP="00F86454">
            <w:pPr>
              <w:pStyle w:val="ConsPlusNormal"/>
              <w:jc w:val="center"/>
            </w:pPr>
            <w:r w:rsidRPr="00F86454">
              <w:t>3910000000</w:t>
            </w:r>
          </w:p>
        </w:tc>
        <w:tc>
          <w:tcPr>
            <w:tcW w:w="737" w:type="dxa"/>
          </w:tcPr>
          <w:p w:rsidR="00F86454" w:rsidRPr="00F86454" w:rsidRDefault="00F86454" w:rsidP="00F86454">
            <w:pPr>
              <w:pStyle w:val="ConsPlusNormal"/>
            </w:pPr>
          </w:p>
        </w:tc>
        <w:tc>
          <w:tcPr>
            <w:tcW w:w="1020"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0,0</w:t>
            </w:r>
          </w:p>
        </w:tc>
        <w:tc>
          <w:tcPr>
            <w:tcW w:w="1020" w:type="dxa"/>
          </w:tcPr>
          <w:p w:rsidR="00F86454" w:rsidRPr="00F86454" w:rsidRDefault="00F86454" w:rsidP="00F86454">
            <w:pPr>
              <w:pStyle w:val="ConsPlusNormal"/>
              <w:jc w:val="center"/>
            </w:pPr>
            <w:r w:rsidRPr="00F86454">
              <w:t>0,0</w:t>
            </w:r>
          </w:p>
        </w:tc>
        <w:tc>
          <w:tcPr>
            <w:tcW w:w="964" w:type="dxa"/>
          </w:tcPr>
          <w:p w:rsidR="00F86454" w:rsidRPr="00F86454" w:rsidRDefault="00F86454" w:rsidP="00F86454">
            <w:pPr>
              <w:pStyle w:val="ConsPlusNormal"/>
              <w:jc w:val="center"/>
            </w:pPr>
            <w:r w:rsidRPr="00F86454">
              <w:t>1036,7</w:t>
            </w:r>
          </w:p>
        </w:tc>
        <w:tc>
          <w:tcPr>
            <w:tcW w:w="907" w:type="dxa"/>
          </w:tcPr>
          <w:p w:rsidR="00F86454" w:rsidRPr="00F86454" w:rsidRDefault="00F86454" w:rsidP="00F86454">
            <w:pPr>
              <w:pStyle w:val="ConsPlusNormal"/>
              <w:jc w:val="center"/>
            </w:pPr>
            <w:r w:rsidRPr="00F86454">
              <w:t>500,0</w:t>
            </w:r>
          </w:p>
        </w:tc>
        <w:tc>
          <w:tcPr>
            <w:tcW w:w="907"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850" w:type="dxa"/>
          </w:tcPr>
          <w:p w:rsidR="00F86454" w:rsidRPr="00F86454" w:rsidRDefault="00F86454" w:rsidP="00F86454">
            <w:pPr>
              <w:pStyle w:val="ConsPlusNormal"/>
              <w:jc w:val="center"/>
            </w:pPr>
            <w:r w:rsidRPr="00F86454">
              <w:t>0,0</w:t>
            </w:r>
          </w:p>
        </w:tc>
      </w:tr>
      <w:tr w:rsidR="00F86454" w:rsidRPr="00F86454">
        <w:tc>
          <w:tcPr>
            <w:tcW w:w="454" w:type="dxa"/>
            <w:vMerge w:val="restart"/>
          </w:tcPr>
          <w:p w:rsidR="00F86454" w:rsidRPr="00F86454" w:rsidRDefault="00F86454" w:rsidP="00F86454">
            <w:pPr>
              <w:pStyle w:val="ConsPlusNormal"/>
              <w:jc w:val="center"/>
            </w:pPr>
            <w:r w:rsidRPr="00F86454">
              <w:lastRenderedPageBreak/>
              <w:t>39</w:t>
            </w:r>
          </w:p>
        </w:tc>
        <w:tc>
          <w:tcPr>
            <w:tcW w:w="454" w:type="dxa"/>
            <w:vMerge w:val="restart"/>
          </w:tcPr>
          <w:p w:rsidR="00F86454" w:rsidRPr="00F86454" w:rsidRDefault="00F86454" w:rsidP="00F86454">
            <w:pPr>
              <w:pStyle w:val="ConsPlusNormal"/>
              <w:jc w:val="center"/>
            </w:pPr>
            <w:r w:rsidRPr="00F86454">
              <w:t>1</w:t>
            </w:r>
          </w:p>
        </w:tc>
        <w:tc>
          <w:tcPr>
            <w:tcW w:w="510" w:type="dxa"/>
            <w:vMerge w:val="restart"/>
          </w:tcPr>
          <w:p w:rsidR="00F86454" w:rsidRPr="00F86454" w:rsidRDefault="00F86454" w:rsidP="00F86454">
            <w:pPr>
              <w:pStyle w:val="ConsPlusNormal"/>
              <w:jc w:val="center"/>
            </w:pPr>
            <w:r w:rsidRPr="00F86454">
              <w:t>01</w:t>
            </w:r>
          </w:p>
        </w:tc>
        <w:tc>
          <w:tcPr>
            <w:tcW w:w="340" w:type="dxa"/>
            <w:vMerge w:val="restart"/>
          </w:tcPr>
          <w:p w:rsidR="00F86454" w:rsidRPr="00F86454" w:rsidRDefault="00F86454" w:rsidP="00F86454">
            <w:pPr>
              <w:pStyle w:val="ConsPlusNormal"/>
            </w:pPr>
          </w:p>
        </w:tc>
        <w:tc>
          <w:tcPr>
            <w:tcW w:w="2381" w:type="dxa"/>
            <w:vMerge w:val="restart"/>
          </w:tcPr>
          <w:p w:rsidR="00F86454" w:rsidRPr="00F86454" w:rsidRDefault="00F86454" w:rsidP="00F86454">
            <w:pPr>
              <w:pStyle w:val="ConsPlusNormal"/>
            </w:pPr>
            <w:r w:rsidRPr="00F86454">
              <w:t>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(далее - МГН)</w:t>
            </w:r>
          </w:p>
        </w:tc>
        <w:tc>
          <w:tcPr>
            <w:tcW w:w="2268" w:type="dxa"/>
          </w:tcPr>
          <w:p w:rsidR="00F86454" w:rsidRPr="00F86454" w:rsidRDefault="00F86454" w:rsidP="00F86454">
            <w:pPr>
              <w:pStyle w:val="ConsPlusNormal"/>
            </w:pPr>
            <w:r w:rsidRPr="00F86454">
              <w:t>всего</w:t>
            </w:r>
          </w:p>
        </w:tc>
        <w:tc>
          <w:tcPr>
            <w:tcW w:w="737" w:type="dxa"/>
          </w:tcPr>
          <w:p w:rsidR="00F86454" w:rsidRPr="00F86454" w:rsidRDefault="00F86454" w:rsidP="00F86454">
            <w:pPr>
              <w:pStyle w:val="ConsPlusNormal"/>
              <w:jc w:val="center"/>
            </w:pPr>
            <w:r w:rsidRPr="00F86454">
              <w:t>x</w:t>
            </w:r>
          </w:p>
        </w:tc>
        <w:tc>
          <w:tcPr>
            <w:tcW w:w="624" w:type="dxa"/>
          </w:tcPr>
          <w:p w:rsidR="00F86454" w:rsidRPr="00F86454" w:rsidRDefault="00F86454" w:rsidP="00F86454">
            <w:pPr>
              <w:pStyle w:val="ConsPlusNormal"/>
            </w:pPr>
          </w:p>
        </w:tc>
        <w:tc>
          <w:tcPr>
            <w:tcW w:w="510" w:type="dxa"/>
          </w:tcPr>
          <w:p w:rsidR="00F86454" w:rsidRPr="00F86454" w:rsidRDefault="00F86454" w:rsidP="00F86454">
            <w:pPr>
              <w:pStyle w:val="ConsPlusNormal"/>
            </w:pPr>
          </w:p>
        </w:tc>
        <w:tc>
          <w:tcPr>
            <w:tcW w:w="1417" w:type="dxa"/>
          </w:tcPr>
          <w:p w:rsidR="00F86454" w:rsidRPr="00F86454" w:rsidRDefault="00F86454" w:rsidP="00F86454">
            <w:pPr>
              <w:pStyle w:val="ConsPlusNormal"/>
            </w:pPr>
          </w:p>
        </w:tc>
        <w:tc>
          <w:tcPr>
            <w:tcW w:w="737" w:type="dxa"/>
          </w:tcPr>
          <w:p w:rsidR="00F86454" w:rsidRPr="00F86454" w:rsidRDefault="00F86454" w:rsidP="00F86454">
            <w:pPr>
              <w:pStyle w:val="ConsPlusNormal"/>
            </w:pPr>
          </w:p>
        </w:tc>
        <w:tc>
          <w:tcPr>
            <w:tcW w:w="1020" w:type="dxa"/>
          </w:tcPr>
          <w:p w:rsidR="00F86454" w:rsidRPr="00F86454" w:rsidRDefault="00F86454" w:rsidP="00F86454">
            <w:pPr>
              <w:pStyle w:val="ConsPlusNormal"/>
              <w:jc w:val="center"/>
            </w:pPr>
            <w:r w:rsidRPr="00F86454">
              <w:t>70300,4</w:t>
            </w:r>
          </w:p>
        </w:tc>
        <w:tc>
          <w:tcPr>
            <w:tcW w:w="907" w:type="dxa"/>
          </w:tcPr>
          <w:p w:rsidR="00F86454" w:rsidRPr="00F86454" w:rsidRDefault="00F86454" w:rsidP="00F86454">
            <w:pPr>
              <w:pStyle w:val="ConsPlusNormal"/>
              <w:jc w:val="center"/>
            </w:pPr>
            <w:r w:rsidRPr="00F86454">
              <w:t>51358,4</w:t>
            </w:r>
          </w:p>
        </w:tc>
        <w:tc>
          <w:tcPr>
            <w:tcW w:w="1020" w:type="dxa"/>
          </w:tcPr>
          <w:p w:rsidR="00F86454" w:rsidRPr="00F86454" w:rsidRDefault="00F86454" w:rsidP="00F86454">
            <w:pPr>
              <w:pStyle w:val="ConsPlusNormal"/>
              <w:jc w:val="center"/>
            </w:pPr>
            <w:r w:rsidRPr="00F86454">
              <w:t>33604,3</w:t>
            </w:r>
          </w:p>
        </w:tc>
        <w:tc>
          <w:tcPr>
            <w:tcW w:w="964" w:type="dxa"/>
          </w:tcPr>
          <w:p w:rsidR="00F86454" w:rsidRPr="00F86454" w:rsidRDefault="00F86454" w:rsidP="00F86454">
            <w:pPr>
              <w:pStyle w:val="ConsPlusNormal"/>
              <w:jc w:val="center"/>
            </w:pPr>
            <w:r w:rsidRPr="00F86454">
              <w:t>38083,2</w:t>
            </w:r>
          </w:p>
        </w:tc>
        <w:tc>
          <w:tcPr>
            <w:tcW w:w="907" w:type="dxa"/>
          </w:tcPr>
          <w:p w:rsidR="00F86454" w:rsidRPr="00F86454" w:rsidRDefault="00F86454" w:rsidP="00F86454">
            <w:pPr>
              <w:pStyle w:val="ConsPlusNormal"/>
              <w:jc w:val="center"/>
            </w:pPr>
            <w:r w:rsidRPr="00F86454">
              <w:t>6774,3</w:t>
            </w:r>
          </w:p>
        </w:tc>
        <w:tc>
          <w:tcPr>
            <w:tcW w:w="907" w:type="dxa"/>
          </w:tcPr>
          <w:p w:rsidR="00F86454" w:rsidRPr="00F86454" w:rsidRDefault="00F86454" w:rsidP="00F86454">
            <w:pPr>
              <w:pStyle w:val="ConsPlusNormal"/>
              <w:jc w:val="center"/>
            </w:pPr>
            <w:r w:rsidRPr="00F86454">
              <w:t>2795,2</w:t>
            </w:r>
          </w:p>
        </w:tc>
        <w:tc>
          <w:tcPr>
            <w:tcW w:w="794" w:type="dxa"/>
          </w:tcPr>
          <w:p w:rsidR="00F86454" w:rsidRPr="00F86454" w:rsidRDefault="00F86454" w:rsidP="00F86454">
            <w:pPr>
              <w:pStyle w:val="ConsPlusNormal"/>
              <w:jc w:val="center"/>
            </w:pPr>
            <w:r w:rsidRPr="00F86454">
              <w:t>160,7</w:t>
            </w:r>
          </w:p>
        </w:tc>
        <w:tc>
          <w:tcPr>
            <w:tcW w:w="794" w:type="dxa"/>
          </w:tcPr>
          <w:p w:rsidR="00F86454" w:rsidRPr="00F86454" w:rsidRDefault="00F86454" w:rsidP="00F86454">
            <w:pPr>
              <w:pStyle w:val="ConsPlusNormal"/>
              <w:jc w:val="center"/>
            </w:pPr>
            <w:r w:rsidRPr="00F86454">
              <w:t>151,4</w:t>
            </w:r>
          </w:p>
        </w:tc>
        <w:tc>
          <w:tcPr>
            <w:tcW w:w="850" w:type="dxa"/>
          </w:tcPr>
          <w:p w:rsidR="00F86454" w:rsidRPr="00F86454" w:rsidRDefault="00F86454" w:rsidP="00F86454">
            <w:pPr>
              <w:pStyle w:val="ConsPlusNormal"/>
              <w:jc w:val="center"/>
            </w:pPr>
            <w:r w:rsidRPr="00F86454">
              <w:t>213,6</w:t>
            </w:r>
          </w:p>
        </w:tc>
      </w:tr>
      <w:tr w:rsidR="00F86454" w:rsidRPr="00F86454">
        <w:tc>
          <w:tcPr>
            <w:tcW w:w="454" w:type="dxa"/>
            <w:vMerge/>
          </w:tcPr>
          <w:p w:rsidR="00F86454" w:rsidRPr="00F86454" w:rsidRDefault="00F86454" w:rsidP="00F86454"/>
        </w:tc>
        <w:tc>
          <w:tcPr>
            <w:tcW w:w="454" w:type="dxa"/>
            <w:vMerge/>
          </w:tcPr>
          <w:p w:rsidR="00F86454" w:rsidRPr="00F86454" w:rsidRDefault="00F86454" w:rsidP="00F86454"/>
        </w:tc>
        <w:tc>
          <w:tcPr>
            <w:tcW w:w="510" w:type="dxa"/>
            <w:vMerge/>
          </w:tcPr>
          <w:p w:rsidR="00F86454" w:rsidRPr="00F86454" w:rsidRDefault="00F86454" w:rsidP="00F86454"/>
        </w:tc>
        <w:tc>
          <w:tcPr>
            <w:tcW w:w="340" w:type="dxa"/>
            <w:vMerge/>
          </w:tcPr>
          <w:p w:rsidR="00F86454" w:rsidRPr="00F86454" w:rsidRDefault="00F86454" w:rsidP="00F86454"/>
        </w:tc>
        <w:tc>
          <w:tcPr>
            <w:tcW w:w="2381" w:type="dxa"/>
            <w:vMerge/>
          </w:tcPr>
          <w:p w:rsidR="00F86454" w:rsidRPr="00F86454" w:rsidRDefault="00F86454" w:rsidP="00F86454"/>
        </w:tc>
        <w:tc>
          <w:tcPr>
            <w:tcW w:w="2268"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737" w:type="dxa"/>
          </w:tcPr>
          <w:p w:rsidR="00F86454" w:rsidRPr="00F86454" w:rsidRDefault="00F86454" w:rsidP="00F86454">
            <w:pPr>
              <w:pStyle w:val="ConsPlusNormal"/>
              <w:jc w:val="center"/>
            </w:pPr>
            <w:r w:rsidRPr="00F86454">
              <w:t>843</w:t>
            </w:r>
          </w:p>
        </w:tc>
        <w:tc>
          <w:tcPr>
            <w:tcW w:w="624" w:type="dxa"/>
          </w:tcPr>
          <w:p w:rsidR="00F86454" w:rsidRPr="00F86454" w:rsidRDefault="00F86454" w:rsidP="00F86454">
            <w:pPr>
              <w:pStyle w:val="ConsPlusNormal"/>
              <w:jc w:val="center"/>
            </w:pPr>
            <w:r w:rsidRPr="00F86454">
              <w:t>10</w:t>
            </w:r>
          </w:p>
        </w:tc>
        <w:tc>
          <w:tcPr>
            <w:tcW w:w="510" w:type="dxa"/>
          </w:tcPr>
          <w:p w:rsidR="00F86454" w:rsidRPr="00F86454" w:rsidRDefault="00F86454" w:rsidP="00F86454">
            <w:pPr>
              <w:pStyle w:val="ConsPlusNormal"/>
              <w:jc w:val="center"/>
            </w:pPr>
            <w:r w:rsidRPr="00F86454">
              <w:t>06</w:t>
            </w:r>
          </w:p>
        </w:tc>
        <w:tc>
          <w:tcPr>
            <w:tcW w:w="1417" w:type="dxa"/>
          </w:tcPr>
          <w:p w:rsidR="00F86454" w:rsidRPr="00F86454" w:rsidRDefault="00F86454" w:rsidP="00F86454">
            <w:pPr>
              <w:pStyle w:val="ConsPlusNormal"/>
              <w:jc w:val="center"/>
            </w:pPr>
            <w:r w:rsidRPr="00F86454">
              <w:t>3910100000</w:t>
            </w:r>
          </w:p>
        </w:tc>
        <w:tc>
          <w:tcPr>
            <w:tcW w:w="737" w:type="dxa"/>
          </w:tcPr>
          <w:p w:rsidR="00F86454" w:rsidRPr="00F86454" w:rsidRDefault="00F86454" w:rsidP="00F86454">
            <w:pPr>
              <w:pStyle w:val="ConsPlusNormal"/>
              <w:jc w:val="center"/>
            </w:pPr>
            <w:r w:rsidRPr="00F86454">
              <w:t>240, 612, 622,</w:t>
            </w:r>
          </w:p>
          <w:p w:rsidR="00F86454" w:rsidRPr="00F86454" w:rsidRDefault="00F86454" w:rsidP="00F86454">
            <w:pPr>
              <w:pStyle w:val="ConsPlusNormal"/>
              <w:jc w:val="center"/>
            </w:pPr>
            <w:r w:rsidRPr="00F86454">
              <w:t>870</w:t>
            </w:r>
          </w:p>
        </w:tc>
        <w:tc>
          <w:tcPr>
            <w:tcW w:w="1020" w:type="dxa"/>
          </w:tcPr>
          <w:p w:rsidR="00F86454" w:rsidRPr="00F86454" w:rsidRDefault="00F86454" w:rsidP="00F86454">
            <w:pPr>
              <w:pStyle w:val="ConsPlusNormal"/>
              <w:jc w:val="center"/>
            </w:pPr>
            <w:r w:rsidRPr="00F86454">
              <w:t>61457,6</w:t>
            </w:r>
          </w:p>
        </w:tc>
        <w:tc>
          <w:tcPr>
            <w:tcW w:w="907" w:type="dxa"/>
          </w:tcPr>
          <w:p w:rsidR="00F86454" w:rsidRPr="00F86454" w:rsidRDefault="00F86454" w:rsidP="00F86454">
            <w:pPr>
              <w:pStyle w:val="ConsPlusNormal"/>
              <w:jc w:val="center"/>
            </w:pPr>
            <w:r w:rsidRPr="00F86454">
              <w:t>35495,6</w:t>
            </w:r>
          </w:p>
        </w:tc>
        <w:tc>
          <w:tcPr>
            <w:tcW w:w="1020" w:type="dxa"/>
          </w:tcPr>
          <w:p w:rsidR="00F86454" w:rsidRPr="00F86454" w:rsidRDefault="00F86454" w:rsidP="00F86454">
            <w:pPr>
              <w:pStyle w:val="ConsPlusNormal"/>
              <w:jc w:val="center"/>
            </w:pPr>
            <w:r w:rsidRPr="00F86454">
              <w:t>33604,3</w:t>
            </w:r>
          </w:p>
        </w:tc>
        <w:tc>
          <w:tcPr>
            <w:tcW w:w="964" w:type="dxa"/>
          </w:tcPr>
          <w:p w:rsidR="00F86454" w:rsidRPr="00F86454" w:rsidRDefault="00F86454" w:rsidP="00F86454">
            <w:pPr>
              <w:pStyle w:val="ConsPlusNormal"/>
              <w:jc w:val="center"/>
            </w:pPr>
            <w:r w:rsidRPr="00F86454">
              <w:t>3123,1</w:t>
            </w:r>
          </w:p>
        </w:tc>
        <w:tc>
          <w:tcPr>
            <w:tcW w:w="907" w:type="dxa"/>
          </w:tcPr>
          <w:p w:rsidR="00F86454" w:rsidRPr="00F86454" w:rsidRDefault="00F86454" w:rsidP="00F86454">
            <w:pPr>
              <w:pStyle w:val="ConsPlusNormal"/>
              <w:jc w:val="center"/>
            </w:pPr>
            <w:r w:rsidRPr="00F86454">
              <w:t>6774,3</w:t>
            </w:r>
          </w:p>
        </w:tc>
        <w:tc>
          <w:tcPr>
            <w:tcW w:w="907" w:type="dxa"/>
          </w:tcPr>
          <w:p w:rsidR="00F86454" w:rsidRPr="00F86454" w:rsidRDefault="00F86454" w:rsidP="00F86454">
            <w:pPr>
              <w:pStyle w:val="ConsPlusNormal"/>
              <w:jc w:val="center"/>
            </w:pPr>
            <w:r w:rsidRPr="00F86454">
              <w:t>2795,2</w:t>
            </w:r>
          </w:p>
        </w:tc>
        <w:tc>
          <w:tcPr>
            <w:tcW w:w="794" w:type="dxa"/>
          </w:tcPr>
          <w:p w:rsidR="00F86454" w:rsidRPr="00F86454" w:rsidRDefault="00F86454" w:rsidP="00F86454">
            <w:pPr>
              <w:pStyle w:val="ConsPlusNormal"/>
              <w:jc w:val="center"/>
            </w:pPr>
            <w:r w:rsidRPr="00F86454">
              <w:t>160,7</w:t>
            </w:r>
          </w:p>
        </w:tc>
        <w:tc>
          <w:tcPr>
            <w:tcW w:w="794" w:type="dxa"/>
          </w:tcPr>
          <w:p w:rsidR="00F86454" w:rsidRPr="00F86454" w:rsidRDefault="00F86454" w:rsidP="00F86454">
            <w:pPr>
              <w:pStyle w:val="ConsPlusNormal"/>
              <w:jc w:val="center"/>
            </w:pPr>
            <w:r w:rsidRPr="00F86454">
              <w:t>151,4</w:t>
            </w:r>
          </w:p>
        </w:tc>
        <w:tc>
          <w:tcPr>
            <w:tcW w:w="850" w:type="dxa"/>
          </w:tcPr>
          <w:p w:rsidR="00F86454" w:rsidRPr="00F86454" w:rsidRDefault="00F86454" w:rsidP="00F86454">
            <w:pPr>
              <w:pStyle w:val="ConsPlusNormal"/>
              <w:jc w:val="center"/>
            </w:pPr>
            <w:r w:rsidRPr="00F86454">
              <w:t>213,6</w:t>
            </w:r>
          </w:p>
        </w:tc>
      </w:tr>
      <w:tr w:rsidR="00F86454" w:rsidRPr="00F86454">
        <w:tc>
          <w:tcPr>
            <w:tcW w:w="454" w:type="dxa"/>
            <w:vMerge/>
          </w:tcPr>
          <w:p w:rsidR="00F86454" w:rsidRPr="00F86454" w:rsidRDefault="00F86454" w:rsidP="00F86454"/>
        </w:tc>
        <w:tc>
          <w:tcPr>
            <w:tcW w:w="454" w:type="dxa"/>
            <w:vMerge/>
          </w:tcPr>
          <w:p w:rsidR="00F86454" w:rsidRPr="00F86454" w:rsidRDefault="00F86454" w:rsidP="00F86454"/>
        </w:tc>
        <w:tc>
          <w:tcPr>
            <w:tcW w:w="510" w:type="dxa"/>
            <w:vMerge/>
          </w:tcPr>
          <w:p w:rsidR="00F86454" w:rsidRPr="00F86454" w:rsidRDefault="00F86454" w:rsidP="00F86454"/>
        </w:tc>
        <w:tc>
          <w:tcPr>
            <w:tcW w:w="340" w:type="dxa"/>
            <w:vMerge/>
          </w:tcPr>
          <w:p w:rsidR="00F86454" w:rsidRPr="00F86454" w:rsidRDefault="00F86454" w:rsidP="00F86454"/>
        </w:tc>
        <w:tc>
          <w:tcPr>
            <w:tcW w:w="2381" w:type="dxa"/>
            <w:vMerge/>
          </w:tcPr>
          <w:p w:rsidR="00F86454" w:rsidRPr="00F86454" w:rsidRDefault="00F86454" w:rsidP="00F86454"/>
        </w:tc>
        <w:tc>
          <w:tcPr>
            <w:tcW w:w="2268" w:type="dxa"/>
          </w:tcPr>
          <w:p w:rsidR="00F86454" w:rsidRPr="00F86454" w:rsidRDefault="00F86454" w:rsidP="00F86454">
            <w:pPr>
              <w:pStyle w:val="ConsPlusNormal"/>
            </w:pPr>
            <w:r w:rsidRPr="00F86454">
              <w:t>Министерство здравоохранения Удмуртской Республики</w:t>
            </w:r>
          </w:p>
        </w:tc>
        <w:tc>
          <w:tcPr>
            <w:tcW w:w="737" w:type="dxa"/>
          </w:tcPr>
          <w:p w:rsidR="00F86454" w:rsidRPr="00F86454" w:rsidRDefault="00F86454" w:rsidP="00F86454">
            <w:pPr>
              <w:pStyle w:val="ConsPlusNormal"/>
              <w:jc w:val="center"/>
            </w:pPr>
            <w:r w:rsidRPr="00F86454">
              <w:t>855</w:t>
            </w:r>
          </w:p>
        </w:tc>
        <w:tc>
          <w:tcPr>
            <w:tcW w:w="624" w:type="dxa"/>
          </w:tcPr>
          <w:p w:rsidR="00F86454" w:rsidRPr="00F86454" w:rsidRDefault="00F86454" w:rsidP="00F86454">
            <w:pPr>
              <w:pStyle w:val="ConsPlusNormal"/>
              <w:jc w:val="center"/>
            </w:pPr>
            <w:r w:rsidRPr="00F86454">
              <w:t>9</w:t>
            </w:r>
          </w:p>
        </w:tc>
        <w:tc>
          <w:tcPr>
            <w:tcW w:w="510" w:type="dxa"/>
          </w:tcPr>
          <w:p w:rsidR="00F86454" w:rsidRPr="00F86454" w:rsidRDefault="00F86454" w:rsidP="00F86454">
            <w:pPr>
              <w:pStyle w:val="ConsPlusNormal"/>
              <w:jc w:val="center"/>
            </w:pPr>
            <w:r w:rsidRPr="00F86454">
              <w:t>09</w:t>
            </w:r>
          </w:p>
        </w:tc>
        <w:tc>
          <w:tcPr>
            <w:tcW w:w="1417" w:type="dxa"/>
          </w:tcPr>
          <w:p w:rsidR="00F86454" w:rsidRPr="00F86454" w:rsidRDefault="00F86454" w:rsidP="00F86454">
            <w:pPr>
              <w:pStyle w:val="ConsPlusNormal"/>
              <w:jc w:val="center"/>
            </w:pPr>
            <w:r w:rsidRPr="00F86454">
              <w:t>3910100000</w:t>
            </w:r>
          </w:p>
        </w:tc>
        <w:tc>
          <w:tcPr>
            <w:tcW w:w="737" w:type="dxa"/>
          </w:tcPr>
          <w:p w:rsidR="00F86454" w:rsidRPr="00F86454" w:rsidRDefault="00F86454" w:rsidP="00F86454">
            <w:pPr>
              <w:pStyle w:val="ConsPlusNormal"/>
              <w:jc w:val="center"/>
            </w:pPr>
            <w:r w:rsidRPr="00F86454">
              <w:t>612</w:t>
            </w:r>
          </w:p>
        </w:tc>
        <w:tc>
          <w:tcPr>
            <w:tcW w:w="1020"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1020" w:type="dxa"/>
          </w:tcPr>
          <w:p w:rsidR="00F86454" w:rsidRPr="00F86454" w:rsidRDefault="00F86454" w:rsidP="00F86454">
            <w:pPr>
              <w:pStyle w:val="ConsPlusNormal"/>
              <w:jc w:val="center"/>
            </w:pPr>
            <w:r w:rsidRPr="00F86454">
              <w:t>0,0</w:t>
            </w:r>
          </w:p>
        </w:tc>
        <w:tc>
          <w:tcPr>
            <w:tcW w:w="964" w:type="dxa"/>
          </w:tcPr>
          <w:p w:rsidR="00F86454" w:rsidRPr="00F86454" w:rsidRDefault="00F86454" w:rsidP="00F86454">
            <w:pPr>
              <w:pStyle w:val="ConsPlusNormal"/>
              <w:jc w:val="center"/>
            </w:pPr>
            <w:r w:rsidRPr="00F86454">
              <w:t>6352,5</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850" w:type="dxa"/>
          </w:tcPr>
          <w:p w:rsidR="00F86454" w:rsidRPr="00F86454" w:rsidRDefault="00F86454" w:rsidP="00F86454">
            <w:pPr>
              <w:pStyle w:val="ConsPlusNormal"/>
              <w:jc w:val="center"/>
            </w:pPr>
            <w:r w:rsidRPr="00F86454">
              <w:t>0,0</w:t>
            </w:r>
          </w:p>
        </w:tc>
      </w:tr>
      <w:tr w:rsidR="00F86454" w:rsidRPr="00F86454">
        <w:tc>
          <w:tcPr>
            <w:tcW w:w="454" w:type="dxa"/>
            <w:vMerge/>
          </w:tcPr>
          <w:p w:rsidR="00F86454" w:rsidRPr="00F86454" w:rsidRDefault="00F86454" w:rsidP="00F86454"/>
        </w:tc>
        <w:tc>
          <w:tcPr>
            <w:tcW w:w="454" w:type="dxa"/>
            <w:vMerge/>
          </w:tcPr>
          <w:p w:rsidR="00F86454" w:rsidRPr="00F86454" w:rsidRDefault="00F86454" w:rsidP="00F86454"/>
        </w:tc>
        <w:tc>
          <w:tcPr>
            <w:tcW w:w="510" w:type="dxa"/>
            <w:vMerge/>
          </w:tcPr>
          <w:p w:rsidR="00F86454" w:rsidRPr="00F86454" w:rsidRDefault="00F86454" w:rsidP="00F86454"/>
        </w:tc>
        <w:tc>
          <w:tcPr>
            <w:tcW w:w="340" w:type="dxa"/>
            <w:vMerge/>
          </w:tcPr>
          <w:p w:rsidR="00F86454" w:rsidRPr="00F86454" w:rsidRDefault="00F86454" w:rsidP="00F86454"/>
        </w:tc>
        <w:tc>
          <w:tcPr>
            <w:tcW w:w="2381" w:type="dxa"/>
            <w:vMerge/>
          </w:tcPr>
          <w:p w:rsidR="00F86454" w:rsidRPr="00F86454" w:rsidRDefault="00F86454" w:rsidP="00F86454"/>
        </w:tc>
        <w:tc>
          <w:tcPr>
            <w:tcW w:w="2268" w:type="dxa"/>
          </w:tcPr>
          <w:p w:rsidR="00F86454" w:rsidRPr="00F86454" w:rsidRDefault="00F86454" w:rsidP="00F86454">
            <w:pPr>
              <w:pStyle w:val="ConsPlusNormal"/>
            </w:pPr>
            <w:r w:rsidRPr="00F86454">
              <w:t>Министерство образования и науки Удмуртской Республики</w:t>
            </w:r>
          </w:p>
        </w:tc>
        <w:tc>
          <w:tcPr>
            <w:tcW w:w="737" w:type="dxa"/>
          </w:tcPr>
          <w:p w:rsidR="00F86454" w:rsidRPr="00F86454" w:rsidRDefault="00F86454" w:rsidP="00F86454">
            <w:pPr>
              <w:pStyle w:val="ConsPlusNormal"/>
              <w:jc w:val="center"/>
            </w:pPr>
            <w:r w:rsidRPr="00F86454">
              <w:t>874</w:t>
            </w:r>
          </w:p>
        </w:tc>
        <w:tc>
          <w:tcPr>
            <w:tcW w:w="624" w:type="dxa"/>
          </w:tcPr>
          <w:p w:rsidR="00F86454" w:rsidRPr="00F86454" w:rsidRDefault="00F86454" w:rsidP="00F86454">
            <w:pPr>
              <w:pStyle w:val="ConsPlusNormal"/>
              <w:jc w:val="center"/>
            </w:pPr>
            <w:r w:rsidRPr="00F86454">
              <w:t>07</w:t>
            </w:r>
          </w:p>
        </w:tc>
        <w:tc>
          <w:tcPr>
            <w:tcW w:w="510" w:type="dxa"/>
          </w:tcPr>
          <w:p w:rsidR="00F86454" w:rsidRPr="00F86454" w:rsidRDefault="00F86454" w:rsidP="00F86454">
            <w:pPr>
              <w:pStyle w:val="ConsPlusNormal"/>
              <w:jc w:val="center"/>
            </w:pPr>
            <w:r w:rsidRPr="00F86454">
              <w:t>01,02, 03,04</w:t>
            </w:r>
          </w:p>
        </w:tc>
        <w:tc>
          <w:tcPr>
            <w:tcW w:w="1417" w:type="dxa"/>
          </w:tcPr>
          <w:p w:rsidR="00F86454" w:rsidRPr="00F86454" w:rsidRDefault="00F86454" w:rsidP="00F86454">
            <w:pPr>
              <w:pStyle w:val="ConsPlusNormal"/>
              <w:jc w:val="center"/>
            </w:pPr>
            <w:r w:rsidRPr="00F86454">
              <w:t>3910100000</w:t>
            </w:r>
          </w:p>
        </w:tc>
        <w:tc>
          <w:tcPr>
            <w:tcW w:w="737" w:type="dxa"/>
          </w:tcPr>
          <w:p w:rsidR="00F86454" w:rsidRPr="00F86454" w:rsidRDefault="00F86454" w:rsidP="00F86454">
            <w:pPr>
              <w:pStyle w:val="ConsPlusNormal"/>
              <w:jc w:val="center"/>
            </w:pPr>
            <w:r w:rsidRPr="00F86454">
              <w:t>240,</w:t>
            </w:r>
          </w:p>
          <w:p w:rsidR="00F86454" w:rsidRPr="00F86454" w:rsidRDefault="00F86454" w:rsidP="00F86454">
            <w:pPr>
              <w:pStyle w:val="ConsPlusNormal"/>
              <w:jc w:val="center"/>
            </w:pPr>
            <w:r w:rsidRPr="00F86454">
              <w:t>520</w:t>
            </w:r>
          </w:p>
        </w:tc>
        <w:tc>
          <w:tcPr>
            <w:tcW w:w="1020" w:type="dxa"/>
          </w:tcPr>
          <w:p w:rsidR="00F86454" w:rsidRPr="00F86454" w:rsidRDefault="00F86454" w:rsidP="00F86454">
            <w:pPr>
              <w:pStyle w:val="ConsPlusNormal"/>
              <w:jc w:val="center"/>
            </w:pPr>
            <w:r w:rsidRPr="00F86454">
              <w:t>8842,8</w:t>
            </w:r>
          </w:p>
        </w:tc>
        <w:tc>
          <w:tcPr>
            <w:tcW w:w="907" w:type="dxa"/>
          </w:tcPr>
          <w:p w:rsidR="00F86454" w:rsidRPr="00F86454" w:rsidRDefault="00F86454" w:rsidP="00F86454">
            <w:pPr>
              <w:pStyle w:val="ConsPlusNormal"/>
              <w:jc w:val="center"/>
            </w:pPr>
            <w:r w:rsidRPr="00F86454">
              <w:t>7097,7</w:t>
            </w:r>
          </w:p>
        </w:tc>
        <w:tc>
          <w:tcPr>
            <w:tcW w:w="1020" w:type="dxa"/>
          </w:tcPr>
          <w:p w:rsidR="00F86454" w:rsidRPr="00F86454" w:rsidRDefault="00F86454" w:rsidP="00F86454">
            <w:pPr>
              <w:pStyle w:val="ConsPlusNormal"/>
              <w:jc w:val="center"/>
            </w:pPr>
            <w:r w:rsidRPr="00F86454">
              <w:t>0,0</w:t>
            </w:r>
          </w:p>
        </w:tc>
        <w:tc>
          <w:tcPr>
            <w:tcW w:w="964" w:type="dxa"/>
          </w:tcPr>
          <w:p w:rsidR="00F86454" w:rsidRPr="00F86454" w:rsidRDefault="00F86454" w:rsidP="00F86454">
            <w:pPr>
              <w:pStyle w:val="ConsPlusNormal"/>
              <w:jc w:val="center"/>
            </w:pPr>
            <w:r w:rsidRPr="00F86454">
              <w:t>5906,4</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850" w:type="dxa"/>
          </w:tcPr>
          <w:p w:rsidR="00F86454" w:rsidRPr="00F86454" w:rsidRDefault="00F86454" w:rsidP="00F86454">
            <w:pPr>
              <w:pStyle w:val="ConsPlusNormal"/>
              <w:jc w:val="center"/>
            </w:pPr>
            <w:r w:rsidRPr="00F86454">
              <w:t>0,0</w:t>
            </w:r>
          </w:p>
        </w:tc>
      </w:tr>
      <w:tr w:rsidR="00F86454" w:rsidRPr="00F86454">
        <w:tc>
          <w:tcPr>
            <w:tcW w:w="454" w:type="dxa"/>
            <w:vMerge/>
          </w:tcPr>
          <w:p w:rsidR="00F86454" w:rsidRPr="00F86454" w:rsidRDefault="00F86454" w:rsidP="00F86454"/>
        </w:tc>
        <w:tc>
          <w:tcPr>
            <w:tcW w:w="454" w:type="dxa"/>
            <w:vMerge/>
          </w:tcPr>
          <w:p w:rsidR="00F86454" w:rsidRPr="00F86454" w:rsidRDefault="00F86454" w:rsidP="00F86454"/>
        </w:tc>
        <w:tc>
          <w:tcPr>
            <w:tcW w:w="510" w:type="dxa"/>
            <w:vMerge/>
          </w:tcPr>
          <w:p w:rsidR="00F86454" w:rsidRPr="00F86454" w:rsidRDefault="00F86454" w:rsidP="00F86454"/>
        </w:tc>
        <w:tc>
          <w:tcPr>
            <w:tcW w:w="340" w:type="dxa"/>
            <w:vMerge/>
          </w:tcPr>
          <w:p w:rsidR="00F86454" w:rsidRPr="00F86454" w:rsidRDefault="00F86454" w:rsidP="00F86454"/>
        </w:tc>
        <w:tc>
          <w:tcPr>
            <w:tcW w:w="2381" w:type="dxa"/>
            <w:vMerge/>
          </w:tcPr>
          <w:p w:rsidR="00F86454" w:rsidRPr="00F86454" w:rsidRDefault="00F86454" w:rsidP="00F86454"/>
        </w:tc>
        <w:tc>
          <w:tcPr>
            <w:tcW w:w="2268" w:type="dxa"/>
          </w:tcPr>
          <w:p w:rsidR="00F86454" w:rsidRPr="00F86454" w:rsidRDefault="00F86454" w:rsidP="00F86454">
            <w:pPr>
              <w:pStyle w:val="ConsPlusNormal"/>
            </w:pPr>
            <w:r w:rsidRPr="00F86454">
              <w:t>Министерство по физической культуре, спорту и молодежной политике Удмуртской Республики</w:t>
            </w:r>
          </w:p>
        </w:tc>
        <w:tc>
          <w:tcPr>
            <w:tcW w:w="737" w:type="dxa"/>
          </w:tcPr>
          <w:p w:rsidR="00F86454" w:rsidRPr="00F86454" w:rsidRDefault="00F86454" w:rsidP="00F86454">
            <w:pPr>
              <w:pStyle w:val="ConsPlusNormal"/>
              <w:jc w:val="center"/>
            </w:pPr>
            <w:r w:rsidRPr="00F86454">
              <w:t>847</w:t>
            </w:r>
          </w:p>
        </w:tc>
        <w:tc>
          <w:tcPr>
            <w:tcW w:w="624" w:type="dxa"/>
          </w:tcPr>
          <w:p w:rsidR="00F86454" w:rsidRPr="00F86454" w:rsidRDefault="00F86454" w:rsidP="00F86454">
            <w:pPr>
              <w:pStyle w:val="ConsPlusNormal"/>
              <w:jc w:val="center"/>
            </w:pPr>
            <w:r w:rsidRPr="00F86454">
              <w:t>11</w:t>
            </w:r>
          </w:p>
        </w:tc>
        <w:tc>
          <w:tcPr>
            <w:tcW w:w="510" w:type="dxa"/>
          </w:tcPr>
          <w:p w:rsidR="00F86454" w:rsidRPr="00F86454" w:rsidRDefault="00F86454" w:rsidP="00F86454">
            <w:pPr>
              <w:pStyle w:val="ConsPlusNormal"/>
              <w:jc w:val="center"/>
            </w:pPr>
            <w:r w:rsidRPr="00F86454">
              <w:t>01</w:t>
            </w:r>
          </w:p>
        </w:tc>
        <w:tc>
          <w:tcPr>
            <w:tcW w:w="1417" w:type="dxa"/>
          </w:tcPr>
          <w:p w:rsidR="00F86454" w:rsidRPr="00F86454" w:rsidRDefault="00F86454" w:rsidP="00F86454">
            <w:pPr>
              <w:pStyle w:val="ConsPlusNormal"/>
              <w:jc w:val="center"/>
            </w:pPr>
            <w:r w:rsidRPr="00F86454">
              <w:t>3910100000</w:t>
            </w:r>
          </w:p>
        </w:tc>
        <w:tc>
          <w:tcPr>
            <w:tcW w:w="737" w:type="dxa"/>
          </w:tcPr>
          <w:p w:rsidR="00F86454" w:rsidRPr="00F86454" w:rsidRDefault="00F86454" w:rsidP="00F86454">
            <w:pPr>
              <w:pStyle w:val="ConsPlusNormal"/>
              <w:jc w:val="center"/>
            </w:pPr>
            <w:r w:rsidRPr="00F86454">
              <w:t>612,</w:t>
            </w:r>
          </w:p>
          <w:p w:rsidR="00F86454" w:rsidRPr="00F86454" w:rsidRDefault="00F86454" w:rsidP="00F86454">
            <w:pPr>
              <w:pStyle w:val="ConsPlusNormal"/>
              <w:jc w:val="center"/>
            </w:pPr>
            <w:r w:rsidRPr="00F86454">
              <w:t>622</w:t>
            </w:r>
          </w:p>
        </w:tc>
        <w:tc>
          <w:tcPr>
            <w:tcW w:w="1020"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8765,1</w:t>
            </w:r>
          </w:p>
        </w:tc>
        <w:tc>
          <w:tcPr>
            <w:tcW w:w="1020" w:type="dxa"/>
          </w:tcPr>
          <w:p w:rsidR="00F86454" w:rsidRPr="00F86454" w:rsidRDefault="00F86454" w:rsidP="00F86454">
            <w:pPr>
              <w:pStyle w:val="ConsPlusNormal"/>
              <w:jc w:val="center"/>
            </w:pPr>
            <w:r w:rsidRPr="00F86454">
              <w:t>0,0</w:t>
            </w:r>
          </w:p>
        </w:tc>
        <w:tc>
          <w:tcPr>
            <w:tcW w:w="964" w:type="dxa"/>
          </w:tcPr>
          <w:p w:rsidR="00F86454" w:rsidRPr="00F86454" w:rsidRDefault="00F86454" w:rsidP="00F86454">
            <w:pPr>
              <w:pStyle w:val="ConsPlusNormal"/>
              <w:jc w:val="center"/>
            </w:pPr>
            <w:r w:rsidRPr="00F86454">
              <w:t>22701,2</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850" w:type="dxa"/>
          </w:tcPr>
          <w:p w:rsidR="00F86454" w:rsidRPr="00F86454" w:rsidRDefault="00F86454" w:rsidP="00F86454">
            <w:pPr>
              <w:pStyle w:val="ConsPlusNormal"/>
              <w:jc w:val="center"/>
            </w:pPr>
            <w:r w:rsidRPr="00F86454">
              <w:t>0,0</w:t>
            </w:r>
          </w:p>
        </w:tc>
      </w:tr>
      <w:tr w:rsidR="00F86454" w:rsidRPr="00F86454">
        <w:tc>
          <w:tcPr>
            <w:tcW w:w="454" w:type="dxa"/>
            <w:vMerge w:val="restart"/>
          </w:tcPr>
          <w:p w:rsidR="00F86454" w:rsidRPr="00F86454" w:rsidRDefault="00F86454" w:rsidP="00F86454">
            <w:pPr>
              <w:pStyle w:val="ConsPlusNormal"/>
              <w:jc w:val="center"/>
            </w:pPr>
            <w:r w:rsidRPr="00F86454">
              <w:t>39</w:t>
            </w:r>
          </w:p>
        </w:tc>
        <w:tc>
          <w:tcPr>
            <w:tcW w:w="454" w:type="dxa"/>
            <w:vMerge w:val="restart"/>
          </w:tcPr>
          <w:p w:rsidR="00F86454" w:rsidRPr="00F86454" w:rsidRDefault="00F86454" w:rsidP="00F86454">
            <w:pPr>
              <w:pStyle w:val="ConsPlusNormal"/>
              <w:jc w:val="center"/>
            </w:pPr>
            <w:r w:rsidRPr="00F86454">
              <w:t>1</w:t>
            </w:r>
          </w:p>
        </w:tc>
        <w:tc>
          <w:tcPr>
            <w:tcW w:w="510" w:type="dxa"/>
            <w:vMerge w:val="restart"/>
          </w:tcPr>
          <w:p w:rsidR="00F86454" w:rsidRPr="00F86454" w:rsidRDefault="00F86454" w:rsidP="00F86454">
            <w:pPr>
              <w:pStyle w:val="ConsPlusNormal"/>
              <w:jc w:val="center"/>
            </w:pPr>
            <w:r w:rsidRPr="00F86454">
              <w:t>02</w:t>
            </w:r>
          </w:p>
        </w:tc>
        <w:tc>
          <w:tcPr>
            <w:tcW w:w="340" w:type="dxa"/>
            <w:vMerge w:val="restart"/>
          </w:tcPr>
          <w:p w:rsidR="00F86454" w:rsidRPr="00F86454" w:rsidRDefault="00F86454" w:rsidP="00F86454">
            <w:pPr>
              <w:pStyle w:val="ConsPlusNormal"/>
            </w:pPr>
          </w:p>
        </w:tc>
        <w:tc>
          <w:tcPr>
            <w:tcW w:w="2381" w:type="dxa"/>
            <w:vMerge w:val="restart"/>
          </w:tcPr>
          <w:p w:rsidR="00F86454" w:rsidRPr="00F86454" w:rsidRDefault="00F86454" w:rsidP="00F86454">
            <w:pPr>
              <w:pStyle w:val="ConsPlusNormal"/>
            </w:pPr>
            <w:r w:rsidRPr="00F86454">
              <w:t>Повышение доступности и качества реабилитационных услуг (развитие системы реабилитации и социальной интеграции инвалидов)</w:t>
            </w:r>
          </w:p>
        </w:tc>
        <w:tc>
          <w:tcPr>
            <w:tcW w:w="2268" w:type="dxa"/>
          </w:tcPr>
          <w:p w:rsidR="00F86454" w:rsidRPr="00F86454" w:rsidRDefault="00F86454" w:rsidP="00F86454">
            <w:pPr>
              <w:pStyle w:val="ConsPlusNormal"/>
            </w:pPr>
            <w:r w:rsidRPr="00F86454">
              <w:t>всего</w:t>
            </w:r>
          </w:p>
        </w:tc>
        <w:tc>
          <w:tcPr>
            <w:tcW w:w="737" w:type="dxa"/>
          </w:tcPr>
          <w:p w:rsidR="00F86454" w:rsidRPr="00F86454" w:rsidRDefault="00F86454" w:rsidP="00F86454">
            <w:pPr>
              <w:pStyle w:val="ConsPlusNormal"/>
            </w:pPr>
          </w:p>
        </w:tc>
        <w:tc>
          <w:tcPr>
            <w:tcW w:w="624" w:type="dxa"/>
          </w:tcPr>
          <w:p w:rsidR="00F86454" w:rsidRPr="00F86454" w:rsidRDefault="00F86454" w:rsidP="00F86454">
            <w:pPr>
              <w:pStyle w:val="ConsPlusNormal"/>
            </w:pPr>
          </w:p>
        </w:tc>
        <w:tc>
          <w:tcPr>
            <w:tcW w:w="510" w:type="dxa"/>
          </w:tcPr>
          <w:p w:rsidR="00F86454" w:rsidRPr="00F86454" w:rsidRDefault="00F86454" w:rsidP="00F86454">
            <w:pPr>
              <w:pStyle w:val="ConsPlusNormal"/>
            </w:pPr>
          </w:p>
        </w:tc>
        <w:tc>
          <w:tcPr>
            <w:tcW w:w="1417" w:type="dxa"/>
          </w:tcPr>
          <w:p w:rsidR="00F86454" w:rsidRPr="00F86454" w:rsidRDefault="00F86454" w:rsidP="00F86454">
            <w:pPr>
              <w:pStyle w:val="ConsPlusNormal"/>
            </w:pPr>
          </w:p>
        </w:tc>
        <w:tc>
          <w:tcPr>
            <w:tcW w:w="737" w:type="dxa"/>
          </w:tcPr>
          <w:p w:rsidR="00F86454" w:rsidRPr="00F86454" w:rsidRDefault="00F86454" w:rsidP="00F86454">
            <w:pPr>
              <w:pStyle w:val="ConsPlusNormal"/>
            </w:pPr>
          </w:p>
        </w:tc>
        <w:tc>
          <w:tcPr>
            <w:tcW w:w="1020" w:type="dxa"/>
          </w:tcPr>
          <w:p w:rsidR="00F86454" w:rsidRPr="00F86454" w:rsidRDefault="00F86454" w:rsidP="00F86454">
            <w:pPr>
              <w:pStyle w:val="ConsPlusNormal"/>
              <w:jc w:val="center"/>
            </w:pPr>
            <w:r w:rsidRPr="00F86454">
              <w:t>5801,5</w:t>
            </w:r>
          </w:p>
        </w:tc>
        <w:tc>
          <w:tcPr>
            <w:tcW w:w="907" w:type="dxa"/>
          </w:tcPr>
          <w:p w:rsidR="00F86454" w:rsidRPr="00F86454" w:rsidRDefault="00F86454" w:rsidP="00F86454">
            <w:pPr>
              <w:pStyle w:val="ConsPlusNormal"/>
              <w:jc w:val="center"/>
            </w:pPr>
            <w:r w:rsidRPr="00F86454">
              <w:t>7022,7</w:t>
            </w:r>
          </w:p>
        </w:tc>
        <w:tc>
          <w:tcPr>
            <w:tcW w:w="1020" w:type="dxa"/>
          </w:tcPr>
          <w:p w:rsidR="00F86454" w:rsidRPr="00F86454" w:rsidRDefault="00F86454" w:rsidP="00F86454">
            <w:pPr>
              <w:pStyle w:val="ConsPlusNormal"/>
              <w:jc w:val="center"/>
            </w:pPr>
            <w:r w:rsidRPr="00F86454">
              <w:t>2819,7</w:t>
            </w:r>
          </w:p>
        </w:tc>
        <w:tc>
          <w:tcPr>
            <w:tcW w:w="964" w:type="dxa"/>
          </w:tcPr>
          <w:p w:rsidR="00F86454" w:rsidRPr="00F86454" w:rsidRDefault="00F86454" w:rsidP="00F86454">
            <w:pPr>
              <w:pStyle w:val="ConsPlusNormal"/>
              <w:jc w:val="center"/>
            </w:pPr>
            <w:r w:rsidRPr="00F86454">
              <w:t>1697,5</w:t>
            </w:r>
          </w:p>
        </w:tc>
        <w:tc>
          <w:tcPr>
            <w:tcW w:w="907" w:type="dxa"/>
          </w:tcPr>
          <w:p w:rsidR="00F86454" w:rsidRPr="00F86454" w:rsidRDefault="00F86454" w:rsidP="00F86454">
            <w:pPr>
              <w:pStyle w:val="ConsPlusNormal"/>
              <w:jc w:val="center"/>
            </w:pPr>
            <w:r w:rsidRPr="00F86454">
              <w:t>1000,0</w:t>
            </w:r>
          </w:p>
        </w:tc>
        <w:tc>
          <w:tcPr>
            <w:tcW w:w="907" w:type="dxa"/>
          </w:tcPr>
          <w:p w:rsidR="00F86454" w:rsidRPr="00F86454" w:rsidRDefault="00F86454" w:rsidP="00F86454">
            <w:pPr>
              <w:pStyle w:val="ConsPlusNormal"/>
              <w:jc w:val="center"/>
            </w:pPr>
            <w:r w:rsidRPr="00F86454">
              <w:t>1000,0</w:t>
            </w:r>
          </w:p>
        </w:tc>
        <w:tc>
          <w:tcPr>
            <w:tcW w:w="794" w:type="dxa"/>
          </w:tcPr>
          <w:p w:rsidR="00F86454" w:rsidRPr="00F86454" w:rsidRDefault="00F86454" w:rsidP="00F86454">
            <w:pPr>
              <w:pStyle w:val="ConsPlusNormal"/>
              <w:jc w:val="center"/>
            </w:pPr>
            <w:r w:rsidRPr="00F86454">
              <w:t>1000,0</w:t>
            </w:r>
          </w:p>
        </w:tc>
        <w:tc>
          <w:tcPr>
            <w:tcW w:w="794" w:type="dxa"/>
          </w:tcPr>
          <w:p w:rsidR="00F86454" w:rsidRPr="00F86454" w:rsidRDefault="00F86454" w:rsidP="00F86454">
            <w:pPr>
              <w:pStyle w:val="ConsPlusNormal"/>
              <w:jc w:val="center"/>
            </w:pPr>
            <w:r w:rsidRPr="00F86454">
              <w:t>1000,0</w:t>
            </w:r>
          </w:p>
        </w:tc>
        <w:tc>
          <w:tcPr>
            <w:tcW w:w="850" w:type="dxa"/>
          </w:tcPr>
          <w:p w:rsidR="00F86454" w:rsidRPr="00F86454" w:rsidRDefault="00F86454" w:rsidP="00F86454">
            <w:pPr>
              <w:pStyle w:val="ConsPlusNormal"/>
              <w:jc w:val="center"/>
            </w:pPr>
            <w:r w:rsidRPr="00F86454">
              <w:t>1000,0</w:t>
            </w:r>
          </w:p>
        </w:tc>
      </w:tr>
      <w:tr w:rsidR="00F86454" w:rsidRPr="00F86454">
        <w:tc>
          <w:tcPr>
            <w:tcW w:w="454" w:type="dxa"/>
            <w:vMerge/>
          </w:tcPr>
          <w:p w:rsidR="00F86454" w:rsidRPr="00F86454" w:rsidRDefault="00F86454" w:rsidP="00F86454"/>
        </w:tc>
        <w:tc>
          <w:tcPr>
            <w:tcW w:w="454" w:type="dxa"/>
            <w:vMerge/>
          </w:tcPr>
          <w:p w:rsidR="00F86454" w:rsidRPr="00F86454" w:rsidRDefault="00F86454" w:rsidP="00F86454"/>
        </w:tc>
        <w:tc>
          <w:tcPr>
            <w:tcW w:w="510" w:type="dxa"/>
            <w:vMerge/>
          </w:tcPr>
          <w:p w:rsidR="00F86454" w:rsidRPr="00F86454" w:rsidRDefault="00F86454" w:rsidP="00F86454"/>
        </w:tc>
        <w:tc>
          <w:tcPr>
            <w:tcW w:w="340" w:type="dxa"/>
            <w:vMerge/>
          </w:tcPr>
          <w:p w:rsidR="00F86454" w:rsidRPr="00F86454" w:rsidRDefault="00F86454" w:rsidP="00F86454"/>
        </w:tc>
        <w:tc>
          <w:tcPr>
            <w:tcW w:w="2381" w:type="dxa"/>
            <w:vMerge/>
          </w:tcPr>
          <w:p w:rsidR="00F86454" w:rsidRPr="00F86454" w:rsidRDefault="00F86454" w:rsidP="00F86454"/>
        </w:tc>
        <w:tc>
          <w:tcPr>
            <w:tcW w:w="2268"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737" w:type="dxa"/>
          </w:tcPr>
          <w:p w:rsidR="00F86454" w:rsidRPr="00F86454" w:rsidRDefault="00F86454" w:rsidP="00F86454">
            <w:pPr>
              <w:pStyle w:val="ConsPlusNormal"/>
              <w:jc w:val="center"/>
            </w:pPr>
            <w:r w:rsidRPr="00F86454">
              <w:t>843</w:t>
            </w:r>
          </w:p>
        </w:tc>
        <w:tc>
          <w:tcPr>
            <w:tcW w:w="624" w:type="dxa"/>
          </w:tcPr>
          <w:p w:rsidR="00F86454" w:rsidRPr="00F86454" w:rsidRDefault="00F86454" w:rsidP="00F86454">
            <w:pPr>
              <w:pStyle w:val="ConsPlusNormal"/>
              <w:jc w:val="center"/>
            </w:pPr>
            <w:r w:rsidRPr="00F86454">
              <w:t>10</w:t>
            </w:r>
          </w:p>
        </w:tc>
        <w:tc>
          <w:tcPr>
            <w:tcW w:w="510" w:type="dxa"/>
          </w:tcPr>
          <w:p w:rsidR="00F86454" w:rsidRPr="00F86454" w:rsidRDefault="00F86454" w:rsidP="00F86454">
            <w:pPr>
              <w:pStyle w:val="ConsPlusNormal"/>
              <w:jc w:val="center"/>
            </w:pPr>
            <w:r w:rsidRPr="00F86454">
              <w:t>06</w:t>
            </w:r>
          </w:p>
        </w:tc>
        <w:tc>
          <w:tcPr>
            <w:tcW w:w="1417" w:type="dxa"/>
          </w:tcPr>
          <w:p w:rsidR="00F86454" w:rsidRPr="00F86454" w:rsidRDefault="00F86454" w:rsidP="00F86454">
            <w:pPr>
              <w:pStyle w:val="ConsPlusNormal"/>
              <w:jc w:val="center"/>
            </w:pPr>
            <w:r w:rsidRPr="00F86454">
              <w:t>3910200000</w:t>
            </w:r>
          </w:p>
        </w:tc>
        <w:tc>
          <w:tcPr>
            <w:tcW w:w="737" w:type="dxa"/>
          </w:tcPr>
          <w:p w:rsidR="00F86454" w:rsidRPr="00F86454" w:rsidRDefault="00F86454" w:rsidP="00F86454">
            <w:pPr>
              <w:pStyle w:val="ConsPlusNormal"/>
              <w:jc w:val="center"/>
            </w:pPr>
            <w:r w:rsidRPr="00F86454">
              <w:t>240, 612,</w:t>
            </w:r>
          </w:p>
          <w:p w:rsidR="00F86454" w:rsidRPr="00F86454" w:rsidRDefault="00F86454" w:rsidP="00F86454">
            <w:pPr>
              <w:pStyle w:val="ConsPlusNormal"/>
              <w:jc w:val="center"/>
            </w:pPr>
            <w:r w:rsidRPr="00F86454">
              <w:t>622</w:t>
            </w:r>
          </w:p>
        </w:tc>
        <w:tc>
          <w:tcPr>
            <w:tcW w:w="1020" w:type="dxa"/>
          </w:tcPr>
          <w:p w:rsidR="00F86454" w:rsidRPr="00F86454" w:rsidRDefault="00F86454" w:rsidP="00F86454">
            <w:pPr>
              <w:pStyle w:val="ConsPlusNormal"/>
              <w:jc w:val="center"/>
            </w:pPr>
            <w:r w:rsidRPr="00F86454">
              <w:t>5801,5</w:t>
            </w:r>
          </w:p>
        </w:tc>
        <w:tc>
          <w:tcPr>
            <w:tcW w:w="907" w:type="dxa"/>
          </w:tcPr>
          <w:p w:rsidR="00F86454" w:rsidRPr="00F86454" w:rsidRDefault="00F86454" w:rsidP="00F86454">
            <w:pPr>
              <w:pStyle w:val="ConsPlusNormal"/>
              <w:jc w:val="center"/>
            </w:pPr>
            <w:r w:rsidRPr="00F86454">
              <w:t>7022,7</w:t>
            </w:r>
          </w:p>
        </w:tc>
        <w:tc>
          <w:tcPr>
            <w:tcW w:w="1020" w:type="dxa"/>
          </w:tcPr>
          <w:p w:rsidR="00F86454" w:rsidRPr="00F86454" w:rsidRDefault="00F86454" w:rsidP="00F86454">
            <w:pPr>
              <w:pStyle w:val="ConsPlusNormal"/>
              <w:jc w:val="center"/>
            </w:pPr>
            <w:r w:rsidRPr="00F86454">
              <w:t>2819,7</w:t>
            </w:r>
          </w:p>
        </w:tc>
        <w:tc>
          <w:tcPr>
            <w:tcW w:w="964" w:type="dxa"/>
          </w:tcPr>
          <w:p w:rsidR="00F86454" w:rsidRPr="00F86454" w:rsidRDefault="00F86454" w:rsidP="00F86454">
            <w:pPr>
              <w:pStyle w:val="ConsPlusNormal"/>
              <w:jc w:val="center"/>
            </w:pPr>
            <w:r w:rsidRPr="00F86454">
              <w:t>1697,5</w:t>
            </w:r>
          </w:p>
        </w:tc>
        <w:tc>
          <w:tcPr>
            <w:tcW w:w="907" w:type="dxa"/>
          </w:tcPr>
          <w:p w:rsidR="00F86454" w:rsidRPr="00F86454" w:rsidRDefault="00F86454" w:rsidP="00F86454">
            <w:pPr>
              <w:pStyle w:val="ConsPlusNormal"/>
              <w:jc w:val="center"/>
            </w:pPr>
            <w:r w:rsidRPr="00F86454">
              <w:t>1000,0</w:t>
            </w:r>
          </w:p>
        </w:tc>
        <w:tc>
          <w:tcPr>
            <w:tcW w:w="907" w:type="dxa"/>
          </w:tcPr>
          <w:p w:rsidR="00F86454" w:rsidRPr="00F86454" w:rsidRDefault="00F86454" w:rsidP="00F86454">
            <w:pPr>
              <w:pStyle w:val="ConsPlusNormal"/>
              <w:jc w:val="center"/>
            </w:pPr>
            <w:r w:rsidRPr="00F86454">
              <w:t>1000,0</w:t>
            </w:r>
          </w:p>
        </w:tc>
        <w:tc>
          <w:tcPr>
            <w:tcW w:w="794" w:type="dxa"/>
          </w:tcPr>
          <w:p w:rsidR="00F86454" w:rsidRPr="00F86454" w:rsidRDefault="00F86454" w:rsidP="00F86454">
            <w:pPr>
              <w:pStyle w:val="ConsPlusNormal"/>
              <w:jc w:val="center"/>
            </w:pPr>
            <w:r w:rsidRPr="00F86454">
              <w:t>1000,0</w:t>
            </w:r>
          </w:p>
        </w:tc>
        <w:tc>
          <w:tcPr>
            <w:tcW w:w="794" w:type="dxa"/>
          </w:tcPr>
          <w:p w:rsidR="00F86454" w:rsidRPr="00F86454" w:rsidRDefault="00F86454" w:rsidP="00F86454">
            <w:pPr>
              <w:pStyle w:val="ConsPlusNormal"/>
              <w:jc w:val="center"/>
            </w:pPr>
            <w:r w:rsidRPr="00F86454">
              <w:t>1000,0</w:t>
            </w:r>
          </w:p>
        </w:tc>
        <w:tc>
          <w:tcPr>
            <w:tcW w:w="850" w:type="dxa"/>
          </w:tcPr>
          <w:p w:rsidR="00F86454" w:rsidRPr="00F86454" w:rsidRDefault="00F86454" w:rsidP="00F86454">
            <w:pPr>
              <w:pStyle w:val="ConsPlusNormal"/>
              <w:jc w:val="center"/>
            </w:pPr>
            <w:r w:rsidRPr="00F86454">
              <w:t>1000,0</w:t>
            </w:r>
          </w:p>
        </w:tc>
      </w:tr>
      <w:tr w:rsidR="00F86454" w:rsidRPr="00F86454">
        <w:tc>
          <w:tcPr>
            <w:tcW w:w="454" w:type="dxa"/>
            <w:vMerge w:val="restart"/>
          </w:tcPr>
          <w:p w:rsidR="00F86454" w:rsidRPr="00F86454" w:rsidRDefault="00F86454" w:rsidP="00F86454">
            <w:pPr>
              <w:pStyle w:val="ConsPlusNormal"/>
              <w:jc w:val="center"/>
            </w:pPr>
            <w:r w:rsidRPr="00F86454">
              <w:t>39</w:t>
            </w:r>
          </w:p>
        </w:tc>
        <w:tc>
          <w:tcPr>
            <w:tcW w:w="454" w:type="dxa"/>
            <w:vMerge w:val="restart"/>
          </w:tcPr>
          <w:p w:rsidR="00F86454" w:rsidRPr="00F86454" w:rsidRDefault="00F86454" w:rsidP="00F86454">
            <w:pPr>
              <w:pStyle w:val="ConsPlusNormal"/>
              <w:jc w:val="center"/>
            </w:pPr>
            <w:r w:rsidRPr="00F86454">
              <w:t>1</w:t>
            </w:r>
          </w:p>
        </w:tc>
        <w:tc>
          <w:tcPr>
            <w:tcW w:w="510" w:type="dxa"/>
            <w:vMerge w:val="restart"/>
          </w:tcPr>
          <w:p w:rsidR="00F86454" w:rsidRPr="00F86454" w:rsidRDefault="00F86454" w:rsidP="00F86454">
            <w:pPr>
              <w:pStyle w:val="ConsPlusNormal"/>
              <w:jc w:val="center"/>
            </w:pPr>
            <w:r w:rsidRPr="00F86454">
              <w:t>03</w:t>
            </w:r>
          </w:p>
        </w:tc>
        <w:tc>
          <w:tcPr>
            <w:tcW w:w="340" w:type="dxa"/>
            <w:vMerge w:val="restart"/>
          </w:tcPr>
          <w:p w:rsidR="00F86454" w:rsidRPr="00F86454" w:rsidRDefault="00F86454" w:rsidP="00F86454">
            <w:pPr>
              <w:pStyle w:val="ConsPlusNormal"/>
            </w:pPr>
          </w:p>
        </w:tc>
        <w:tc>
          <w:tcPr>
            <w:tcW w:w="2381" w:type="dxa"/>
            <w:vMerge w:val="restart"/>
          </w:tcPr>
          <w:p w:rsidR="00F86454" w:rsidRPr="00F86454" w:rsidRDefault="00F86454" w:rsidP="00F86454">
            <w:pPr>
              <w:pStyle w:val="ConsPlusNormal"/>
            </w:pPr>
            <w:r w:rsidRPr="00F86454">
              <w:t xml:space="preserve">Информационно-методическое и кадровое обеспечение </w:t>
            </w:r>
            <w:r w:rsidRPr="00F86454">
              <w:lastRenderedPageBreak/>
              <w:t>системы реабилитации и социальной интеграции инвалидов</w:t>
            </w:r>
          </w:p>
        </w:tc>
        <w:tc>
          <w:tcPr>
            <w:tcW w:w="2268" w:type="dxa"/>
          </w:tcPr>
          <w:p w:rsidR="00F86454" w:rsidRPr="00F86454" w:rsidRDefault="00F86454" w:rsidP="00F86454">
            <w:pPr>
              <w:pStyle w:val="ConsPlusNormal"/>
            </w:pPr>
            <w:r w:rsidRPr="00F86454">
              <w:lastRenderedPageBreak/>
              <w:t>всего</w:t>
            </w:r>
          </w:p>
        </w:tc>
        <w:tc>
          <w:tcPr>
            <w:tcW w:w="737" w:type="dxa"/>
          </w:tcPr>
          <w:p w:rsidR="00F86454" w:rsidRPr="00F86454" w:rsidRDefault="00F86454" w:rsidP="00F86454">
            <w:pPr>
              <w:pStyle w:val="ConsPlusNormal"/>
            </w:pPr>
          </w:p>
        </w:tc>
        <w:tc>
          <w:tcPr>
            <w:tcW w:w="624" w:type="dxa"/>
          </w:tcPr>
          <w:p w:rsidR="00F86454" w:rsidRPr="00F86454" w:rsidRDefault="00F86454" w:rsidP="00F86454">
            <w:pPr>
              <w:pStyle w:val="ConsPlusNormal"/>
            </w:pPr>
          </w:p>
        </w:tc>
        <w:tc>
          <w:tcPr>
            <w:tcW w:w="510" w:type="dxa"/>
          </w:tcPr>
          <w:p w:rsidR="00F86454" w:rsidRPr="00F86454" w:rsidRDefault="00F86454" w:rsidP="00F86454">
            <w:pPr>
              <w:pStyle w:val="ConsPlusNormal"/>
            </w:pPr>
          </w:p>
        </w:tc>
        <w:tc>
          <w:tcPr>
            <w:tcW w:w="1417" w:type="dxa"/>
          </w:tcPr>
          <w:p w:rsidR="00F86454" w:rsidRPr="00F86454" w:rsidRDefault="00F86454" w:rsidP="00F86454">
            <w:pPr>
              <w:pStyle w:val="ConsPlusNormal"/>
            </w:pPr>
          </w:p>
        </w:tc>
        <w:tc>
          <w:tcPr>
            <w:tcW w:w="737" w:type="dxa"/>
          </w:tcPr>
          <w:p w:rsidR="00F86454" w:rsidRPr="00F86454" w:rsidRDefault="00F86454" w:rsidP="00F86454">
            <w:pPr>
              <w:pStyle w:val="ConsPlusNormal"/>
            </w:pPr>
          </w:p>
        </w:tc>
        <w:tc>
          <w:tcPr>
            <w:tcW w:w="1020" w:type="dxa"/>
          </w:tcPr>
          <w:p w:rsidR="00F86454" w:rsidRPr="00F86454" w:rsidRDefault="00F86454" w:rsidP="00F86454">
            <w:pPr>
              <w:pStyle w:val="ConsPlusNormal"/>
              <w:jc w:val="center"/>
            </w:pPr>
            <w:r w:rsidRPr="00F86454">
              <w:t>1937,2</w:t>
            </w:r>
          </w:p>
        </w:tc>
        <w:tc>
          <w:tcPr>
            <w:tcW w:w="907" w:type="dxa"/>
          </w:tcPr>
          <w:p w:rsidR="00F86454" w:rsidRPr="00F86454" w:rsidRDefault="00F86454" w:rsidP="00F86454">
            <w:pPr>
              <w:pStyle w:val="ConsPlusNormal"/>
              <w:jc w:val="center"/>
            </w:pPr>
            <w:r w:rsidRPr="00F86454">
              <w:t>1242,7</w:t>
            </w:r>
          </w:p>
        </w:tc>
        <w:tc>
          <w:tcPr>
            <w:tcW w:w="1020" w:type="dxa"/>
          </w:tcPr>
          <w:p w:rsidR="00F86454" w:rsidRPr="00F86454" w:rsidRDefault="00F86454" w:rsidP="00F86454">
            <w:pPr>
              <w:pStyle w:val="ConsPlusNormal"/>
              <w:jc w:val="center"/>
            </w:pPr>
            <w:r w:rsidRPr="00F86454">
              <w:t>910,5</w:t>
            </w:r>
          </w:p>
        </w:tc>
        <w:tc>
          <w:tcPr>
            <w:tcW w:w="964" w:type="dxa"/>
          </w:tcPr>
          <w:p w:rsidR="00F86454" w:rsidRPr="00F86454" w:rsidRDefault="00F86454" w:rsidP="00F86454">
            <w:pPr>
              <w:pStyle w:val="ConsPlusNormal"/>
              <w:jc w:val="center"/>
            </w:pPr>
            <w:r w:rsidRPr="00F86454">
              <w:t>224,4</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850" w:type="dxa"/>
          </w:tcPr>
          <w:p w:rsidR="00F86454" w:rsidRPr="00F86454" w:rsidRDefault="00F86454" w:rsidP="00F86454">
            <w:pPr>
              <w:pStyle w:val="ConsPlusNormal"/>
              <w:jc w:val="center"/>
            </w:pPr>
            <w:r w:rsidRPr="00F86454">
              <w:t>0,0</w:t>
            </w:r>
          </w:p>
        </w:tc>
      </w:tr>
      <w:tr w:rsidR="00F86454" w:rsidRPr="00F86454">
        <w:tc>
          <w:tcPr>
            <w:tcW w:w="454" w:type="dxa"/>
            <w:vMerge/>
          </w:tcPr>
          <w:p w:rsidR="00F86454" w:rsidRPr="00F86454" w:rsidRDefault="00F86454" w:rsidP="00F86454"/>
        </w:tc>
        <w:tc>
          <w:tcPr>
            <w:tcW w:w="454" w:type="dxa"/>
            <w:vMerge/>
          </w:tcPr>
          <w:p w:rsidR="00F86454" w:rsidRPr="00F86454" w:rsidRDefault="00F86454" w:rsidP="00F86454"/>
        </w:tc>
        <w:tc>
          <w:tcPr>
            <w:tcW w:w="510" w:type="dxa"/>
            <w:vMerge/>
          </w:tcPr>
          <w:p w:rsidR="00F86454" w:rsidRPr="00F86454" w:rsidRDefault="00F86454" w:rsidP="00F86454"/>
        </w:tc>
        <w:tc>
          <w:tcPr>
            <w:tcW w:w="340" w:type="dxa"/>
            <w:vMerge/>
          </w:tcPr>
          <w:p w:rsidR="00F86454" w:rsidRPr="00F86454" w:rsidRDefault="00F86454" w:rsidP="00F86454"/>
        </w:tc>
        <w:tc>
          <w:tcPr>
            <w:tcW w:w="2381" w:type="dxa"/>
            <w:vMerge/>
          </w:tcPr>
          <w:p w:rsidR="00F86454" w:rsidRPr="00F86454" w:rsidRDefault="00F86454" w:rsidP="00F86454"/>
        </w:tc>
        <w:tc>
          <w:tcPr>
            <w:tcW w:w="2268" w:type="dxa"/>
          </w:tcPr>
          <w:p w:rsidR="00F86454" w:rsidRPr="00F86454" w:rsidRDefault="00F86454" w:rsidP="00F86454">
            <w:pPr>
              <w:pStyle w:val="ConsPlusNormal"/>
            </w:pPr>
            <w:r w:rsidRPr="00F86454">
              <w:t xml:space="preserve">Министерство социальной политики </w:t>
            </w:r>
            <w:r w:rsidRPr="00F86454">
              <w:lastRenderedPageBreak/>
              <w:t>и труда Удмуртской Республики</w:t>
            </w:r>
          </w:p>
        </w:tc>
        <w:tc>
          <w:tcPr>
            <w:tcW w:w="737" w:type="dxa"/>
          </w:tcPr>
          <w:p w:rsidR="00F86454" w:rsidRPr="00F86454" w:rsidRDefault="00F86454" w:rsidP="00F86454">
            <w:pPr>
              <w:pStyle w:val="ConsPlusNormal"/>
              <w:jc w:val="center"/>
            </w:pPr>
            <w:r w:rsidRPr="00F86454">
              <w:lastRenderedPageBreak/>
              <w:t>843</w:t>
            </w:r>
          </w:p>
        </w:tc>
        <w:tc>
          <w:tcPr>
            <w:tcW w:w="624" w:type="dxa"/>
          </w:tcPr>
          <w:p w:rsidR="00F86454" w:rsidRPr="00F86454" w:rsidRDefault="00F86454" w:rsidP="00F86454">
            <w:pPr>
              <w:pStyle w:val="ConsPlusNormal"/>
              <w:jc w:val="center"/>
            </w:pPr>
            <w:r w:rsidRPr="00F86454">
              <w:t>10</w:t>
            </w:r>
          </w:p>
        </w:tc>
        <w:tc>
          <w:tcPr>
            <w:tcW w:w="510" w:type="dxa"/>
          </w:tcPr>
          <w:p w:rsidR="00F86454" w:rsidRPr="00F86454" w:rsidRDefault="00F86454" w:rsidP="00F86454">
            <w:pPr>
              <w:pStyle w:val="ConsPlusNormal"/>
              <w:jc w:val="center"/>
            </w:pPr>
            <w:r w:rsidRPr="00F86454">
              <w:t>06</w:t>
            </w:r>
          </w:p>
        </w:tc>
        <w:tc>
          <w:tcPr>
            <w:tcW w:w="1417" w:type="dxa"/>
          </w:tcPr>
          <w:p w:rsidR="00F86454" w:rsidRPr="00F86454" w:rsidRDefault="00F86454" w:rsidP="00F86454">
            <w:pPr>
              <w:pStyle w:val="ConsPlusNormal"/>
              <w:jc w:val="center"/>
            </w:pPr>
            <w:r w:rsidRPr="00F86454">
              <w:t>3910300000</w:t>
            </w:r>
          </w:p>
        </w:tc>
        <w:tc>
          <w:tcPr>
            <w:tcW w:w="737" w:type="dxa"/>
          </w:tcPr>
          <w:p w:rsidR="00F86454" w:rsidRPr="00F86454" w:rsidRDefault="00F86454" w:rsidP="00F86454">
            <w:pPr>
              <w:pStyle w:val="ConsPlusNormal"/>
              <w:jc w:val="center"/>
            </w:pPr>
            <w:r w:rsidRPr="00F86454">
              <w:t>120, 240,</w:t>
            </w:r>
          </w:p>
          <w:p w:rsidR="00F86454" w:rsidRPr="00F86454" w:rsidRDefault="00F86454" w:rsidP="00F86454">
            <w:pPr>
              <w:pStyle w:val="ConsPlusNormal"/>
              <w:jc w:val="center"/>
            </w:pPr>
            <w:r w:rsidRPr="00F86454">
              <w:lastRenderedPageBreak/>
              <w:t>622</w:t>
            </w:r>
          </w:p>
        </w:tc>
        <w:tc>
          <w:tcPr>
            <w:tcW w:w="1020" w:type="dxa"/>
          </w:tcPr>
          <w:p w:rsidR="00F86454" w:rsidRPr="00F86454" w:rsidRDefault="00F86454" w:rsidP="00F86454">
            <w:pPr>
              <w:pStyle w:val="ConsPlusNormal"/>
              <w:jc w:val="center"/>
            </w:pPr>
            <w:r w:rsidRPr="00F86454">
              <w:lastRenderedPageBreak/>
              <w:t>1937,2</w:t>
            </w:r>
          </w:p>
        </w:tc>
        <w:tc>
          <w:tcPr>
            <w:tcW w:w="907" w:type="dxa"/>
          </w:tcPr>
          <w:p w:rsidR="00F86454" w:rsidRPr="00F86454" w:rsidRDefault="00F86454" w:rsidP="00F86454">
            <w:pPr>
              <w:pStyle w:val="ConsPlusNormal"/>
              <w:jc w:val="center"/>
            </w:pPr>
            <w:r w:rsidRPr="00F86454">
              <w:t>942,7</w:t>
            </w:r>
          </w:p>
        </w:tc>
        <w:tc>
          <w:tcPr>
            <w:tcW w:w="1020" w:type="dxa"/>
          </w:tcPr>
          <w:p w:rsidR="00F86454" w:rsidRPr="00F86454" w:rsidRDefault="00F86454" w:rsidP="00F86454">
            <w:pPr>
              <w:pStyle w:val="ConsPlusNormal"/>
              <w:jc w:val="center"/>
            </w:pPr>
            <w:r w:rsidRPr="00F86454">
              <w:t>610,5</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850" w:type="dxa"/>
          </w:tcPr>
          <w:p w:rsidR="00F86454" w:rsidRPr="00F86454" w:rsidRDefault="00F86454" w:rsidP="00F86454">
            <w:pPr>
              <w:pStyle w:val="ConsPlusNormal"/>
              <w:jc w:val="center"/>
            </w:pPr>
            <w:r w:rsidRPr="00F86454">
              <w:t>0,0</w:t>
            </w:r>
          </w:p>
        </w:tc>
      </w:tr>
      <w:tr w:rsidR="00F86454" w:rsidRPr="00F86454">
        <w:tc>
          <w:tcPr>
            <w:tcW w:w="454" w:type="dxa"/>
            <w:vMerge/>
          </w:tcPr>
          <w:p w:rsidR="00F86454" w:rsidRPr="00F86454" w:rsidRDefault="00F86454" w:rsidP="00F86454"/>
        </w:tc>
        <w:tc>
          <w:tcPr>
            <w:tcW w:w="454" w:type="dxa"/>
            <w:vMerge/>
          </w:tcPr>
          <w:p w:rsidR="00F86454" w:rsidRPr="00F86454" w:rsidRDefault="00F86454" w:rsidP="00F86454"/>
        </w:tc>
        <w:tc>
          <w:tcPr>
            <w:tcW w:w="510" w:type="dxa"/>
            <w:vMerge/>
          </w:tcPr>
          <w:p w:rsidR="00F86454" w:rsidRPr="00F86454" w:rsidRDefault="00F86454" w:rsidP="00F86454"/>
        </w:tc>
        <w:tc>
          <w:tcPr>
            <w:tcW w:w="340" w:type="dxa"/>
            <w:vMerge/>
          </w:tcPr>
          <w:p w:rsidR="00F86454" w:rsidRPr="00F86454" w:rsidRDefault="00F86454" w:rsidP="00F86454"/>
        </w:tc>
        <w:tc>
          <w:tcPr>
            <w:tcW w:w="2381" w:type="dxa"/>
            <w:vMerge/>
          </w:tcPr>
          <w:p w:rsidR="00F86454" w:rsidRPr="00F86454" w:rsidRDefault="00F86454" w:rsidP="00F86454"/>
        </w:tc>
        <w:tc>
          <w:tcPr>
            <w:tcW w:w="2268" w:type="dxa"/>
          </w:tcPr>
          <w:p w:rsidR="00F86454" w:rsidRPr="00F86454" w:rsidRDefault="00F86454" w:rsidP="00F86454">
            <w:pPr>
              <w:pStyle w:val="ConsPlusNormal"/>
            </w:pPr>
            <w:r w:rsidRPr="00F86454">
              <w:t>Министерство по физической культуре, спорту и молодежной политике Удмуртской Республики</w:t>
            </w:r>
          </w:p>
        </w:tc>
        <w:tc>
          <w:tcPr>
            <w:tcW w:w="737" w:type="dxa"/>
          </w:tcPr>
          <w:p w:rsidR="00F86454" w:rsidRPr="00F86454" w:rsidRDefault="00F86454" w:rsidP="00F86454">
            <w:pPr>
              <w:pStyle w:val="ConsPlusNormal"/>
              <w:jc w:val="center"/>
            </w:pPr>
            <w:r w:rsidRPr="00F86454">
              <w:t>847</w:t>
            </w:r>
          </w:p>
        </w:tc>
        <w:tc>
          <w:tcPr>
            <w:tcW w:w="624" w:type="dxa"/>
          </w:tcPr>
          <w:p w:rsidR="00F86454" w:rsidRPr="00F86454" w:rsidRDefault="00F86454" w:rsidP="00F86454">
            <w:pPr>
              <w:pStyle w:val="ConsPlusNormal"/>
              <w:jc w:val="center"/>
            </w:pPr>
            <w:r w:rsidRPr="00F86454">
              <w:t>11</w:t>
            </w:r>
          </w:p>
        </w:tc>
        <w:tc>
          <w:tcPr>
            <w:tcW w:w="510" w:type="dxa"/>
          </w:tcPr>
          <w:p w:rsidR="00F86454" w:rsidRPr="00F86454" w:rsidRDefault="00F86454" w:rsidP="00F86454">
            <w:pPr>
              <w:pStyle w:val="ConsPlusNormal"/>
              <w:jc w:val="center"/>
            </w:pPr>
            <w:r w:rsidRPr="00F86454">
              <w:t>01</w:t>
            </w:r>
          </w:p>
        </w:tc>
        <w:tc>
          <w:tcPr>
            <w:tcW w:w="1417" w:type="dxa"/>
          </w:tcPr>
          <w:p w:rsidR="00F86454" w:rsidRPr="00F86454" w:rsidRDefault="00F86454" w:rsidP="00F86454">
            <w:pPr>
              <w:pStyle w:val="ConsPlusNormal"/>
              <w:jc w:val="center"/>
            </w:pPr>
            <w:r w:rsidRPr="00F86454">
              <w:t>3910300000</w:t>
            </w:r>
          </w:p>
        </w:tc>
        <w:tc>
          <w:tcPr>
            <w:tcW w:w="737" w:type="dxa"/>
          </w:tcPr>
          <w:p w:rsidR="00F86454" w:rsidRPr="00F86454" w:rsidRDefault="00F86454" w:rsidP="00F86454">
            <w:pPr>
              <w:pStyle w:val="ConsPlusNormal"/>
            </w:pPr>
          </w:p>
        </w:tc>
        <w:tc>
          <w:tcPr>
            <w:tcW w:w="1020"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300,0</w:t>
            </w:r>
          </w:p>
        </w:tc>
        <w:tc>
          <w:tcPr>
            <w:tcW w:w="1020" w:type="dxa"/>
          </w:tcPr>
          <w:p w:rsidR="00F86454" w:rsidRPr="00F86454" w:rsidRDefault="00F86454" w:rsidP="00F86454">
            <w:pPr>
              <w:pStyle w:val="ConsPlusNormal"/>
              <w:jc w:val="center"/>
            </w:pPr>
            <w:r w:rsidRPr="00F86454">
              <w:t>300,0</w:t>
            </w:r>
          </w:p>
        </w:tc>
        <w:tc>
          <w:tcPr>
            <w:tcW w:w="964" w:type="dxa"/>
          </w:tcPr>
          <w:p w:rsidR="00F86454" w:rsidRPr="00F86454" w:rsidRDefault="00F86454" w:rsidP="00F86454">
            <w:pPr>
              <w:pStyle w:val="ConsPlusNormal"/>
              <w:jc w:val="center"/>
            </w:pPr>
            <w:r w:rsidRPr="00F86454">
              <w:t>224,4</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850" w:type="dxa"/>
          </w:tcPr>
          <w:p w:rsidR="00F86454" w:rsidRPr="00F86454" w:rsidRDefault="00F86454" w:rsidP="00F86454">
            <w:pPr>
              <w:pStyle w:val="ConsPlusNormal"/>
              <w:jc w:val="center"/>
            </w:pPr>
            <w:r w:rsidRPr="00F86454">
              <w:t>0,0</w:t>
            </w:r>
          </w:p>
        </w:tc>
      </w:tr>
      <w:tr w:rsidR="00F86454" w:rsidRPr="00F86454">
        <w:tc>
          <w:tcPr>
            <w:tcW w:w="454" w:type="dxa"/>
            <w:vMerge w:val="restart"/>
          </w:tcPr>
          <w:p w:rsidR="00F86454" w:rsidRPr="00F86454" w:rsidRDefault="00F86454" w:rsidP="00F86454">
            <w:pPr>
              <w:pStyle w:val="ConsPlusNormal"/>
              <w:jc w:val="center"/>
            </w:pPr>
            <w:r w:rsidRPr="00F86454">
              <w:t>39</w:t>
            </w:r>
          </w:p>
        </w:tc>
        <w:tc>
          <w:tcPr>
            <w:tcW w:w="454" w:type="dxa"/>
            <w:vMerge w:val="restart"/>
          </w:tcPr>
          <w:p w:rsidR="00F86454" w:rsidRPr="00F86454" w:rsidRDefault="00F86454" w:rsidP="00F86454">
            <w:pPr>
              <w:pStyle w:val="ConsPlusNormal"/>
              <w:jc w:val="center"/>
            </w:pPr>
            <w:r w:rsidRPr="00F86454">
              <w:t>1</w:t>
            </w:r>
          </w:p>
        </w:tc>
        <w:tc>
          <w:tcPr>
            <w:tcW w:w="510" w:type="dxa"/>
            <w:vMerge w:val="restart"/>
          </w:tcPr>
          <w:p w:rsidR="00F86454" w:rsidRPr="00F86454" w:rsidRDefault="00F86454" w:rsidP="00F86454">
            <w:pPr>
              <w:pStyle w:val="ConsPlusNormal"/>
              <w:jc w:val="center"/>
            </w:pPr>
            <w:r w:rsidRPr="00F86454">
              <w:t>04</w:t>
            </w:r>
          </w:p>
        </w:tc>
        <w:tc>
          <w:tcPr>
            <w:tcW w:w="340" w:type="dxa"/>
            <w:vMerge w:val="restart"/>
          </w:tcPr>
          <w:p w:rsidR="00F86454" w:rsidRPr="00F86454" w:rsidRDefault="00F86454" w:rsidP="00F86454">
            <w:pPr>
              <w:pStyle w:val="ConsPlusNormal"/>
            </w:pPr>
          </w:p>
        </w:tc>
        <w:tc>
          <w:tcPr>
            <w:tcW w:w="2381" w:type="dxa"/>
            <w:vMerge w:val="restart"/>
          </w:tcPr>
          <w:p w:rsidR="00F86454" w:rsidRPr="00F86454" w:rsidRDefault="00F86454" w:rsidP="00F86454">
            <w:pPr>
              <w:pStyle w:val="ConsPlusNormal"/>
            </w:pPr>
            <w:r w:rsidRPr="00F86454">
              <w:t>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w:t>
            </w:r>
          </w:p>
        </w:tc>
        <w:tc>
          <w:tcPr>
            <w:tcW w:w="2268" w:type="dxa"/>
          </w:tcPr>
          <w:p w:rsidR="00F86454" w:rsidRPr="00F86454" w:rsidRDefault="00F86454" w:rsidP="00F86454">
            <w:pPr>
              <w:pStyle w:val="ConsPlusNormal"/>
            </w:pPr>
            <w:r w:rsidRPr="00F86454">
              <w:t>всего</w:t>
            </w:r>
          </w:p>
        </w:tc>
        <w:tc>
          <w:tcPr>
            <w:tcW w:w="737" w:type="dxa"/>
          </w:tcPr>
          <w:p w:rsidR="00F86454" w:rsidRPr="00F86454" w:rsidRDefault="00F86454" w:rsidP="00F86454">
            <w:pPr>
              <w:pStyle w:val="ConsPlusNormal"/>
            </w:pPr>
          </w:p>
        </w:tc>
        <w:tc>
          <w:tcPr>
            <w:tcW w:w="624" w:type="dxa"/>
          </w:tcPr>
          <w:p w:rsidR="00F86454" w:rsidRPr="00F86454" w:rsidRDefault="00F86454" w:rsidP="00F86454">
            <w:pPr>
              <w:pStyle w:val="ConsPlusNormal"/>
            </w:pPr>
          </w:p>
        </w:tc>
        <w:tc>
          <w:tcPr>
            <w:tcW w:w="510" w:type="dxa"/>
          </w:tcPr>
          <w:p w:rsidR="00F86454" w:rsidRPr="00F86454" w:rsidRDefault="00F86454" w:rsidP="00F86454">
            <w:pPr>
              <w:pStyle w:val="ConsPlusNormal"/>
            </w:pPr>
          </w:p>
        </w:tc>
        <w:tc>
          <w:tcPr>
            <w:tcW w:w="1417" w:type="dxa"/>
          </w:tcPr>
          <w:p w:rsidR="00F86454" w:rsidRPr="00F86454" w:rsidRDefault="00F86454" w:rsidP="00F86454">
            <w:pPr>
              <w:pStyle w:val="ConsPlusNormal"/>
            </w:pPr>
          </w:p>
        </w:tc>
        <w:tc>
          <w:tcPr>
            <w:tcW w:w="737" w:type="dxa"/>
          </w:tcPr>
          <w:p w:rsidR="00F86454" w:rsidRPr="00F86454" w:rsidRDefault="00F86454" w:rsidP="00F86454">
            <w:pPr>
              <w:pStyle w:val="ConsPlusNormal"/>
            </w:pPr>
          </w:p>
        </w:tc>
        <w:tc>
          <w:tcPr>
            <w:tcW w:w="1020" w:type="dxa"/>
          </w:tcPr>
          <w:p w:rsidR="00F86454" w:rsidRPr="00F86454" w:rsidRDefault="00F86454" w:rsidP="00F86454">
            <w:pPr>
              <w:pStyle w:val="ConsPlusNormal"/>
              <w:jc w:val="center"/>
            </w:pPr>
            <w:r w:rsidRPr="00F86454">
              <w:t>3387,1</w:t>
            </w:r>
          </w:p>
        </w:tc>
        <w:tc>
          <w:tcPr>
            <w:tcW w:w="907" w:type="dxa"/>
          </w:tcPr>
          <w:p w:rsidR="00F86454" w:rsidRPr="00F86454" w:rsidRDefault="00F86454" w:rsidP="00F86454">
            <w:pPr>
              <w:pStyle w:val="ConsPlusNormal"/>
              <w:jc w:val="center"/>
            </w:pPr>
            <w:r w:rsidRPr="00F86454">
              <w:t>2134,6</w:t>
            </w:r>
          </w:p>
        </w:tc>
        <w:tc>
          <w:tcPr>
            <w:tcW w:w="1020" w:type="dxa"/>
          </w:tcPr>
          <w:p w:rsidR="00F86454" w:rsidRPr="00F86454" w:rsidRDefault="00F86454" w:rsidP="00F86454">
            <w:pPr>
              <w:pStyle w:val="ConsPlusNormal"/>
              <w:jc w:val="center"/>
            </w:pPr>
            <w:r w:rsidRPr="00F86454">
              <w:t>964,7</w:t>
            </w:r>
          </w:p>
        </w:tc>
        <w:tc>
          <w:tcPr>
            <w:tcW w:w="964" w:type="dxa"/>
          </w:tcPr>
          <w:p w:rsidR="00F86454" w:rsidRPr="00F86454" w:rsidRDefault="00F86454" w:rsidP="00F86454">
            <w:pPr>
              <w:pStyle w:val="ConsPlusNormal"/>
              <w:jc w:val="center"/>
            </w:pPr>
            <w:r w:rsidRPr="00F86454">
              <w:t>1036,7</w:t>
            </w:r>
          </w:p>
        </w:tc>
        <w:tc>
          <w:tcPr>
            <w:tcW w:w="907" w:type="dxa"/>
          </w:tcPr>
          <w:p w:rsidR="00F86454" w:rsidRPr="00F86454" w:rsidRDefault="00F86454" w:rsidP="00F86454">
            <w:pPr>
              <w:pStyle w:val="ConsPlusNormal"/>
              <w:jc w:val="center"/>
            </w:pPr>
            <w:r w:rsidRPr="00F86454">
              <w:t>500,0</w:t>
            </w:r>
          </w:p>
        </w:tc>
        <w:tc>
          <w:tcPr>
            <w:tcW w:w="907"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850" w:type="dxa"/>
          </w:tcPr>
          <w:p w:rsidR="00F86454" w:rsidRPr="00F86454" w:rsidRDefault="00F86454" w:rsidP="00F86454">
            <w:pPr>
              <w:pStyle w:val="ConsPlusNormal"/>
              <w:jc w:val="center"/>
            </w:pPr>
            <w:r w:rsidRPr="00F86454">
              <w:t>0,0</w:t>
            </w:r>
          </w:p>
        </w:tc>
      </w:tr>
      <w:tr w:rsidR="00F86454" w:rsidRPr="00F86454">
        <w:tc>
          <w:tcPr>
            <w:tcW w:w="454" w:type="dxa"/>
            <w:vMerge/>
          </w:tcPr>
          <w:p w:rsidR="00F86454" w:rsidRPr="00F86454" w:rsidRDefault="00F86454" w:rsidP="00F86454"/>
        </w:tc>
        <w:tc>
          <w:tcPr>
            <w:tcW w:w="454" w:type="dxa"/>
            <w:vMerge/>
          </w:tcPr>
          <w:p w:rsidR="00F86454" w:rsidRPr="00F86454" w:rsidRDefault="00F86454" w:rsidP="00F86454"/>
        </w:tc>
        <w:tc>
          <w:tcPr>
            <w:tcW w:w="510" w:type="dxa"/>
            <w:vMerge/>
          </w:tcPr>
          <w:p w:rsidR="00F86454" w:rsidRPr="00F86454" w:rsidRDefault="00F86454" w:rsidP="00F86454"/>
        </w:tc>
        <w:tc>
          <w:tcPr>
            <w:tcW w:w="340" w:type="dxa"/>
            <w:vMerge/>
          </w:tcPr>
          <w:p w:rsidR="00F86454" w:rsidRPr="00F86454" w:rsidRDefault="00F86454" w:rsidP="00F86454"/>
        </w:tc>
        <w:tc>
          <w:tcPr>
            <w:tcW w:w="2381" w:type="dxa"/>
            <w:vMerge/>
          </w:tcPr>
          <w:p w:rsidR="00F86454" w:rsidRPr="00F86454" w:rsidRDefault="00F86454" w:rsidP="00F86454"/>
        </w:tc>
        <w:tc>
          <w:tcPr>
            <w:tcW w:w="2268"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737" w:type="dxa"/>
          </w:tcPr>
          <w:p w:rsidR="00F86454" w:rsidRPr="00F86454" w:rsidRDefault="00F86454" w:rsidP="00F86454">
            <w:pPr>
              <w:pStyle w:val="ConsPlusNormal"/>
              <w:jc w:val="center"/>
            </w:pPr>
            <w:r w:rsidRPr="00F86454">
              <w:t>843</w:t>
            </w:r>
          </w:p>
        </w:tc>
        <w:tc>
          <w:tcPr>
            <w:tcW w:w="624" w:type="dxa"/>
          </w:tcPr>
          <w:p w:rsidR="00F86454" w:rsidRPr="00F86454" w:rsidRDefault="00F86454" w:rsidP="00F86454">
            <w:pPr>
              <w:pStyle w:val="ConsPlusNormal"/>
              <w:jc w:val="center"/>
            </w:pPr>
            <w:r w:rsidRPr="00F86454">
              <w:t>10</w:t>
            </w:r>
          </w:p>
        </w:tc>
        <w:tc>
          <w:tcPr>
            <w:tcW w:w="510" w:type="dxa"/>
          </w:tcPr>
          <w:p w:rsidR="00F86454" w:rsidRPr="00F86454" w:rsidRDefault="00F86454" w:rsidP="00F86454">
            <w:pPr>
              <w:pStyle w:val="ConsPlusNormal"/>
              <w:jc w:val="center"/>
            </w:pPr>
            <w:r w:rsidRPr="00F86454">
              <w:t>06</w:t>
            </w:r>
          </w:p>
        </w:tc>
        <w:tc>
          <w:tcPr>
            <w:tcW w:w="1417" w:type="dxa"/>
          </w:tcPr>
          <w:p w:rsidR="00F86454" w:rsidRPr="00F86454" w:rsidRDefault="00F86454" w:rsidP="00F86454">
            <w:pPr>
              <w:pStyle w:val="ConsPlusNormal"/>
              <w:jc w:val="center"/>
            </w:pPr>
            <w:r w:rsidRPr="00F86454">
              <w:t>3910400000</w:t>
            </w:r>
          </w:p>
        </w:tc>
        <w:tc>
          <w:tcPr>
            <w:tcW w:w="737" w:type="dxa"/>
          </w:tcPr>
          <w:p w:rsidR="00F86454" w:rsidRPr="00F86454" w:rsidRDefault="00F86454" w:rsidP="00F86454">
            <w:pPr>
              <w:pStyle w:val="ConsPlusNormal"/>
              <w:jc w:val="center"/>
            </w:pPr>
            <w:r w:rsidRPr="00F86454">
              <w:t>240,</w:t>
            </w:r>
          </w:p>
          <w:p w:rsidR="00F86454" w:rsidRPr="00F86454" w:rsidRDefault="00F86454" w:rsidP="00F86454">
            <w:pPr>
              <w:pStyle w:val="ConsPlusNormal"/>
              <w:jc w:val="center"/>
            </w:pPr>
            <w:r w:rsidRPr="00F86454">
              <w:t>622</w:t>
            </w:r>
          </w:p>
        </w:tc>
        <w:tc>
          <w:tcPr>
            <w:tcW w:w="1020" w:type="dxa"/>
          </w:tcPr>
          <w:p w:rsidR="00F86454" w:rsidRPr="00F86454" w:rsidRDefault="00F86454" w:rsidP="00F86454">
            <w:pPr>
              <w:pStyle w:val="ConsPlusNormal"/>
              <w:jc w:val="center"/>
            </w:pPr>
            <w:r w:rsidRPr="00F86454">
              <w:t>3387,1</w:t>
            </w:r>
          </w:p>
        </w:tc>
        <w:tc>
          <w:tcPr>
            <w:tcW w:w="907" w:type="dxa"/>
          </w:tcPr>
          <w:p w:rsidR="00F86454" w:rsidRPr="00F86454" w:rsidRDefault="00F86454" w:rsidP="00F86454">
            <w:pPr>
              <w:pStyle w:val="ConsPlusNormal"/>
              <w:jc w:val="center"/>
            </w:pPr>
            <w:r w:rsidRPr="00F86454">
              <w:t>1709,3</w:t>
            </w:r>
          </w:p>
        </w:tc>
        <w:tc>
          <w:tcPr>
            <w:tcW w:w="1020" w:type="dxa"/>
          </w:tcPr>
          <w:p w:rsidR="00F86454" w:rsidRPr="00F86454" w:rsidRDefault="00F86454" w:rsidP="00F86454">
            <w:pPr>
              <w:pStyle w:val="ConsPlusNormal"/>
              <w:jc w:val="center"/>
            </w:pPr>
            <w:r w:rsidRPr="00F86454">
              <w:t>413,9</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850" w:type="dxa"/>
          </w:tcPr>
          <w:p w:rsidR="00F86454" w:rsidRPr="00F86454" w:rsidRDefault="00F86454" w:rsidP="00F86454">
            <w:pPr>
              <w:pStyle w:val="ConsPlusNormal"/>
              <w:jc w:val="center"/>
            </w:pPr>
            <w:r w:rsidRPr="00F86454">
              <w:t>0,0</w:t>
            </w:r>
          </w:p>
        </w:tc>
      </w:tr>
      <w:tr w:rsidR="00F86454" w:rsidRPr="00F86454">
        <w:tc>
          <w:tcPr>
            <w:tcW w:w="454" w:type="dxa"/>
            <w:vMerge/>
          </w:tcPr>
          <w:p w:rsidR="00F86454" w:rsidRPr="00F86454" w:rsidRDefault="00F86454" w:rsidP="00F86454"/>
        </w:tc>
        <w:tc>
          <w:tcPr>
            <w:tcW w:w="454" w:type="dxa"/>
            <w:vMerge/>
          </w:tcPr>
          <w:p w:rsidR="00F86454" w:rsidRPr="00F86454" w:rsidRDefault="00F86454" w:rsidP="00F86454"/>
        </w:tc>
        <w:tc>
          <w:tcPr>
            <w:tcW w:w="510" w:type="dxa"/>
            <w:vMerge/>
          </w:tcPr>
          <w:p w:rsidR="00F86454" w:rsidRPr="00F86454" w:rsidRDefault="00F86454" w:rsidP="00F86454"/>
        </w:tc>
        <w:tc>
          <w:tcPr>
            <w:tcW w:w="340" w:type="dxa"/>
            <w:vMerge/>
          </w:tcPr>
          <w:p w:rsidR="00F86454" w:rsidRPr="00F86454" w:rsidRDefault="00F86454" w:rsidP="00F86454"/>
        </w:tc>
        <w:tc>
          <w:tcPr>
            <w:tcW w:w="2381" w:type="dxa"/>
            <w:vMerge/>
          </w:tcPr>
          <w:p w:rsidR="00F86454" w:rsidRPr="00F86454" w:rsidRDefault="00F86454" w:rsidP="00F86454"/>
        </w:tc>
        <w:tc>
          <w:tcPr>
            <w:tcW w:w="2268" w:type="dxa"/>
          </w:tcPr>
          <w:p w:rsidR="00F86454" w:rsidRPr="00F86454" w:rsidRDefault="00F86454" w:rsidP="00F86454">
            <w:pPr>
              <w:pStyle w:val="ConsPlusNormal"/>
            </w:pPr>
            <w:r w:rsidRPr="00F86454">
              <w:t>Министерство по физической культуре, спорту и молодежной политике Удмуртской Республики</w:t>
            </w:r>
          </w:p>
        </w:tc>
        <w:tc>
          <w:tcPr>
            <w:tcW w:w="737" w:type="dxa"/>
          </w:tcPr>
          <w:p w:rsidR="00F86454" w:rsidRPr="00F86454" w:rsidRDefault="00F86454" w:rsidP="00F86454">
            <w:pPr>
              <w:pStyle w:val="ConsPlusNormal"/>
              <w:jc w:val="center"/>
            </w:pPr>
            <w:r w:rsidRPr="00F86454">
              <w:t>847</w:t>
            </w:r>
          </w:p>
        </w:tc>
        <w:tc>
          <w:tcPr>
            <w:tcW w:w="624" w:type="dxa"/>
          </w:tcPr>
          <w:p w:rsidR="00F86454" w:rsidRPr="00F86454" w:rsidRDefault="00F86454" w:rsidP="00F86454">
            <w:pPr>
              <w:pStyle w:val="ConsPlusNormal"/>
              <w:jc w:val="center"/>
            </w:pPr>
            <w:r w:rsidRPr="00F86454">
              <w:t>11</w:t>
            </w:r>
          </w:p>
        </w:tc>
        <w:tc>
          <w:tcPr>
            <w:tcW w:w="510" w:type="dxa"/>
          </w:tcPr>
          <w:p w:rsidR="00F86454" w:rsidRPr="00F86454" w:rsidRDefault="00F86454" w:rsidP="00F86454">
            <w:pPr>
              <w:pStyle w:val="ConsPlusNormal"/>
              <w:jc w:val="center"/>
            </w:pPr>
            <w:r w:rsidRPr="00F86454">
              <w:t>03</w:t>
            </w:r>
          </w:p>
        </w:tc>
        <w:tc>
          <w:tcPr>
            <w:tcW w:w="1417" w:type="dxa"/>
          </w:tcPr>
          <w:p w:rsidR="00F86454" w:rsidRPr="00F86454" w:rsidRDefault="00F86454" w:rsidP="00F86454">
            <w:pPr>
              <w:pStyle w:val="ConsPlusNormal"/>
              <w:jc w:val="center"/>
            </w:pPr>
            <w:r w:rsidRPr="00F86454">
              <w:t>3910400000</w:t>
            </w:r>
          </w:p>
        </w:tc>
        <w:tc>
          <w:tcPr>
            <w:tcW w:w="737" w:type="dxa"/>
          </w:tcPr>
          <w:p w:rsidR="00F86454" w:rsidRPr="00F86454" w:rsidRDefault="00F86454" w:rsidP="00F86454">
            <w:pPr>
              <w:pStyle w:val="ConsPlusNormal"/>
              <w:jc w:val="center"/>
            </w:pPr>
            <w:r w:rsidRPr="00F86454">
              <w:t>622</w:t>
            </w:r>
          </w:p>
        </w:tc>
        <w:tc>
          <w:tcPr>
            <w:tcW w:w="1020"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425,3</w:t>
            </w:r>
          </w:p>
        </w:tc>
        <w:tc>
          <w:tcPr>
            <w:tcW w:w="1020" w:type="dxa"/>
          </w:tcPr>
          <w:p w:rsidR="00F86454" w:rsidRPr="00F86454" w:rsidRDefault="00F86454" w:rsidP="00F86454">
            <w:pPr>
              <w:pStyle w:val="ConsPlusNormal"/>
              <w:jc w:val="center"/>
            </w:pPr>
            <w:r w:rsidRPr="00F86454">
              <w:t>550,8</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850" w:type="dxa"/>
          </w:tcPr>
          <w:p w:rsidR="00F86454" w:rsidRPr="00F86454" w:rsidRDefault="00F86454" w:rsidP="00F86454">
            <w:pPr>
              <w:pStyle w:val="ConsPlusNormal"/>
              <w:jc w:val="center"/>
            </w:pPr>
            <w:r w:rsidRPr="00F86454">
              <w:t>0,0</w:t>
            </w:r>
          </w:p>
        </w:tc>
      </w:tr>
      <w:tr w:rsidR="00F86454" w:rsidRPr="00F86454">
        <w:tc>
          <w:tcPr>
            <w:tcW w:w="454" w:type="dxa"/>
            <w:vMerge/>
          </w:tcPr>
          <w:p w:rsidR="00F86454" w:rsidRPr="00F86454" w:rsidRDefault="00F86454" w:rsidP="00F86454"/>
        </w:tc>
        <w:tc>
          <w:tcPr>
            <w:tcW w:w="454" w:type="dxa"/>
            <w:vMerge/>
          </w:tcPr>
          <w:p w:rsidR="00F86454" w:rsidRPr="00F86454" w:rsidRDefault="00F86454" w:rsidP="00F86454"/>
        </w:tc>
        <w:tc>
          <w:tcPr>
            <w:tcW w:w="510" w:type="dxa"/>
            <w:vMerge/>
          </w:tcPr>
          <w:p w:rsidR="00F86454" w:rsidRPr="00F86454" w:rsidRDefault="00F86454" w:rsidP="00F86454"/>
        </w:tc>
        <w:tc>
          <w:tcPr>
            <w:tcW w:w="340" w:type="dxa"/>
            <w:vMerge/>
          </w:tcPr>
          <w:p w:rsidR="00F86454" w:rsidRPr="00F86454" w:rsidRDefault="00F86454" w:rsidP="00F86454"/>
        </w:tc>
        <w:tc>
          <w:tcPr>
            <w:tcW w:w="2381" w:type="dxa"/>
            <w:vMerge/>
          </w:tcPr>
          <w:p w:rsidR="00F86454" w:rsidRPr="00F86454" w:rsidRDefault="00F86454" w:rsidP="00F86454"/>
        </w:tc>
        <w:tc>
          <w:tcPr>
            <w:tcW w:w="2268" w:type="dxa"/>
          </w:tcPr>
          <w:p w:rsidR="00F86454" w:rsidRPr="00F86454" w:rsidRDefault="00F86454" w:rsidP="00F86454">
            <w:pPr>
              <w:pStyle w:val="ConsPlusNormal"/>
            </w:pPr>
            <w:r w:rsidRPr="00F86454">
              <w:t>Агентство печати и массовых коммуникаций Удмуртской Республики</w:t>
            </w:r>
          </w:p>
        </w:tc>
        <w:tc>
          <w:tcPr>
            <w:tcW w:w="737" w:type="dxa"/>
          </w:tcPr>
          <w:p w:rsidR="00F86454" w:rsidRPr="00F86454" w:rsidRDefault="00F86454" w:rsidP="00F86454">
            <w:pPr>
              <w:pStyle w:val="ConsPlusNormal"/>
              <w:jc w:val="center"/>
            </w:pPr>
            <w:r w:rsidRPr="00F86454">
              <w:t>835</w:t>
            </w:r>
          </w:p>
        </w:tc>
        <w:tc>
          <w:tcPr>
            <w:tcW w:w="624" w:type="dxa"/>
          </w:tcPr>
          <w:p w:rsidR="00F86454" w:rsidRPr="00F86454" w:rsidRDefault="00F86454" w:rsidP="00F86454">
            <w:pPr>
              <w:pStyle w:val="ConsPlusNormal"/>
              <w:jc w:val="center"/>
            </w:pPr>
            <w:r w:rsidRPr="00F86454">
              <w:t>12</w:t>
            </w:r>
          </w:p>
        </w:tc>
        <w:tc>
          <w:tcPr>
            <w:tcW w:w="510" w:type="dxa"/>
          </w:tcPr>
          <w:p w:rsidR="00F86454" w:rsidRPr="00F86454" w:rsidRDefault="00F86454" w:rsidP="00F86454">
            <w:pPr>
              <w:pStyle w:val="ConsPlusNormal"/>
              <w:jc w:val="center"/>
            </w:pPr>
            <w:r w:rsidRPr="00F86454">
              <w:t>01</w:t>
            </w:r>
          </w:p>
        </w:tc>
        <w:tc>
          <w:tcPr>
            <w:tcW w:w="1417" w:type="dxa"/>
          </w:tcPr>
          <w:p w:rsidR="00F86454" w:rsidRPr="00F86454" w:rsidRDefault="00F86454" w:rsidP="00F86454">
            <w:pPr>
              <w:pStyle w:val="ConsPlusNormal"/>
              <w:jc w:val="center"/>
            </w:pPr>
            <w:r w:rsidRPr="00F86454">
              <w:t>3910400000</w:t>
            </w:r>
          </w:p>
        </w:tc>
        <w:tc>
          <w:tcPr>
            <w:tcW w:w="737" w:type="dxa"/>
          </w:tcPr>
          <w:p w:rsidR="00F86454" w:rsidRPr="00F86454" w:rsidRDefault="00F86454" w:rsidP="00F86454">
            <w:pPr>
              <w:pStyle w:val="ConsPlusNormal"/>
              <w:jc w:val="center"/>
            </w:pPr>
            <w:r w:rsidRPr="00F86454">
              <w:t>812</w:t>
            </w:r>
          </w:p>
        </w:tc>
        <w:tc>
          <w:tcPr>
            <w:tcW w:w="1020"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0,0</w:t>
            </w:r>
          </w:p>
        </w:tc>
        <w:tc>
          <w:tcPr>
            <w:tcW w:w="1020" w:type="dxa"/>
          </w:tcPr>
          <w:p w:rsidR="00F86454" w:rsidRPr="00F86454" w:rsidRDefault="00F86454" w:rsidP="00F86454">
            <w:pPr>
              <w:pStyle w:val="ConsPlusNormal"/>
              <w:jc w:val="center"/>
            </w:pPr>
            <w:r w:rsidRPr="00F86454">
              <w:t>0,0</w:t>
            </w:r>
          </w:p>
        </w:tc>
        <w:tc>
          <w:tcPr>
            <w:tcW w:w="964" w:type="dxa"/>
          </w:tcPr>
          <w:p w:rsidR="00F86454" w:rsidRPr="00F86454" w:rsidRDefault="00F86454" w:rsidP="00F86454">
            <w:pPr>
              <w:pStyle w:val="ConsPlusNormal"/>
              <w:jc w:val="center"/>
            </w:pPr>
            <w:r w:rsidRPr="00F86454">
              <w:t>1036,7</w:t>
            </w:r>
          </w:p>
        </w:tc>
        <w:tc>
          <w:tcPr>
            <w:tcW w:w="907" w:type="dxa"/>
          </w:tcPr>
          <w:p w:rsidR="00F86454" w:rsidRPr="00F86454" w:rsidRDefault="00F86454" w:rsidP="00F86454">
            <w:pPr>
              <w:pStyle w:val="ConsPlusNormal"/>
              <w:jc w:val="center"/>
            </w:pPr>
            <w:r w:rsidRPr="00F86454">
              <w:t>500,0</w:t>
            </w:r>
          </w:p>
        </w:tc>
        <w:tc>
          <w:tcPr>
            <w:tcW w:w="907"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850" w:type="dxa"/>
          </w:tcPr>
          <w:p w:rsidR="00F86454" w:rsidRPr="00F86454" w:rsidRDefault="00F86454" w:rsidP="00F86454">
            <w:pPr>
              <w:pStyle w:val="ConsPlusNormal"/>
              <w:jc w:val="center"/>
            </w:pPr>
            <w:r w:rsidRPr="00F86454">
              <w:t>0,0</w:t>
            </w:r>
          </w:p>
        </w:tc>
      </w:tr>
      <w:tr w:rsidR="00F86454" w:rsidRPr="00F86454">
        <w:tc>
          <w:tcPr>
            <w:tcW w:w="454" w:type="dxa"/>
            <w:vMerge w:val="restart"/>
          </w:tcPr>
          <w:p w:rsidR="00F86454" w:rsidRPr="00F86454" w:rsidRDefault="00F86454" w:rsidP="00F86454">
            <w:pPr>
              <w:pStyle w:val="ConsPlusNormal"/>
              <w:jc w:val="center"/>
            </w:pPr>
            <w:r w:rsidRPr="00F86454">
              <w:t>39</w:t>
            </w:r>
          </w:p>
        </w:tc>
        <w:tc>
          <w:tcPr>
            <w:tcW w:w="454" w:type="dxa"/>
            <w:vMerge w:val="restart"/>
          </w:tcPr>
          <w:p w:rsidR="00F86454" w:rsidRPr="00F86454" w:rsidRDefault="00F86454" w:rsidP="00F86454">
            <w:pPr>
              <w:pStyle w:val="ConsPlusNormal"/>
              <w:jc w:val="center"/>
              <w:outlineLvl w:val="3"/>
            </w:pPr>
            <w:r w:rsidRPr="00F86454">
              <w:t>2</w:t>
            </w:r>
          </w:p>
        </w:tc>
        <w:tc>
          <w:tcPr>
            <w:tcW w:w="510" w:type="dxa"/>
            <w:vMerge w:val="restart"/>
          </w:tcPr>
          <w:p w:rsidR="00F86454" w:rsidRPr="00F86454" w:rsidRDefault="00F86454" w:rsidP="00F86454">
            <w:pPr>
              <w:pStyle w:val="ConsPlusNormal"/>
            </w:pPr>
          </w:p>
        </w:tc>
        <w:tc>
          <w:tcPr>
            <w:tcW w:w="340" w:type="dxa"/>
            <w:vMerge w:val="restart"/>
          </w:tcPr>
          <w:p w:rsidR="00F86454" w:rsidRPr="00F86454" w:rsidRDefault="00F86454" w:rsidP="00F86454">
            <w:pPr>
              <w:pStyle w:val="ConsPlusNormal"/>
            </w:pPr>
          </w:p>
        </w:tc>
        <w:tc>
          <w:tcPr>
            <w:tcW w:w="2381" w:type="dxa"/>
            <w:vMerge w:val="restart"/>
          </w:tcPr>
          <w:p w:rsidR="00F86454" w:rsidRPr="00F86454" w:rsidRDefault="00F86454" w:rsidP="00F86454">
            <w:pPr>
              <w:pStyle w:val="ConsPlusNormal"/>
            </w:pPr>
            <w:r w:rsidRPr="00F86454">
              <w:t xml:space="preserve">Подпрограмма "Совершенствование системы комплексной реабилитации и </w:t>
            </w:r>
            <w:proofErr w:type="spellStart"/>
            <w:r w:rsidRPr="00F86454">
              <w:t>абилитации</w:t>
            </w:r>
            <w:proofErr w:type="spellEnd"/>
            <w:r w:rsidRPr="00F86454">
              <w:t xml:space="preserve"> </w:t>
            </w:r>
            <w:r w:rsidRPr="00F86454">
              <w:lastRenderedPageBreak/>
              <w:t>инвалидов"</w:t>
            </w:r>
          </w:p>
        </w:tc>
        <w:tc>
          <w:tcPr>
            <w:tcW w:w="2268" w:type="dxa"/>
          </w:tcPr>
          <w:p w:rsidR="00F86454" w:rsidRPr="00F86454" w:rsidRDefault="00F86454" w:rsidP="00F86454">
            <w:pPr>
              <w:pStyle w:val="ConsPlusNormal"/>
            </w:pPr>
            <w:r w:rsidRPr="00F86454">
              <w:lastRenderedPageBreak/>
              <w:t>всего</w:t>
            </w:r>
          </w:p>
        </w:tc>
        <w:tc>
          <w:tcPr>
            <w:tcW w:w="737" w:type="dxa"/>
          </w:tcPr>
          <w:p w:rsidR="00F86454" w:rsidRPr="00F86454" w:rsidRDefault="00F86454" w:rsidP="00F86454">
            <w:pPr>
              <w:pStyle w:val="ConsPlusNormal"/>
            </w:pPr>
          </w:p>
        </w:tc>
        <w:tc>
          <w:tcPr>
            <w:tcW w:w="624" w:type="dxa"/>
          </w:tcPr>
          <w:p w:rsidR="00F86454" w:rsidRPr="00F86454" w:rsidRDefault="00F86454" w:rsidP="00F86454">
            <w:pPr>
              <w:pStyle w:val="ConsPlusNormal"/>
            </w:pPr>
          </w:p>
        </w:tc>
        <w:tc>
          <w:tcPr>
            <w:tcW w:w="510" w:type="dxa"/>
          </w:tcPr>
          <w:p w:rsidR="00F86454" w:rsidRPr="00F86454" w:rsidRDefault="00F86454" w:rsidP="00F86454">
            <w:pPr>
              <w:pStyle w:val="ConsPlusNormal"/>
            </w:pPr>
          </w:p>
        </w:tc>
        <w:tc>
          <w:tcPr>
            <w:tcW w:w="1417" w:type="dxa"/>
          </w:tcPr>
          <w:p w:rsidR="00F86454" w:rsidRPr="00F86454" w:rsidRDefault="00F86454" w:rsidP="00F86454">
            <w:pPr>
              <w:pStyle w:val="ConsPlusNormal"/>
            </w:pPr>
          </w:p>
        </w:tc>
        <w:tc>
          <w:tcPr>
            <w:tcW w:w="737" w:type="dxa"/>
          </w:tcPr>
          <w:p w:rsidR="00F86454" w:rsidRPr="00F86454" w:rsidRDefault="00F86454" w:rsidP="00F86454">
            <w:pPr>
              <w:pStyle w:val="ConsPlusNormal"/>
            </w:pPr>
          </w:p>
        </w:tc>
        <w:tc>
          <w:tcPr>
            <w:tcW w:w="1020" w:type="dxa"/>
          </w:tcPr>
          <w:p w:rsidR="00F86454" w:rsidRPr="00F86454" w:rsidRDefault="00F86454" w:rsidP="00F86454">
            <w:pPr>
              <w:pStyle w:val="ConsPlusNormal"/>
              <w:jc w:val="center"/>
            </w:pPr>
            <w:r w:rsidRPr="00F86454">
              <w:t>7345,0</w:t>
            </w:r>
          </w:p>
        </w:tc>
        <w:tc>
          <w:tcPr>
            <w:tcW w:w="907" w:type="dxa"/>
          </w:tcPr>
          <w:p w:rsidR="00F86454" w:rsidRPr="00F86454" w:rsidRDefault="00F86454" w:rsidP="00F86454">
            <w:pPr>
              <w:pStyle w:val="ConsPlusNormal"/>
              <w:jc w:val="center"/>
            </w:pPr>
            <w:r w:rsidRPr="00F86454">
              <w:t>7898,1</w:t>
            </w:r>
          </w:p>
        </w:tc>
        <w:tc>
          <w:tcPr>
            <w:tcW w:w="1020" w:type="dxa"/>
          </w:tcPr>
          <w:p w:rsidR="00F86454" w:rsidRPr="00F86454" w:rsidRDefault="00F86454" w:rsidP="00F86454">
            <w:pPr>
              <w:pStyle w:val="ConsPlusNormal"/>
              <w:jc w:val="center"/>
            </w:pPr>
            <w:r w:rsidRPr="00F86454">
              <w:t>980,7</w:t>
            </w:r>
          </w:p>
        </w:tc>
        <w:tc>
          <w:tcPr>
            <w:tcW w:w="964" w:type="dxa"/>
          </w:tcPr>
          <w:p w:rsidR="00F86454" w:rsidRPr="00F86454" w:rsidRDefault="00F86454" w:rsidP="00F86454">
            <w:pPr>
              <w:pStyle w:val="ConsPlusNormal"/>
              <w:jc w:val="center"/>
            </w:pPr>
            <w:r w:rsidRPr="00F86454">
              <w:t>24936,3</w:t>
            </w:r>
          </w:p>
        </w:tc>
        <w:tc>
          <w:tcPr>
            <w:tcW w:w="907" w:type="dxa"/>
          </w:tcPr>
          <w:p w:rsidR="00F86454" w:rsidRPr="00F86454" w:rsidRDefault="00F86454" w:rsidP="00F86454">
            <w:pPr>
              <w:pStyle w:val="ConsPlusNormal"/>
              <w:jc w:val="center"/>
            </w:pPr>
            <w:r w:rsidRPr="00F86454">
              <w:t>14379,5</w:t>
            </w:r>
          </w:p>
        </w:tc>
        <w:tc>
          <w:tcPr>
            <w:tcW w:w="907" w:type="dxa"/>
          </w:tcPr>
          <w:p w:rsidR="00F86454" w:rsidRPr="00F86454" w:rsidRDefault="00F86454" w:rsidP="00F86454">
            <w:pPr>
              <w:pStyle w:val="ConsPlusNormal"/>
              <w:jc w:val="center"/>
            </w:pPr>
            <w:r w:rsidRPr="00F86454">
              <w:t>40961,4</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850" w:type="dxa"/>
          </w:tcPr>
          <w:p w:rsidR="00F86454" w:rsidRPr="00F86454" w:rsidRDefault="00F86454" w:rsidP="00F86454">
            <w:pPr>
              <w:pStyle w:val="ConsPlusNormal"/>
              <w:jc w:val="center"/>
            </w:pPr>
            <w:r w:rsidRPr="00F86454">
              <w:t>0,0</w:t>
            </w:r>
          </w:p>
        </w:tc>
      </w:tr>
      <w:tr w:rsidR="00F86454" w:rsidRPr="00F86454">
        <w:tc>
          <w:tcPr>
            <w:tcW w:w="454" w:type="dxa"/>
            <w:vMerge/>
          </w:tcPr>
          <w:p w:rsidR="00F86454" w:rsidRPr="00F86454" w:rsidRDefault="00F86454" w:rsidP="00F86454"/>
        </w:tc>
        <w:tc>
          <w:tcPr>
            <w:tcW w:w="454" w:type="dxa"/>
            <w:vMerge/>
          </w:tcPr>
          <w:p w:rsidR="00F86454" w:rsidRPr="00F86454" w:rsidRDefault="00F86454" w:rsidP="00F86454"/>
        </w:tc>
        <w:tc>
          <w:tcPr>
            <w:tcW w:w="510" w:type="dxa"/>
            <w:vMerge/>
          </w:tcPr>
          <w:p w:rsidR="00F86454" w:rsidRPr="00F86454" w:rsidRDefault="00F86454" w:rsidP="00F86454"/>
        </w:tc>
        <w:tc>
          <w:tcPr>
            <w:tcW w:w="340" w:type="dxa"/>
            <w:vMerge/>
          </w:tcPr>
          <w:p w:rsidR="00F86454" w:rsidRPr="00F86454" w:rsidRDefault="00F86454" w:rsidP="00F86454"/>
        </w:tc>
        <w:tc>
          <w:tcPr>
            <w:tcW w:w="2381" w:type="dxa"/>
            <w:vMerge/>
          </w:tcPr>
          <w:p w:rsidR="00F86454" w:rsidRPr="00F86454" w:rsidRDefault="00F86454" w:rsidP="00F86454"/>
        </w:tc>
        <w:tc>
          <w:tcPr>
            <w:tcW w:w="2268"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737" w:type="dxa"/>
          </w:tcPr>
          <w:p w:rsidR="00F86454" w:rsidRPr="00F86454" w:rsidRDefault="00F86454" w:rsidP="00F86454">
            <w:pPr>
              <w:pStyle w:val="ConsPlusNormal"/>
              <w:jc w:val="center"/>
            </w:pPr>
            <w:r w:rsidRPr="00F86454">
              <w:t>843</w:t>
            </w:r>
          </w:p>
        </w:tc>
        <w:tc>
          <w:tcPr>
            <w:tcW w:w="624" w:type="dxa"/>
          </w:tcPr>
          <w:p w:rsidR="00F86454" w:rsidRPr="00F86454" w:rsidRDefault="00F86454" w:rsidP="00F86454">
            <w:pPr>
              <w:pStyle w:val="ConsPlusNormal"/>
              <w:jc w:val="center"/>
            </w:pPr>
            <w:r w:rsidRPr="00F86454">
              <w:t>10</w:t>
            </w:r>
          </w:p>
        </w:tc>
        <w:tc>
          <w:tcPr>
            <w:tcW w:w="510" w:type="dxa"/>
          </w:tcPr>
          <w:p w:rsidR="00F86454" w:rsidRPr="00F86454" w:rsidRDefault="00F86454" w:rsidP="00F86454">
            <w:pPr>
              <w:pStyle w:val="ConsPlusNormal"/>
              <w:jc w:val="center"/>
            </w:pPr>
            <w:r w:rsidRPr="00F86454">
              <w:t>06</w:t>
            </w:r>
          </w:p>
        </w:tc>
        <w:tc>
          <w:tcPr>
            <w:tcW w:w="1417" w:type="dxa"/>
          </w:tcPr>
          <w:p w:rsidR="00F86454" w:rsidRPr="00F86454" w:rsidRDefault="00F86454" w:rsidP="00F86454">
            <w:pPr>
              <w:pStyle w:val="ConsPlusNormal"/>
              <w:jc w:val="center"/>
            </w:pPr>
            <w:r w:rsidRPr="00F86454">
              <w:t>3920000000</w:t>
            </w:r>
          </w:p>
        </w:tc>
        <w:tc>
          <w:tcPr>
            <w:tcW w:w="737" w:type="dxa"/>
          </w:tcPr>
          <w:p w:rsidR="00F86454" w:rsidRPr="00F86454" w:rsidRDefault="00F86454" w:rsidP="00F86454">
            <w:pPr>
              <w:pStyle w:val="ConsPlusNormal"/>
            </w:pPr>
          </w:p>
        </w:tc>
        <w:tc>
          <w:tcPr>
            <w:tcW w:w="1020" w:type="dxa"/>
          </w:tcPr>
          <w:p w:rsidR="00F86454" w:rsidRPr="00F86454" w:rsidRDefault="00F86454" w:rsidP="00F86454">
            <w:pPr>
              <w:pStyle w:val="ConsPlusNormal"/>
              <w:jc w:val="center"/>
            </w:pPr>
            <w:r w:rsidRPr="00F86454">
              <w:t>300,0</w:t>
            </w:r>
          </w:p>
        </w:tc>
        <w:tc>
          <w:tcPr>
            <w:tcW w:w="907" w:type="dxa"/>
          </w:tcPr>
          <w:p w:rsidR="00F86454" w:rsidRPr="00F86454" w:rsidRDefault="00F86454" w:rsidP="00F86454">
            <w:pPr>
              <w:pStyle w:val="ConsPlusNormal"/>
              <w:jc w:val="center"/>
            </w:pPr>
            <w:r w:rsidRPr="00F86454">
              <w:t>3224,1</w:t>
            </w:r>
          </w:p>
        </w:tc>
        <w:tc>
          <w:tcPr>
            <w:tcW w:w="1020" w:type="dxa"/>
          </w:tcPr>
          <w:p w:rsidR="00F86454" w:rsidRPr="00F86454" w:rsidRDefault="00F86454" w:rsidP="00F86454">
            <w:pPr>
              <w:pStyle w:val="ConsPlusNormal"/>
              <w:jc w:val="center"/>
            </w:pPr>
            <w:r w:rsidRPr="00F86454">
              <w:t>980,7</w:t>
            </w:r>
          </w:p>
        </w:tc>
        <w:tc>
          <w:tcPr>
            <w:tcW w:w="964" w:type="dxa"/>
          </w:tcPr>
          <w:p w:rsidR="00F86454" w:rsidRPr="00F86454" w:rsidRDefault="00F86454" w:rsidP="00F86454">
            <w:pPr>
              <w:pStyle w:val="ConsPlusNormal"/>
              <w:jc w:val="center"/>
            </w:pPr>
            <w:r w:rsidRPr="00F86454">
              <w:t>10410,1</w:t>
            </w:r>
          </w:p>
        </w:tc>
        <w:tc>
          <w:tcPr>
            <w:tcW w:w="907" w:type="dxa"/>
          </w:tcPr>
          <w:p w:rsidR="00F86454" w:rsidRPr="00F86454" w:rsidRDefault="00F86454" w:rsidP="00F86454">
            <w:pPr>
              <w:pStyle w:val="ConsPlusNormal"/>
              <w:jc w:val="center"/>
            </w:pPr>
            <w:r w:rsidRPr="00F86454">
              <w:t>14379,5</w:t>
            </w:r>
          </w:p>
        </w:tc>
        <w:tc>
          <w:tcPr>
            <w:tcW w:w="907" w:type="dxa"/>
          </w:tcPr>
          <w:p w:rsidR="00F86454" w:rsidRPr="00F86454" w:rsidRDefault="00F86454" w:rsidP="00F86454">
            <w:pPr>
              <w:pStyle w:val="ConsPlusNormal"/>
              <w:jc w:val="center"/>
            </w:pPr>
            <w:r w:rsidRPr="00F86454">
              <w:t>14235,6</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850" w:type="dxa"/>
          </w:tcPr>
          <w:p w:rsidR="00F86454" w:rsidRPr="00F86454" w:rsidRDefault="00F86454" w:rsidP="00F86454">
            <w:pPr>
              <w:pStyle w:val="ConsPlusNormal"/>
              <w:jc w:val="center"/>
            </w:pPr>
            <w:r w:rsidRPr="00F86454">
              <w:t>0,0</w:t>
            </w:r>
          </w:p>
        </w:tc>
      </w:tr>
      <w:tr w:rsidR="00F86454" w:rsidRPr="00F86454">
        <w:tc>
          <w:tcPr>
            <w:tcW w:w="454" w:type="dxa"/>
            <w:vMerge/>
          </w:tcPr>
          <w:p w:rsidR="00F86454" w:rsidRPr="00F86454" w:rsidRDefault="00F86454" w:rsidP="00F86454"/>
        </w:tc>
        <w:tc>
          <w:tcPr>
            <w:tcW w:w="454" w:type="dxa"/>
            <w:vMerge/>
          </w:tcPr>
          <w:p w:rsidR="00F86454" w:rsidRPr="00F86454" w:rsidRDefault="00F86454" w:rsidP="00F86454"/>
        </w:tc>
        <w:tc>
          <w:tcPr>
            <w:tcW w:w="510" w:type="dxa"/>
            <w:vMerge/>
          </w:tcPr>
          <w:p w:rsidR="00F86454" w:rsidRPr="00F86454" w:rsidRDefault="00F86454" w:rsidP="00F86454"/>
        </w:tc>
        <w:tc>
          <w:tcPr>
            <w:tcW w:w="340" w:type="dxa"/>
            <w:vMerge/>
          </w:tcPr>
          <w:p w:rsidR="00F86454" w:rsidRPr="00F86454" w:rsidRDefault="00F86454" w:rsidP="00F86454"/>
        </w:tc>
        <w:tc>
          <w:tcPr>
            <w:tcW w:w="2381" w:type="dxa"/>
            <w:vMerge/>
          </w:tcPr>
          <w:p w:rsidR="00F86454" w:rsidRPr="00F86454" w:rsidRDefault="00F86454" w:rsidP="00F86454"/>
        </w:tc>
        <w:tc>
          <w:tcPr>
            <w:tcW w:w="2268" w:type="dxa"/>
          </w:tcPr>
          <w:p w:rsidR="00F86454" w:rsidRPr="00F86454" w:rsidRDefault="00F86454" w:rsidP="00F86454">
            <w:pPr>
              <w:pStyle w:val="ConsPlusNormal"/>
            </w:pPr>
            <w:r w:rsidRPr="00F86454">
              <w:t>Министерство здравоохранения Удмуртской Республики</w:t>
            </w:r>
          </w:p>
        </w:tc>
        <w:tc>
          <w:tcPr>
            <w:tcW w:w="737" w:type="dxa"/>
          </w:tcPr>
          <w:p w:rsidR="00F86454" w:rsidRPr="00F86454" w:rsidRDefault="00F86454" w:rsidP="00F86454">
            <w:pPr>
              <w:pStyle w:val="ConsPlusNormal"/>
              <w:jc w:val="center"/>
            </w:pPr>
            <w:r w:rsidRPr="00F86454">
              <w:t>855</w:t>
            </w:r>
          </w:p>
        </w:tc>
        <w:tc>
          <w:tcPr>
            <w:tcW w:w="624" w:type="dxa"/>
          </w:tcPr>
          <w:p w:rsidR="00F86454" w:rsidRPr="00F86454" w:rsidRDefault="00F86454" w:rsidP="00F86454">
            <w:pPr>
              <w:pStyle w:val="ConsPlusNormal"/>
              <w:jc w:val="center"/>
            </w:pPr>
            <w:r w:rsidRPr="00F86454">
              <w:t>9</w:t>
            </w:r>
          </w:p>
        </w:tc>
        <w:tc>
          <w:tcPr>
            <w:tcW w:w="510" w:type="dxa"/>
          </w:tcPr>
          <w:p w:rsidR="00F86454" w:rsidRPr="00F86454" w:rsidRDefault="00F86454" w:rsidP="00F86454">
            <w:pPr>
              <w:pStyle w:val="ConsPlusNormal"/>
              <w:jc w:val="center"/>
            </w:pPr>
            <w:r w:rsidRPr="00F86454">
              <w:t>09</w:t>
            </w:r>
          </w:p>
        </w:tc>
        <w:tc>
          <w:tcPr>
            <w:tcW w:w="1417" w:type="dxa"/>
          </w:tcPr>
          <w:p w:rsidR="00F86454" w:rsidRPr="00F86454" w:rsidRDefault="00F86454" w:rsidP="00F86454">
            <w:pPr>
              <w:pStyle w:val="ConsPlusNormal"/>
              <w:jc w:val="center"/>
            </w:pPr>
            <w:r w:rsidRPr="00F86454">
              <w:t>3920000000</w:t>
            </w:r>
          </w:p>
        </w:tc>
        <w:tc>
          <w:tcPr>
            <w:tcW w:w="737" w:type="dxa"/>
          </w:tcPr>
          <w:p w:rsidR="00F86454" w:rsidRPr="00F86454" w:rsidRDefault="00F86454" w:rsidP="00F86454">
            <w:pPr>
              <w:pStyle w:val="ConsPlusNormal"/>
            </w:pPr>
          </w:p>
        </w:tc>
        <w:tc>
          <w:tcPr>
            <w:tcW w:w="1020"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1020" w:type="dxa"/>
          </w:tcPr>
          <w:p w:rsidR="00F86454" w:rsidRPr="00F86454" w:rsidRDefault="00F86454" w:rsidP="00F86454">
            <w:pPr>
              <w:pStyle w:val="ConsPlusNormal"/>
              <w:jc w:val="center"/>
            </w:pPr>
            <w:r w:rsidRPr="00F86454">
              <w:t>0,0</w:t>
            </w:r>
          </w:p>
        </w:tc>
        <w:tc>
          <w:tcPr>
            <w:tcW w:w="964" w:type="dxa"/>
          </w:tcPr>
          <w:p w:rsidR="00F86454" w:rsidRPr="00F86454" w:rsidRDefault="00F86454" w:rsidP="00F86454">
            <w:pPr>
              <w:pStyle w:val="ConsPlusNormal"/>
              <w:jc w:val="center"/>
            </w:pPr>
            <w:r w:rsidRPr="00F86454">
              <w:t>3923,9</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850" w:type="dxa"/>
          </w:tcPr>
          <w:p w:rsidR="00F86454" w:rsidRPr="00F86454" w:rsidRDefault="00F86454" w:rsidP="00F86454">
            <w:pPr>
              <w:pStyle w:val="ConsPlusNormal"/>
              <w:jc w:val="center"/>
            </w:pPr>
            <w:r w:rsidRPr="00F86454">
              <w:t>0,0</w:t>
            </w:r>
          </w:p>
        </w:tc>
      </w:tr>
      <w:tr w:rsidR="00F86454" w:rsidRPr="00F86454">
        <w:tc>
          <w:tcPr>
            <w:tcW w:w="454" w:type="dxa"/>
            <w:vMerge/>
          </w:tcPr>
          <w:p w:rsidR="00F86454" w:rsidRPr="00F86454" w:rsidRDefault="00F86454" w:rsidP="00F86454"/>
        </w:tc>
        <w:tc>
          <w:tcPr>
            <w:tcW w:w="454" w:type="dxa"/>
            <w:vMerge/>
          </w:tcPr>
          <w:p w:rsidR="00F86454" w:rsidRPr="00F86454" w:rsidRDefault="00F86454" w:rsidP="00F86454"/>
        </w:tc>
        <w:tc>
          <w:tcPr>
            <w:tcW w:w="510" w:type="dxa"/>
            <w:vMerge/>
          </w:tcPr>
          <w:p w:rsidR="00F86454" w:rsidRPr="00F86454" w:rsidRDefault="00F86454" w:rsidP="00F86454"/>
        </w:tc>
        <w:tc>
          <w:tcPr>
            <w:tcW w:w="340" w:type="dxa"/>
            <w:vMerge/>
          </w:tcPr>
          <w:p w:rsidR="00F86454" w:rsidRPr="00F86454" w:rsidRDefault="00F86454" w:rsidP="00F86454"/>
        </w:tc>
        <w:tc>
          <w:tcPr>
            <w:tcW w:w="2381" w:type="dxa"/>
            <w:vMerge/>
          </w:tcPr>
          <w:p w:rsidR="00F86454" w:rsidRPr="00F86454" w:rsidRDefault="00F86454" w:rsidP="00F86454"/>
        </w:tc>
        <w:tc>
          <w:tcPr>
            <w:tcW w:w="2268" w:type="dxa"/>
          </w:tcPr>
          <w:p w:rsidR="00F86454" w:rsidRPr="00F86454" w:rsidRDefault="00F86454" w:rsidP="00F86454">
            <w:pPr>
              <w:pStyle w:val="ConsPlusNormal"/>
            </w:pPr>
            <w:r w:rsidRPr="00F86454">
              <w:t>Министерство образования и науки Удмуртской Республики</w:t>
            </w:r>
          </w:p>
        </w:tc>
        <w:tc>
          <w:tcPr>
            <w:tcW w:w="737" w:type="dxa"/>
          </w:tcPr>
          <w:p w:rsidR="00F86454" w:rsidRPr="00F86454" w:rsidRDefault="00F86454" w:rsidP="00F86454">
            <w:pPr>
              <w:pStyle w:val="ConsPlusNormal"/>
              <w:jc w:val="center"/>
            </w:pPr>
            <w:r w:rsidRPr="00F86454">
              <w:t>874</w:t>
            </w:r>
          </w:p>
        </w:tc>
        <w:tc>
          <w:tcPr>
            <w:tcW w:w="624" w:type="dxa"/>
          </w:tcPr>
          <w:p w:rsidR="00F86454" w:rsidRPr="00F86454" w:rsidRDefault="00F86454" w:rsidP="00F86454">
            <w:pPr>
              <w:pStyle w:val="ConsPlusNormal"/>
              <w:jc w:val="center"/>
            </w:pPr>
            <w:r w:rsidRPr="00F86454">
              <w:t>07</w:t>
            </w:r>
          </w:p>
        </w:tc>
        <w:tc>
          <w:tcPr>
            <w:tcW w:w="510" w:type="dxa"/>
          </w:tcPr>
          <w:p w:rsidR="00F86454" w:rsidRPr="00F86454" w:rsidRDefault="00F86454" w:rsidP="00F86454">
            <w:pPr>
              <w:pStyle w:val="ConsPlusNormal"/>
              <w:jc w:val="center"/>
            </w:pPr>
            <w:r w:rsidRPr="00F86454">
              <w:t>04</w:t>
            </w:r>
          </w:p>
        </w:tc>
        <w:tc>
          <w:tcPr>
            <w:tcW w:w="1417" w:type="dxa"/>
          </w:tcPr>
          <w:p w:rsidR="00F86454" w:rsidRPr="00F86454" w:rsidRDefault="00F86454" w:rsidP="00F86454">
            <w:pPr>
              <w:pStyle w:val="ConsPlusNormal"/>
              <w:jc w:val="center"/>
            </w:pPr>
            <w:r w:rsidRPr="00F86454">
              <w:t>3920000000</w:t>
            </w:r>
          </w:p>
        </w:tc>
        <w:tc>
          <w:tcPr>
            <w:tcW w:w="737" w:type="dxa"/>
          </w:tcPr>
          <w:p w:rsidR="00F86454" w:rsidRPr="00F86454" w:rsidRDefault="00F86454" w:rsidP="00F86454">
            <w:pPr>
              <w:pStyle w:val="ConsPlusNormal"/>
            </w:pPr>
          </w:p>
        </w:tc>
        <w:tc>
          <w:tcPr>
            <w:tcW w:w="1020" w:type="dxa"/>
          </w:tcPr>
          <w:p w:rsidR="00F86454" w:rsidRPr="00F86454" w:rsidRDefault="00F86454" w:rsidP="00F86454">
            <w:pPr>
              <w:pStyle w:val="ConsPlusNormal"/>
              <w:jc w:val="center"/>
            </w:pPr>
            <w:r w:rsidRPr="00F86454">
              <w:t>7045,0</w:t>
            </w:r>
          </w:p>
        </w:tc>
        <w:tc>
          <w:tcPr>
            <w:tcW w:w="907" w:type="dxa"/>
          </w:tcPr>
          <w:p w:rsidR="00F86454" w:rsidRPr="00F86454" w:rsidRDefault="00F86454" w:rsidP="00F86454">
            <w:pPr>
              <w:pStyle w:val="ConsPlusNormal"/>
              <w:jc w:val="center"/>
            </w:pPr>
            <w:r w:rsidRPr="00F86454">
              <w:t>4674,0</w:t>
            </w:r>
          </w:p>
        </w:tc>
        <w:tc>
          <w:tcPr>
            <w:tcW w:w="1020" w:type="dxa"/>
          </w:tcPr>
          <w:p w:rsidR="00F86454" w:rsidRPr="00F86454" w:rsidRDefault="00F86454" w:rsidP="00F86454">
            <w:pPr>
              <w:pStyle w:val="ConsPlusNormal"/>
              <w:jc w:val="center"/>
            </w:pPr>
            <w:r w:rsidRPr="00F86454">
              <w:t>0,0</w:t>
            </w:r>
          </w:p>
        </w:tc>
        <w:tc>
          <w:tcPr>
            <w:tcW w:w="964" w:type="dxa"/>
          </w:tcPr>
          <w:p w:rsidR="00F86454" w:rsidRPr="00F86454" w:rsidRDefault="00F86454" w:rsidP="00F86454">
            <w:pPr>
              <w:pStyle w:val="ConsPlusNormal"/>
              <w:jc w:val="center"/>
            </w:pPr>
            <w:r w:rsidRPr="00F86454">
              <w:t>10602,3</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26725,8</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850" w:type="dxa"/>
          </w:tcPr>
          <w:p w:rsidR="00F86454" w:rsidRPr="00F86454" w:rsidRDefault="00F86454" w:rsidP="00F86454">
            <w:pPr>
              <w:pStyle w:val="ConsPlusNormal"/>
              <w:jc w:val="center"/>
            </w:pPr>
            <w:r w:rsidRPr="00F86454">
              <w:t>0,0</w:t>
            </w:r>
          </w:p>
        </w:tc>
      </w:tr>
      <w:tr w:rsidR="00F86454" w:rsidRPr="00F86454">
        <w:tc>
          <w:tcPr>
            <w:tcW w:w="454" w:type="dxa"/>
          </w:tcPr>
          <w:p w:rsidR="00F86454" w:rsidRPr="00F86454" w:rsidRDefault="00F86454" w:rsidP="00F86454">
            <w:pPr>
              <w:pStyle w:val="ConsPlusNormal"/>
              <w:jc w:val="center"/>
            </w:pPr>
            <w:r w:rsidRPr="00F86454">
              <w:t>39</w:t>
            </w:r>
          </w:p>
        </w:tc>
        <w:tc>
          <w:tcPr>
            <w:tcW w:w="454"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01</w:t>
            </w:r>
          </w:p>
        </w:tc>
        <w:tc>
          <w:tcPr>
            <w:tcW w:w="340" w:type="dxa"/>
          </w:tcPr>
          <w:p w:rsidR="00F86454" w:rsidRPr="00F86454" w:rsidRDefault="00F86454" w:rsidP="00F86454">
            <w:pPr>
              <w:pStyle w:val="ConsPlusNormal"/>
            </w:pPr>
          </w:p>
        </w:tc>
        <w:tc>
          <w:tcPr>
            <w:tcW w:w="2381" w:type="dxa"/>
          </w:tcPr>
          <w:p w:rsidR="00F86454" w:rsidRPr="00F86454" w:rsidRDefault="00F86454" w:rsidP="00F86454">
            <w:pPr>
              <w:pStyle w:val="ConsPlusNormal"/>
            </w:pPr>
            <w:r w:rsidRPr="00F86454">
              <w:t>Создание в субъекте Российской Федерации базовой профессиональной образовательной организации, обеспечивающей поддержку функционирования региональной системы инклюзивного среднего профессионального образования инвалидов и лиц с ограниченными возможностями здоровья в субъекте Российской Федерации</w:t>
            </w:r>
          </w:p>
        </w:tc>
        <w:tc>
          <w:tcPr>
            <w:tcW w:w="2268" w:type="dxa"/>
          </w:tcPr>
          <w:p w:rsidR="00F86454" w:rsidRPr="00F86454" w:rsidRDefault="00F86454" w:rsidP="00F86454">
            <w:pPr>
              <w:pStyle w:val="ConsPlusNormal"/>
            </w:pPr>
            <w:r w:rsidRPr="00F86454">
              <w:t>Министерство образования и науки Удмуртской Республики</w:t>
            </w:r>
          </w:p>
        </w:tc>
        <w:tc>
          <w:tcPr>
            <w:tcW w:w="737" w:type="dxa"/>
          </w:tcPr>
          <w:p w:rsidR="00F86454" w:rsidRPr="00F86454" w:rsidRDefault="00F86454" w:rsidP="00F86454">
            <w:pPr>
              <w:pStyle w:val="ConsPlusNormal"/>
              <w:jc w:val="center"/>
            </w:pPr>
            <w:r w:rsidRPr="00F86454">
              <w:t>874</w:t>
            </w:r>
          </w:p>
        </w:tc>
        <w:tc>
          <w:tcPr>
            <w:tcW w:w="624" w:type="dxa"/>
          </w:tcPr>
          <w:p w:rsidR="00F86454" w:rsidRPr="00F86454" w:rsidRDefault="00F86454" w:rsidP="00F86454">
            <w:pPr>
              <w:pStyle w:val="ConsPlusNormal"/>
              <w:jc w:val="center"/>
            </w:pPr>
            <w:r w:rsidRPr="00F86454">
              <w:t>07</w:t>
            </w:r>
          </w:p>
        </w:tc>
        <w:tc>
          <w:tcPr>
            <w:tcW w:w="510" w:type="dxa"/>
          </w:tcPr>
          <w:p w:rsidR="00F86454" w:rsidRPr="00F86454" w:rsidRDefault="00F86454" w:rsidP="00F86454">
            <w:pPr>
              <w:pStyle w:val="ConsPlusNormal"/>
              <w:jc w:val="center"/>
            </w:pPr>
            <w:r w:rsidRPr="00F86454">
              <w:t>04</w:t>
            </w:r>
          </w:p>
        </w:tc>
        <w:tc>
          <w:tcPr>
            <w:tcW w:w="1417" w:type="dxa"/>
          </w:tcPr>
          <w:p w:rsidR="00F86454" w:rsidRPr="00F86454" w:rsidRDefault="00F86454" w:rsidP="00F86454">
            <w:pPr>
              <w:pStyle w:val="ConsPlusNormal"/>
              <w:jc w:val="center"/>
            </w:pPr>
            <w:r w:rsidRPr="00F86454">
              <w:t>3920100000</w:t>
            </w:r>
          </w:p>
        </w:tc>
        <w:tc>
          <w:tcPr>
            <w:tcW w:w="737" w:type="dxa"/>
          </w:tcPr>
          <w:p w:rsidR="00F86454" w:rsidRPr="00F86454" w:rsidRDefault="00F86454" w:rsidP="00F86454">
            <w:pPr>
              <w:pStyle w:val="ConsPlusNormal"/>
              <w:jc w:val="center"/>
            </w:pPr>
            <w:r w:rsidRPr="00F86454">
              <w:t>612</w:t>
            </w:r>
          </w:p>
        </w:tc>
        <w:tc>
          <w:tcPr>
            <w:tcW w:w="1020" w:type="dxa"/>
          </w:tcPr>
          <w:p w:rsidR="00F86454" w:rsidRPr="00F86454" w:rsidRDefault="00F86454" w:rsidP="00F86454">
            <w:pPr>
              <w:pStyle w:val="ConsPlusNormal"/>
              <w:jc w:val="center"/>
            </w:pPr>
            <w:r w:rsidRPr="00F86454">
              <w:t>7045,0</w:t>
            </w:r>
          </w:p>
        </w:tc>
        <w:tc>
          <w:tcPr>
            <w:tcW w:w="907" w:type="dxa"/>
          </w:tcPr>
          <w:p w:rsidR="00F86454" w:rsidRPr="00F86454" w:rsidRDefault="00F86454" w:rsidP="00F86454">
            <w:pPr>
              <w:pStyle w:val="ConsPlusNormal"/>
              <w:jc w:val="center"/>
            </w:pPr>
            <w:r w:rsidRPr="00F86454">
              <w:t>4674,0</w:t>
            </w:r>
          </w:p>
        </w:tc>
        <w:tc>
          <w:tcPr>
            <w:tcW w:w="1020" w:type="dxa"/>
          </w:tcPr>
          <w:p w:rsidR="00F86454" w:rsidRPr="00F86454" w:rsidRDefault="00F86454" w:rsidP="00F86454">
            <w:pPr>
              <w:pStyle w:val="ConsPlusNormal"/>
              <w:jc w:val="center"/>
            </w:pPr>
            <w:r w:rsidRPr="00F86454">
              <w:t>0,0</w:t>
            </w:r>
          </w:p>
        </w:tc>
        <w:tc>
          <w:tcPr>
            <w:tcW w:w="964" w:type="dxa"/>
          </w:tcPr>
          <w:p w:rsidR="00F86454" w:rsidRPr="00F86454" w:rsidRDefault="00F86454" w:rsidP="00F86454">
            <w:pPr>
              <w:pStyle w:val="ConsPlusNormal"/>
              <w:jc w:val="center"/>
            </w:pPr>
            <w:r w:rsidRPr="00F86454">
              <w:t>10602,3</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26725,8</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850" w:type="dxa"/>
          </w:tcPr>
          <w:p w:rsidR="00F86454" w:rsidRPr="00F86454" w:rsidRDefault="00F86454" w:rsidP="00F86454">
            <w:pPr>
              <w:pStyle w:val="ConsPlusNormal"/>
              <w:jc w:val="center"/>
            </w:pPr>
            <w:r w:rsidRPr="00F86454">
              <w:t>0,0</w:t>
            </w:r>
          </w:p>
        </w:tc>
      </w:tr>
      <w:tr w:rsidR="00F86454" w:rsidRPr="00F86454">
        <w:tc>
          <w:tcPr>
            <w:tcW w:w="454" w:type="dxa"/>
          </w:tcPr>
          <w:p w:rsidR="00F86454" w:rsidRPr="00F86454" w:rsidRDefault="00F86454" w:rsidP="00F86454">
            <w:pPr>
              <w:pStyle w:val="ConsPlusNormal"/>
              <w:jc w:val="center"/>
            </w:pPr>
            <w:r w:rsidRPr="00F86454">
              <w:t>39</w:t>
            </w:r>
          </w:p>
        </w:tc>
        <w:tc>
          <w:tcPr>
            <w:tcW w:w="454"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02</w:t>
            </w:r>
          </w:p>
        </w:tc>
        <w:tc>
          <w:tcPr>
            <w:tcW w:w="340" w:type="dxa"/>
          </w:tcPr>
          <w:p w:rsidR="00F86454" w:rsidRPr="00F86454" w:rsidRDefault="00F86454" w:rsidP="00F86454">
            <w:pPr>
              <w:pStyle w:val="ConsPlusNormal"/>
            </w:pPr>
          </w:p>
        </w:tc>
        <w:tc>
          <w:tcPr>
            <w:tcW w:w="2381" w:type="dxa"/>
          </w:tcPr>
          <w:p w:rsidR="00F86454" w:rsidRPr="00F86454" w:rsidRDefault="00F86454" w:rsidP="00F86454">
            <w:pPr>
              <w:pStyle w:val="ConsPlusNormal"/>
            </w:pPr>
            <w:r w:rsidRPr="00F86454">
              <w:t xml:space="preserve">Организация межведомственной системы профилактики детской инвалидности </w:t>
            </w:r>
            <w:r w:rsidRPr="00F86454">
              <w:lastRenderedPageBreak/>
              <w:t>путем развития службы раннего вмешательства</w:t>
            </w:r>
          </w:p>
        </w:tc>
        <w:tc>
          <w:tcPr>
            <w:tcW w:w="2268" w:type="dxa"/>
          </w:tcPr>
          <w:p w:rsidR="00F86454" w:rsidRPr="00F86454" w:rsidRDefault="00F86454" w:rsidP="00F86454">
            <w:pPr>
              <w:pStyle w:val="ConsPlusNormal"/>
            </w:pPr>
            <w:r w:rsidRPr="00F86454">
              <w:lastRenderedPageBreak/>
              <w:t>Министерство социальной политики и труда Удмуртской Республики</w:t>
            </w:r>
          </w:p>
        </w:tc>
        <w:tc>
          <w:tcPr>
            <w:tcW w:w="737" w:type="dxa"/>
          </w:tcPr>
          <w:p w:rsidR="00F86454" w:rsidRPr="00F86454" w:rsidRDefault="00F86454" w:rsidP="00F86454">
            <w:pPr>
              <w:pStyle w:val="ConsPlusNormal"/>
              <w:jc w:val="center"/>
            </w:pPr>
            <w:r w:rsidRPr="00F86454">
              <w:t>843</w:t>
            </w:r>
          </w:p>
        </w:tc>
        <w:tc>
          <w:tcPr>
            <w:tcW w:w="624" w:type="dxa"/>
          </w:tcPr>
          <w:p w:rsidR="00F86454" w:rsidRPr="00F86454" w:rsidRDefault="00F86454" w:rsidP="00F86454">
            <w:pPr>
              <w:pStyle w:val="ConsPlusNormal"/>
              <w:jc w:val="center"/>
            </w:pPr>
            <w:r w:rsidRPr="00F86454">
              <w:t>10</w:t>
            </w:r>
          </w:p>
        </w:tc>
        <w:tc>
          <w:tcPr>
            <w:tcW w:w="510" w:type="dxa"/>
          </w:tcPr>
          <w:p w:rsidR="00F86454" w:rsidRPr="00F86454" w:rsidRDefault="00F86454" w:rsidP="00F86454">
            <w:pPr>
              <w:pStyle w:val="ConsPlusNormal"/>
              <w:jc w:val="center"/>
            </w:pPr>
            <w:r w:rsidRPr="00F86454">
              <w:t>06</w:t>
            </w:r>
          </w:p>
        </w:tc>
        <w:tc>
          <w:tcPr>
            <w:tcW w:w="1417" w:type="dxa"/>
          </w:tcPr>
          <w:p w:rsidR="00F86454" w:rsidRPr="00F86454" w:rsidRDefault="00F86454" w:rsidP="00F86454">
            <w:pPr>
              <w:pStyle w:val="ConsPlusNormal"/>
              <w:jc w:val="center"/>
            </w:pPr>
            <w:r w:rsidRPr="00F86454">
              <w:t>3920200000</w:t>
            </w:r>
          </w:p>
        </w:tc>
        <w:tc>
          <w:tcPr>
            <w:tcW w:w="737" w:type="dxa"/>
          </w:tcPr>
          <w:p w:rsidR="00F86454" w:rsidRPr="00F86454" w:rsidRDefault="00F86454" w:rsidP="00F86454">
            <w:pPr>
              <w:pStyle w:val="ConsPlusNormal"/>
              <w:jc w:val="center"/>
            </w:pPr>
            <w:r w:rsidRPr="00F86454">
              <w:t>622</w:t>
            </w:r>
          </w:p>
        </w:tc>
        <w:tc>
          <w:tcPr>
            <w:tcW w:w="1020" w:type="dxa"/>
          </w:tcPr>
          <w:p w:rsidR="00F86454" w:rsidRPr="00F86454" w:rsidRDefault="00F86454" w:rsidP="00F86454">
            <w:pPr>
              <w:pStyle w:val="ConsPlusNormal"/>
              <w:jc w:val="center"/>
            </w:pPr>
            <w:r w:rsidRPr="00F86454">
              <w:t>300,0</w:t>
            </w:r>
          </w:p>
        </w:tc>
        <w:tc>
          <w:tcPr>
            <w:tcW w:w="907" w:type="dxa"/>
          </w:tcPr>
          <w:p w:rsidR="00F86454" w:rsidRPr="00F86454" w:rsidRDefault="00F86454" w:rsidP="00F86454">
            <w:pPr>
              <w:pStyle w:val="ConsPlusNormal"/>
              <w:jc w:val="center"/>
            </w:pPr>
            <w:r w:rsidRPr="00F86454">
              <w:t>3224,1</w:t>
            </w:r>
          </w:p>
        </w:tc>
        <w:tc>
          <w:tcPr>
            <w:tcW w:w="1020" w:type="dxa"/>
          </w:tcPr>
          <w:p w:rsidR="00F86454" w:rsidRPr="00F86454" w:rsidRDefault="00F86454" w:rsidP="00F86454">
            <w:pPr>
              <w:pStyle w:val="ConsPlusNormal"/>
              <w:jc w:val="center"/>
            </w:pPr>
            <w:r w:rsidRPr="00F86454">
              <w:t>980,7</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850" w:type="dxa"/>
          </w:tcPr>
          <w:p w:rsidR="00F86454" w:rsidRPr="00F86454" w:rsidRDefault="00F86454" w:rsidP="00F86454">
            <w:pPr>
              <w:pStyle w:val="ConsPlusNormal"/>
              <w:jc w:val="center"/>
            </w:pPr>
            <w:r w:rsidRPr="00F86454">
              <w:t>0,0</w:t>
            </w:r>
          </w:p>
        </w:tc>
      </w:tr>
      <w:tr w:rsidR="00F86454" w:rsidRPr="00F86454">
        <w:tc>
          <w:tcPr>
            <w:tcW w:w="454" w:type="dxa"/>
            <w:vMerge w:val="restart"/>
          </w:tcPr>
          <w:p w:rsidR="00F86454" w:rsidRPr="00F86454" w:rsidRDefault="00F86454" w:rsidP="00F86454">
            <w:pPr>
              <w:pStyle w:val="ConsPlusNormal"/>
              <w:jc w:val="center"/>
            </w:pPr>
            <w:r w:rsidRPr="00F86454">
              <w:lastRenderedPageBreak/>
              <w:t>39</w:t>
            </w:r>
          </w:p>
        </w:tc>
        <w:tc>
          <w:tcPr>
            <w:tcW w:w="454" w:type="dxa"/>
            <w:vMerge w:val="restart"/>
          </w:tcPr>
          <w:p w:rsidR="00F86454" w:rsidRPr="00F86454" w:rsidRDefault="00F86454" w:rsidP="00F86454">
            <w:pPr>
              <w:pStyle w:val="ConsPlusNormal"/>
              <w:jc w:val="center"/>
              <w:outlineLvl w:val="3"/>
            </w:pPr>
            <w:r w:rsidRPr="00F86454">
              <w:t>3</w:t>
            </w:r>
          </w:p>
        </w:tc>
        <w:tc>
          <w:tcPr>
            <w:tcW w:w="510" w:type="dxa"/>
            <w:vMerge w:val="restart"/>
          </w:tcPr>
          <w:p w:rsidR="00F86454" w:rsidRPr="00F86454" w:rsidRDefault="00F86454" w:rsidP="00F86454">
            <w:pPr>
              <w:pStyle w:val="ConsPlusNormal"/>
            </w:pPr>
          </w:p>
        </w:tc>
        <w:tc>
          <w:tcPr>
            <w:tcW w:w="340" w:type="dxa"/>
            <w:vMerge w:val="restart"/>
          </w:tcPr>
          <w:p w:rsidR="00F86454" w:rsidRPr="00F86454" w:rsidRDefault="00F86454" w:rsidP="00F86454">
            <w:pPr>
              <w:pStyle w:val="ConsPlusNormal"/>
            </w:pPr>
          </w:p>
        </w:tc>
        <w:tc>
          <w:tcPr>
            <w:tcW w:w="2381" w:type="dxa"/>
            <w:vMerge w:val="restart"/>
          </w:tcPr>
          <w:p w:rsidR="00F86454" w:rsidRPr="00F86454" w:rsidRDefault="00F86454" w:rsidP="00F86454">
            <w:pPr>
              <w:pStyle w:val="ConsPlusNormal"/>
            </w:pPr>
            <w:r w:rsidRPr="00F86454">
              <w:t>Подпрограмма "Сопровождение инвалидов молодого возраста при получении ими профессионального образования и содействие в последующем трудоустройстве"</w:t>
            </w:r>
          </w:p>
        </w:tc>
        <w:tc>
          <w:tcPr>
            <w:tcW w:w="2268" w:type="dxa"/>
          </w:tcPr>
          <w:p w:rsidR="00F86454" w:rsidRPr="00F86454" w:rsidRDefault="00F86454" w:rsidP="00F86454">
            <w:pPr>
              <w:pStyle w:val="ConsPlusNormal"/>
            </w:pPr>
            <w:r w:rsidRPr="00F86454">
              <w:t>всего</w:t>
            </w:r>
          </w:p>
        </w:tc>
        <w:tc>
          <w:tcPr>
            <w:tcW w:w="737" w:type="dxa"/>
          </w:tcPr>
          <w:p w:rsidR="00F86454" w:rsidRPr="00F86454" w:rsidRDefault="00F86454" w:rsidP="00F86454">
            <w:pPr>
              <w:pStyle w:val="ConsPlusNormal"/>
            </w:pPr>
          </w:p>
        </w:tc>
        <w:tc>
          <w:tcPr>
            <w:tcW w:w="624" w:type="dxa"/>
          </w:tcPr>
          <w:p w:rsidR="00F86454" w:rsidRPr="00F86454" w:rsidRDefault="00F86454" w:rsidP="00F86454">
            <w:pPr>
              <w:pStyle w:val="ConsPlusNormal"/>
            </w:pPr>
          </w:p>
        </w:tc>
        <w:tc>
          <w:tcPr>
            <w:tcW w:w="510" w:type="dxa"/>
          </w:tcPr>
          <w:p w:rsidR="00F86454" w:rsidRPr="00F86454" w:rsidRDefault="00F86454" w:rsidP="00F86454">
            <w:pPr>
              <w:pStyle w:val="ConsPlusNormal"/>
            </w:pPr>
          </w:p>
        </w:tc>
        <w:tc>
          <w:tcPr>
            <w:tcW w:w="1417" w:type="dxa"/>
          </w:tcPr>
          <w:p w:rsidR="00F86454" w:rsidRPr="00F86454" w:rsidRDefault="00F86454" w:rsidP="00F86454">
            <w:pPr>
              <w:pStyle w:val="ConsPlusNormal"/>
            </w:pPr>
          </w:p>
        </w:tc>
        <w:tc>
          <w:tcPr>
            <w:tcW w:w="737" w:type="dxa"/>
          </w:tcPr>
          <w:p w:rsidR="00F86454" w:rsidRPr="00F86454" w:rsidRDefault="00F86454" w:rsidP="00F86454">
            <w:pPr>
              <w:pStyle w:val="ConsPlusNormal"/>
            </w:pPr>
          </w:p>
        </w:tc>
        <w:tc>
          <w:tcPr>
            <w:tcW w:w="1020"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869,9</w:t>
            </w:r>
          </w:p>
        </w:tc>
        <w:tc>
          <w:tcPr>
            <w:tcW w:w="1020" w:type="dxa"/>
          </w:tcPr>
          <w:p w:rsidR="00F86454" w:rsidRPr="00F86454" w:rsidRDefault="00F86454" w:rsidP="00F86454">
            <w:pPr>
              <w:pStyle w:val="ConsPlusNormal"/>
              <w:jc w:val="center"/>
            </w:pPr>
            <w:r w:rsidRPr="00F86454">
              <w:t>669,0</w:t>
            </w:r>
          </w:p>
        </w:tc>
        <w:tc>
          <w:tcPr>
            <w:tcW w:w="964" w:type="dxa"/>
          </w:tcPr>
          <w:p w:rsidR="00F86454" w:rsidRPr="00F86454" w:rsidRDefault="00F86454" w:rsidP="00F86454">
            <w:pPr>
              <w:pStyle w:val="ConsPlusNormal"/>
              <w:jc w:val="center"/>
            </w:pPr>
            <w:r w:rsidRPr="00F86454">
              <w:t>952,8</w:t>
            </w:r>
          </w:p>
        </w:tc>
        <w:tc>
          <w:tcPr>
            <w:tcW w:w="907" w:type="dxa"/>
          </w:tcPr>
          <w:p w:rsidR="00F86454" w:rsidRPr="00F86454" w:rsidRDefault="00F86454" w:rsidP="00F86454">
            <w:pPr>
              <w:pStyle w:val="ConsPlusNormal"/>
              <w:jc w:val="center"/>
            </w:pPr>
            <w:r w:rsidRPr="00F86454">
              <w:t>2500,0</w:t>
            </w:r>
          </w:p>
        </w:tc>
        <w:tc>
          <w:tcPr>
            <w:tcW w:w="907" w:type="dxa"/>
          </w:tcPr>
          <w:p w:rsidR="00F86454" w:rsidRPr="00F86454" w:rsidRDefault="00F86454" w:rsidP="00F86454">
            <w:pPr>
              <w:pStyle w:val="ConsPlusNormal"/>
              <w:jc w:val="center"/>
            </w:pPr>
            <w:r w:rsidRPr="00F86454">
              <w:t>6039,0</w:t>
            </w:r>
          </w:p>
        </w:tc>
        <w:tc>
          <w:tcPr>
            <w:tcW w:w="794" w:type="dxa"/>
          </w:tcPr>
          <w:p w:rsidR="00F86454" w:rsidRPr="00F86454" w:rsidRDefault="00F86454" w:rsidP="00F86454">
            <w:pPr>
              <w:pStyle w:val="ConsPlusNormal"/>
              <w:jc w:val="center"/>
            </w:pPr>
            <w:r w:rsidRPr="00F86454">
              <w:t>1128,4</w:t>
            </w:r>
          </w:p>
        </w:tc>
        <w:tc>
          <w:tcPr>
            <w:tcW w:w="794" w:type="dxa"/>
          </w:tcPr>
          <w:p w:rsidR="00F86454" w:rsidRPr="00F86454" w:rsidRDefault="00F86454" w:rsidP="00F86454">
            <w:pPr>
              <w:pStyle w:val="ConsPlusNormal"/>
              <w:jc w:val="center"/>
            </w:pPr>
            <w:r w:rsidRPr="00F86454">
              <w:t>1119,4</w:t>
            </w:r>
          </w:p>
        </w:tc>
        <w:tc>
          <w:tcPr>
            <w:tcW w:w="850" w:type="dxa"/>
          </w:tcPr>
          <w:p w:rsidR="00F86454" w:rsidRPr="00F86454" w:rsidRDefault="00F86454" w:rsidP="00F86454">
            <w:pPr>
              <w:pStyle w:val="ConsPlusNormal"/>
              <w:jc w:val="center"/>
            </w:pPr>
            <w:r w:rsidRPr="00F86454">
              <w:t>1179,8</w:t>
            </w:r>
          </w:p>
        </w:tc>
      </w:tr>
      <w:tr w:rsidR="00F86454" w:rsidRPr="00F86454">
        <w:tc>
          <w:tcPr>
            <w:tcW w:w="454" w:type="dxa"/>
            <w:vMerge/>
          </w:tcPr>
          <w:p w:rsidR="00F86454" w:rsidRPr="00F86454" w:rsidRDefault="00F86454" w:rsidP="00F86454"/>
        </w:tc>
        <w:tc>
          <w:tcPr>
            <w:tcW w:w="454" w:type="dxa"/>
            <w:vMerge/>
          </w:tcPr>
          <w:p w:rsidR="00F86454" w:rsidRPr="00F86454" w:rsidRDefault="00F86454" w:rsidP="00F86454"/>
        </w:tc>
        <w:tc>
          <w:tcPr>
            <w:tcW w:w="510" w:type="dxa"/>
            <w:vMerge/>
          </w:tcPr>
          <w:p w:rsidR="00F86454" w:rsidRPr="00F86454" w:rsidRDefault="00F86454" w:rsidP="00F86454"/>
        </w:tc>
        <w:tc>
          <w:tcPr>
            <w:tcW w:w="340" w:type="dxa"/>
            <w:vMerge/>
          </w:tcPr>
          <w:p w:rsidR="00F86454" w:rsidRPr="00F86454" w:rsidRDefault="00F86454" w:rsidP="00F86454"/>
        </w:tc>
        <w:tc>
          <w:tcPr>
            <w:tcW w:w="2381" w:type="dxa"/>
            <w:vMerge/>
          </w:tcPr>
          <w:p w:rsidR="00F86454" w:rsidRPr="00F86454" w:rsidRDefault="00F86454" w:rsidP="00F86454"/>
        </w:tc>
        <w:tc>
          <w:tcPr>
            <w:tcW w:w="2268" w:type="dxa"/>
          </w:tcPr>
          <w:p w:rsidR="00F86454" w:rsidRPr="00F86454" w:rsidRDefault="00F86454" w:rsidP="00F86454">
            <w:pPr>
              <w:pStyle w:val="ConsPlusNormal"/>
            </w:pPr>
            <w:r w:rsidRPr="00F86454">
              <w:t>Министерство образования и науки Удмуртской Республики</w:t>
            </w:r>
          </w:p>
        </w:tc>
        <w:tc>
          <w:tcPr>
            <w:tcW w:w="737" w:type="dxa"/>
          </w:tcPr>
          <w:p w:rsidR="00F86454" w:rsidRPr="00F86454" w:rsidRDefault="00F86454" w:rsidP="00F86454">
            <w:pPr>
              <w:pStyle w:val="ConsPlusNormal"/>
              <w:jc w:val="center"/>
            </w:pPr>
            <w:r w:rsidRPr="00F86454">
              <w:t>874</w:t>
            </w:r>
          </w:p>
        </w:tc>
        <w:tc>
          <w:tcPr>
            <w:tcW w:w="624" w:type="dxa"/>
          </w:tcPr>
          <w:p w:rsidR="00F86454" w:rsidRPr="00F86454" w:rsidRDefault="00F86454" w:rsidP="00F86454">
            <w:pPr>
              <w:pStyle w:val="ConsPlusNormal"/>
              <w:jc w:val="center"/>
            </w:pPr>
            <w:r w:rsidRPr="00F86454">
              <w:t>07</w:t>
            </w:r>
          </w:p>
        </w:tc>
        <w:tc>
          <w:tcPr>
            <w:tcW w:w="510" w:type="dxa"/>
          </w:tcPr>
          <w:p w:rsidR="00F86454" w:rsidRPr="00F86454" w:rsidRDefault="00F86454" w:rsidP="00F86454">
            <w:pPr>
              <w:pStyle w:val="ConsPlusNormal"/>
              <w:jc w:val="center"/>
            </w:pPr>
            <w:r w:rsidRPr="00F86454">
              <w:t>04</w:t>
            </w:r>
          </w:p>
        </w:tc>
        <w:tc>
          <w:tcPr>
            <w:tcW w:w="1417" w:type="dxa"/>
          </w:tcPr>
          <w:p w:rsidR="00F86454" w:rsidRPr="00F86454" w:rsidRDefault="00F86454" w:rsidP="00F86454">
            <w:pPr>
              <w:pStyle w:val="ConsPlusNormal"/>
              <w:jc w:val="center"/>
            </w:pPr>
            <w:r w:rsidRPr="00F86454">
              <w:t>3930000000</w:t>
            </w:r>
          </w:p>
        </w:tc>
        <w:tc>
          <w:tcPr>
            <w:tcW w:w="737" w:type="dxa"/>
          </w:tcPr>
          <w:p w:rsidR="00F86454" w:rsidRPr="00F86454" w:rsidRDefault="00F86454" w:rsidP="00F86454">
            <w:pPr>
              <w:pStyle w:val="ConsPlusNormal"/>
            </w:pPr>
          </w:p>
        </w:tc>
        <w:tc>
          <w:tcPr>
            <w:tcW w:w="1020"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469,9</w:t>
            </w:r>
          </w:p>
        </w:tc>
        <w:tc>
          <w:tcPr>
            <w:tcW w:w="1020" w:type="dxa"/>
          </w:tcPr>
          <w:p w:rsidR="00F86454" w:rsidRPr="00F86454" w:rsidRDefault="00F86454" w:rsidP="00F86454">
            <w:pPr>
              <w:pStyle w:val="ConsPlusNormal"/>
              <w:jc w:val="center"/>
            </w:pPr>
            <w:r w:rsidRPr="00F86454">
              <w:t>669,0</w:t>
            </w:r>
          </w:p>
        </w:tc>
        <w:tc>
          <w:tcPr>
            <w:tcW w:w="964" w:type="dxa"/>
          </w:tcPr>
          <w:p w:rsidR="00F86454" w:rsidRPr="00F86454" w:rsidRDefault="00F86454" w:rsidP="00F86454">
            <w:pPr>
              <w:pStyle w:val="ConsPlusNormal"/>
              <w:jc w:val="center"/>
            </w:pPr>
            <w:r w:rsidRPr="00F86454">
              <w:t>952,8</w:t>
            </w:r>
          </w:p>
        </w:tc>
        <w:tc>
          <w:tcPr>
            <w:tcW w:w="907" w:type="dxa"/>
          </w:tcPr>
          <w:p w:rsidR="00F86454" w:rsidRPr="00F86454" w:rsidRDefault="00F86454" w:rsidP="00F86454">
            <w:pPr>
              <w:pStyle w:val="ConsPlusNormal"/>
              <w:jc w:val="center"/>
            </w:pPr>
            <w:r w:rsidRPr="00F86454">
              <w:t>2500,0</w:t>
            </w:r>
          </w:p>
        </w:tc>
        <w:tc>
          <w:tcPr>
            <w:tcW w:w="907" w:type="dxa"/>
          </w:tcPr>
          <w:p w:rsidR="00F86454" w:rsidRPr="00F86454" w:rsidRDefault="00F86454" w:rsidP="00F86454">
            <w:pPr>
              <w:pStyle w:val="ConsPlusNormal"/>
              <w:jc w:val="center"/>
            </w:pPr>
            <w:r w:rsidRPr="00F86454">
              <w:t>6039,0</w:t>
            </w:r>
          </w:p>
        </w:tc>
        <w:tc>
          <w:tcPr>
            <w:tcW w:w="794" w:type="dxa"/>
          </w:tcPr>
          <w:p w:rsidR="00F86454" w:rsidRPr="00F86454" w:rsidRDefault="00F86454" w:rsidP="00F86454">
            <w:pPr>
              <w:pStyle w:val="ConsPlusNormal"/>
              <w:jc w:val="center"/>
            </w:pPr>
            <w:r w:rsidRPr="00F86454">
              <w:t>1128,4</w:t>
            </w:r>
          </w:p>
        </w:tc>
        <w:tc>
          <w:tcPr>
            <w:tcW w:w="794" w:type="dxa"/>
          </w:tcPr>
          <w:p w:rsidR="00F86454" w:rsidRPr="00F86454" w:rsidRDefault="00F86454" w:rsidP="00F86454">
            <w:pPr>
              <w:pStyle w:val="ConsPlusNormal"/>
              <w:jc w:val="center"/>
            </w:pPr>
            <w:r w:rsidRPr="00F86454">
              <w:t>1119,4</w:t>
            </w:r>
          </w:p>
        </w:tc>
        <w:tc>
          <w:tcPr>
            <w:tcW w:w="850" w:type="dxa"/>
          </w:tcPr>
          <w:p w:rsidR="00F86454" w:rsidRPr="00F86454" w:rsidRDefault="00F86454" w:rsidP="00F86454">
            <w:pPr>
              <w:pStyle w:val="ConsPlusNormal"/>
              <w:jc w:val="center"/>
            </w:pPr>
            <w:r w:rsidRPr="00F86454">
              <w:t>1179,8</w:t>
            </w:r>
          </w:p>
        </w:tc>
      </w:tr>
      <w:tr w:rsidR="00F86454" w:rsidRPr="00F86454">
        <w:tc>
          <w:tcPr>
            <w:tcW w:w="454" w:type="dxa"/>
            <w:vMerge/>
          </w:tcPr>
          <w:p w:rsidR="00F86454" w:rsidRPr="00F86454" w:rsidRDefault="00F86454" w:rsidP="00F86454"/>
        </w:tc>
        <w:tc>
          <w:tcPr>
            <w:tcW w:w="454" w:type="dxa"/>
            <w:vMerge/>
          </w:tcPr>
          <w:p w:rsidR="00F86454" w:rsidRPr="00F86454" w:rsidRDefault="00F86454" w:rsidP="00F86454"/>
        </w:tc>
        <w:tc>
          <w:tcPr>
            <w:tcW w:w="510" w:type="dxa"/>
            <w:vMerge/>
          </w:tcPr>
          <w:p w:rsidR="00F86454" w:rsidRPr="00F86454" w:rsidRDefault="00F86454" w:rsidP="00F86454"/>
        </w:tc>
        <w:tc>
          <w:tcPr>
            <w:tcW w:w="340" w:type="dxa"/>
            <w:vMerge/>
          </w:tcPr>
          <w:p w:rsidR="00F86454" w:rsidRPr="00F86454" w:rsidRDefault="00F86454" w:rsidP="00F86454"/>
        </w:tc>
        <w:tc>
          <w:tcPr>
            <w:tcW w:w="2381" w:type="dxa"/>
            <w:vMerge/>
          </w:tcPr>
          <w:p w:rsidR="00F86454" w:rsidRPr="00F86454" w:rsidRDefault="00F86454" w:rsidP="00F86454"/>
        </w:tc>
        <w:tc>
          <w:tcPr>
            <w:tcW w:w="2268"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737" w:type="dxa"/>
          </w:tcPr>
          <w:p w:rsidR="00F86454" w:rsidRPr="00F86454" w:rsidRDefault="00F86454" w:rsidP="00F86454">
            <w:pPr>
              <w:pStyle w:val="ConsPlusNormal"/>
              <w:jc w:val="center"/>
            </w:pPr>
            <w:r w:rsidRPr="00F86454">
              <w:t>843</w:t>
            </w:r>
          </w:p>
        </w:tc>
        <w:tc>
          <w:tcPr>
            <w:tcW w:w="624" w:type="dxa"/>
          </w:tcPr>
          <w:p w:rsidR="00F86454" w:rsidRPr="00F86454" w:rsidRDefault="00F86454" w:rsidP="00F86454">
            <w:pPr>
              <w:pStyle w:val="ConsPlusNormal"/>
              <w:jc w:val="center"/>
            </w:pPr>
            <w:r w:rsidRPr="00F86454">
              <w:t>10</w:t>
            </w:r>
          </w:p>
        </w:tc>
        <w:tc>
          <w:tcPr>
            <w:tcW w:w="510" w:type="dxa"/>
          </w:tcPr>
          <w:p w:rsidR="00F86454" w:rsidRPr="00F86454" w:rsidRDefault="00F86454" w:rsidP="00F86454">
            <w:pPr>
              <w:pStyle w:val="ConsPlusNormal"/>
              <w:jc w:val="center"/>
            </w:pPr>
            <w:r w:rsidRPr="00F86454">
              <w:t>06</w:t>
            </w:r>
          </w:p>
        </w:tc>
        <w:tc>
          <w:tcPr>
            <w:tcW w:w="1417" w:type="dxa"/>
          </w:tcPr>
          <w:p w:rsidR="00F86454" w:rsidRPr="00F86454" w:rsidRDefault="00F86454" w:rsidP="00F86454">
            <w:pPr>
              <w:pStyle w:val="ConsPlusNormal"/>
              <w:jc w:val="center"/>
            </w:pPr>
            <w:r w:rsidRPr="00F86454">
              <w:t>3930000000</w:t>
            </w:r>
          </w:p>
        </w:tc>
        <w:tc>
          <w:tcPr>
            <w:tcW w:w="737" w:type="dxa"/>
          </w:tcPr>
          <w:p w:rsidR="00F86454" w:rsidRPr="00F86454" w:rsidRDefault="00F86454" w:rsidP="00F86454">
            <w:pPr>
              <w:pStyle w:val="ConsPlusNormal"/>
            </w:pPr>
          </w:p>
        </w:tc>
        <w:tc>
          <w:tcPr>
            <w:tcW w:w="1020"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400,0</w:t>
            </w:r>
          </w:p>
        </w:tc>
        <w:tc>
          <w:tcPr>
            <w:tcW w:w="1020" w:type="dxa"/>
          </w:tcPr>
          <w:p w:rsidR="00F86454" w:rsidRPr="00F86454" w:rsidRDefault="00F86454" w:rsidP="00F86454">
            <w:pPr>
              <w:pStyle w:val="ConsPlusNormal"/>
              <w:jc w:val="center"/>
            </w:pPr>
            <w:r w:rsidRPr="00F86454">
              <w:t>0,0</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850" w:type="dxa"/>
          </w:tcPr>
          <w:p w:rsidR="00F86454" w:rsidRPr="00F86454" w:rsidRDefault="00F86454" w:rsidP="00F86454">
            <w:pPr>
              <w:pStyle w:val="ConsPlusNormal"/>
              <w:jc w:val="center"/>
            </w:pPr>
            <w:r w:rsidRPr="00F86454">
              <w:t>0,0</w:t>
            </w:r>
          </w:p>
        </w:tc>
      </w:tr>
      <w:tr w:rsidR="00F86454" w:rsidRPr="00F86454">
        <w:tc>
          <w:tcPr>
            <w:tcW w:w="454" w:type="dxa"/>
          </w:tcPr>
          <w:p w:rsidR="00F86454" w:rsidRPr="00F86454" w:rsidRDefault="00F86454" w:rsidP="00F86454">
            <w:pPr>
              <w:pStyle w:val="ConsPlusNormal"/>
              <w:jc w:val="center"/>
            </w:pPr>
            <w:r w:rsidRPr="00F86454">
              <w:t>39</w:t>
            </w:r>
          </w:p>
        </w:tc>
        <w:tc>
          <w:tcPr>
            <w:tcW w:w="454" w:type="dxa"/>
          </w:tcPr>
          <w:p w:rsidR="00F86454" w:rsidRPr="00F86454" w:rsidRDefault="00F86454" w:rsidP="00F86454">
            <w:pPr>
              <w:pStyle w:val="ConsPlusNormal"/>
              <w:jc w:val="center"/>
            </w:pPr>
            <w:r w:rsidRPr="00F86454">
              <w:t>3</w:t>
            </w:r>
          </w:p>
        </w:tc>
        <w:tc>
          <w:tcPr>
            <w:tcW w:w="510" w:type="dxa"/>
          </w:tcPr>
          <w:p w:rsidR="00F86454" w:rsidRPr="00F86454" w:rsidRDefault="00F86454" w:rsidP="00F86454">
            <w:pPr>
              <w:pStyle w:val="ConsPlusNormal"/>
              <w:jc w:val="center"/>
            </w:pPr>
            <w:r w:rsidRPr="00F86454">
              <w:t>01</w:t>
            </w:r>
          </w:p>
        </w:tc>
        <w:tc>
          <w:tcPr>
            <w:tcW w:w="340" w:type="dxa"/>
          </w:tcPr>
          <w:p w:rsidR="00F86454" w:rsidRPr="00F86454" w:rsidRDefault="00F86454" w:rsidP="00F86454">
            <w:pPr>
              <w:pStyle w:val="ConsPlusNormal"/>
            </w:pPr>
          </w:p>
        </w:tc>
        <w:tc>
          <w:tcPr>
            <w:tcW w:w="2381" w:type="dxa"/>
          </w:tcPr>
          <w:p w:rsidR="00F86454" w:rsidRPr="00F86454" w:rsidRDefault="00F86454" w:rsidP="00F86454">
            <w:pPr>
              <w:pStyle w:val="ConsPlusNormal"/>
            </w:pPr>
            <w:r w:rsidRPr="00F86454">
              <w:t xml:space="preserve">Организация сопровождения при трудоустройстве инвалидов молодого возраста с учетом рекомендуемых в индивидуальной программе реабилитации или </w:t>
            </w:r>
            <w:proofErr w:type="spellStart"/>
            <w:r w:rsidRPr="00F86454">
              <w:t>абилитации</w:t>
            </w:r>
            <w:proofErr w:type="spellEnd"/>
            <w:r w:rsidRPr="00F86454">
              <w:t xml:space="preserve"> инвалида видов трудовой деятельности</w:t>
            </w:r>
          </w:p>
        </w:tc>
        <w:tc>
          <w:tcPr>
            <w:tcW w:w="2268"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737" w:type="dxa"/>
          </w:tcPr>
          <w:p w:rsidR="00F86454" w:rsidRPr="00F86454" w:rsidRDefault="00F86454" w:rsidP="00F86454">
            <w:pPr>
              <w:pStyle w:val="ConsPlusNormal"/>
              <w:jc w:val="center"/>
            </w:pPr>
            <w:r w:rsidRPr="00F86454">
              <w:t>843</w:t>
            </w:r>
          </w:p>
        </w:tc>
        <w:tc>
          <w:tcPr>
            <w:tcW w:w="624" w:type="dxa"/>
          </w:tcPr>
          <w:p w:rsidR="00F86454" w:rsidRPr="00F86454" w:rsidRDefault="00F86454" w:rsidP="00F86454">
            <w:pPr>
              <w:pStyle w:val="ConsPlusNormal"/>
              <w:jc w:val="center"/>
            </w:pPr>
            <w:r w:rsidRPr="00F86454">
              <w:t>10</w:t>
            </w:r>
          </w:p>
        </w:tc>
        <w:tc>
          <w:tcPr>
            <w:tcW w:w="510" w:type="dxa"/>
          </w:tcPr>
          <w:p w:rsidR="00F86454" w:rsidRPr="00F86454" w:rsidRDefault="00F86454" w:rsidP="00F86454">
            <w:pPr>
              <w:pStyle w:val="ConsPlusNormal"/>
              <w:jc w:val="center"/>
            </w:pPr>
            <w:r w:rsidRPr="00F86454">
              <w:t>03</w:t>
            </w:r>
          </w:p>
        </w:tc>
        <w:tc>
          <w:tcPr>
            <w:tcW w:w="1417" w:type="dxa"/>
          </w:tcPr>
          <w:p w:rsidR="00F86454" w:rsidRPr="00F86454" w:rsidRDefault="00F86454" w:rsidP="00F86454">
            <w:pPr>
              <w:pStyle w:val="ConsPlusNormal"/>
              <w:jc w:val="center"/>
            </w:pPr>
            <w:r w:rsidRPr="00F86454">
              <w:t>3930100000</w:t>
            </w:r>
          </w:p>
        </w:tc>
        <w:tc>
          <w:tcPr>
            <w:tcW w:w="737" w:type="dxa"/>
          </w:tcPr>
          <w:p w:rsidR="00F86454" w:rsidRPr="00F86454" w:rsidRDefault="00F86454" w:rsidP="00F86454">
            <w:pPr>
              <w:pStyle w:val="ConsPlusNormal"/>
            </w:pPr>
          </w:p>
        </w:tc>
        <w:tc>
          <w:tcPr>
            <w:tcW w:w="1020"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1020" w:type="dxa"/>
          </w:tcPr>
          <w:p w:rsidR="00F86454" w:rsidRPr="00F86454" w:rsidRDefault="00F86454" w:rsidP="00F86454">
            <w:pPr>
              <w:pStyle w:val="ConsPlusNormal"/>
              <w:jc w:val="center"/>
            </w:pPr>
            <w:r w:rsidRPr="00F86454">
              <w:t>0,0</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850" w:type="dxa"/>
          </w:tcPr>
          <w:p w:rsidR="00F86454" w:rsidRPr="00F86454" w:rsidRDefault="00F86454" w:rsidP="00F86454">
            <w:pPr>
              <w:pStyle w:val="ConsPlusNormal"/>
              <w:jc w:val="center"/>
            </w:pPr>
            <w:r w:rsidRPr="00F86454">
              <w:t>0,0</w:t>
            </w:r>
          </w:p>
        </w:tc>
      </w:tr>
      <w:tr w:rsidR="00F86454" w:rsidRPr="00F86454">
        <w:tc>
          <w:tcPr>
            <w:tcW w:w="454" w:type="dxa"/>
            <w:vMerge w:val="restart"/>
          </w:tcPr>
          <w:p w:rsidR="00F86454" w:rsidRPr="00F86454" w:rsidRDefault="00F86454" w:rsidP="00F86454">
            <w:pPr>
              <w:pStyle w:val="ConsPlusNormal"/>
              <w:jc w:val="center"/>
            </w:pPr>
            <w:r w:rsidRPr="00F86454">
              <w:t>39</w:t>
            </w:r>
          </w:p>
        </w:tc>
        <w:tc>
          <w:tcPr>
            <w:tcW w:w="454" w:type="dxa"/>
            <w:vMerge w:val="restart"/>
          </w:tcPr>
          <w:p w:rsidR="00F86454" w:rsidRPr="00F86454" w:rsidRDefault="00F86454" w:rsidP="00F86454">
            <w:pPr>
              <w:pStyle w:val="ConsPlusNormal"/>
              <w:jc w:val="center"/>
            </w:pPr>
            <w:r w:rsidRPr="00F86454">
              <w:t>3</w:t>
            </w:r>
          </w:p>
        </w:tc>
        <w:tc>
          <w:tcPr>
            <w:tcW w:w="510" w:type="dxa"/>
            <w:vMerge w:val="restart"/>
          </w:tcPr>
          <w:p w:rsidR="00F86454" w:rsidRPr="00F86454" w:rsidRDefault="00F86454" w:rsidP="00F86454">
            <w:pPr>
              <w:pStyle w:val="ConsPlusNormal"/>
              <w:jc w:val="center"/>
            </w:pPr>
            <w:r w:rsidRPr="00F86454">
              <w:t>02</w:t>
            </w:r>
          </w:p>
        </w:tc>
        <w:tc>
          <w:tcPr>
            <w:tcW w:w="340" w:type="dxa"/>
            <w:vMerge w:val="restart"/>
          </w:tcPr>
          <w:p w:rsidR="00F86454" w:rsidRPr="00F86454" w:rsidRDefault="00F86454" w:rsidP="00F86454">
            <w:pPr>
              <w:pStyle w:val="ConsPlusNormal"/>
            </w:pPr>
          </w:p>
        </w:tc>
        <w:tc>
          <w:tcPr>
            <w:tcW w:w="2381" w:type="dxa"/>
            <w:vMerge w:val="restart"/>
          </w:tcPr>
          <w:p w:rsidR="00F86454" w:rsidRPr="00F86454" w:rsidRDefault="00F86454" w:rsidP="00F86454">
            <w:pPr>
              <w:pStyle w:val="ConsPlusNormal"/>
            </w:pPr>
            <w:r w:rsidRPr="00F86454">
              <w:t xml:space="preserve">Направление на профессиональное обучение и дополнительное профессиональное </w:t>
            </w:r>
            <w:r w:rsidRPr="00F86454">
              <w:lastRenderedPageBreak/>
              <w:t>образование безработных инвалидов молодого возраста</w:t>
            </w:r>
          </w:p>
        </w:tc>
        <w:tc>
          <w:tcPr>
            <w:tcW w:w="2268" w:type="dxa"/>
          </w:tcPr>
          <w:p w:rsidR="00F86454" w:rsidRPr="00F86454" w:rsidRDefault="00F86454" w:rsidP="00F86454">
            <w:pPr>
              <w:pStyle w:val="ConsPlusNormal"/>
            </w:pPr>
            <w:r w:rsidRPr="00F86454">
              <w:lastRenderedPageBreak/>
              <w:t>всего</w:t>
            </w:r>
          </w:p>
        </w:tc>
        <w:tc>
          <w:tcPr>
            <w:tcW w:w="737" w:type="dxa"/>
          </w:tcPr>
          <w:p w:rsidR="00F86454" w:rsidRPr="00F86454" w:rsidRDefault="00F86454" w:rsidP="00F86454">
            <w:pPr>
              <w:pStyle w:val="ConsPlusNormal"/>
            </w:pPr>
          </w:p>
        </w:tc>
        <w:tc>
          <w:tcPr>
            <w:tcW w:w="624" w:type="dxa"/>
          </w:tcPr>
          <w:p w:rsidR="00F86454" w:rsidRPr="00F86454" w:rsidRDefault="00F86454" w:rsidP="00F86454">
            <w:pPr>
              <w:pStyle w:val="ConsPlusNormal"/>
            </w:pPr>
          </w:p>
        </w:tc>
        <w:tc>
          <w:tcPr>
            <w:tcW w:w="510" w:type="dxa"/>
          </w:tcPr>
          <w:p w:rsidR="00F86454" w:rsidRPr="00F86454" w:rsidRDefault="00F86454" w:rsidP="00F86454">
            <w:pPr>
              <w:pStyle w:val="ConsPlusNormal"/>
            </w:pPr>
          </w:p>
        </w:tc>
        <w:tc>
          <w:tcPr>
            <w:tcW w:w="1417" w:type="dxa"/>
          </w:tcPr>
          <w:p w:rsidR="00F86454" w:rsidRPr="00F86454" w:rsidRDefault="00F86454" w:rsidP="00F86454">
            <w:pPr>
              <w:pStyle w:val="ConsPlusNormal"/>
            </w:pPr>
          </w:p>
        </w:tc>
        <w:tc>
          <w:tcPr>
            <w:tcW w:w="737" w:type="dxa"/>
          </w:tcPr>
          <w:p w:rsidR="00F86454" w:rsidRPr="00F86454" w:rsidRDefault="00F86454" w:rsidP="00F86454">
            <w:pPr>
              <w:pStyle w:val="ConsPlusNormal"/>
            </w:pPr>
          </w:p>
        </w:tc>
        <w:tc>
          <w:tcPr>
            <w:tcW w:w="1020" w:type="dxa"/>
          </w:tcPr>
          <w:p w:rsidR="00F86454" w:rsidRPr="00F86454" w:rsidRDefault="00F86454" w:rsidP="00F86454">
            <w:pPr>
              <w:pStyle w:val="ConsPlusNormal"/>
            </w:pPr>
          </w:p>
        </w:tc>
        <w:tc>
          <w:tcPr>
            <w:tcW w:w="907" w:type="dxa"/>
          </w:tcPr>
          <w:p w:rsidR="00F86454" w:rsidRPr="00F86454" w:rsidRDefault="00F86454" w:rsidP="00F86454">
            <w:pPr>
              <w:pStyle w:val="ConsPlusNormal"/>
            </w:pPr>
          </w:p>
        </w:tc>
        <w:tc>
          <w:tcPr>
            <w:tcW w:w="1020" w:type="dxa"/>
          </w:tcPr>
          <w:p w:rsidR="00F86454" w:rsidRPr="00F86454" w:rsidRDefault="00F86454" w:rsidP="00F86454">
            <w:pPr>
              <w:pStyle w:val="ConsPlusNormal"/>
            </w:pPr>
          </w:p>
        </w:tc>
        <w:tc>
          <w:tcPr>
            <w:tcW w:w="964" w:type="dxa"/>
          </w:tcPr>
          <w:p w:rsidR="00F86454" w:rsidRPr="00F86454" w:rsidRDefault="00F86454" w:rsidP="00F86454">
            <w:pPr>
              <w:pStyle w:val="ConsPlusNormal"/>
              <w:jc w:val="center"/>
            </w:pPr>
            <w:r w:rsidRPr="00F86454">
              <w:t>952,8</w:t>
            </w:r>
          </w:p>
        </w:tc>
        <w:tc>
          <w:tcPr>
            <w:tcW w:w="907" w:type="dxa"/>
          </w:tcPr>
          <w:p w:rsidR="00F86454" w:rsidRPr="00F86454" w:rsidRDefault="00F86454" w:rsidP="00F86454">
            <w:pPr>
              <w:pStyle w:val="ConsPlusNormal"/>
              <w:jc w:val="center"/>
            </w:pPr>
            <w:r w:rsidRPr="00F86454">
              <w:t>2500,0</w:t>
            </w:r>
          </w:p>
        </w:tc>
        <w:tc>
          <w:tcPr>
            <w:tcW w:w="907" w:type="dxa"/>
          </w:tcPr>
          <w:p w:rsidR="00F86454" w:rsidRPr="00F86454" w:rsidRDefault="00F86454" w:rsidP="00F86454">
            <w:pPr>
              <w:pStyle w:val="ConsPlusNormal"/>
              <w:jc w:val="center"/>
            </w:pPr>
            <w:r w:rsidRPr="00F86454">
              <w:t>6039,0</w:t>
            </w:r>
          </w:p>
        </w:tc>
        <w:tc>
          <w:tcPr>
            <w:tcW w:w="794" w:type="dxa"/>
          </w:tcPr>
          <w:p w:rsidR="00F86454" w:rsidRPr="00F86454" w:rsidRDefault="00F86454" w:rsidP="00F86454">
            <w:pPr>
              <w:pStyle w:val="ConsPlusNormal"/>
              <w:jc w:val="center"/>
            </w:pPr>
            <w:r w:rsidRPr="00F86454">
              <w:t>1128,4</w:t>
            </w:r>
          </w:p>
        </w:tc>
        <w:tc>
          <w:tcPr>
            <w:tcW w:w="794" w:type="dxa"/>
          </w:tcPr>
          <w:p w:rsidR="00F86454" w:rsidRPr="00F86454" w:rsidRDefault="00F86454" w:rsidP="00F86454">
            <w:pPr>
              <w:pStyle w:val="ConsPlusNormal"/>
              <w:jc w:val="center"/>
            </w:pPr>
            <w:r w:rsidRPr="00F86454">
              <w:t>1119,4</w:t>
            </w:r>
          </w:p>
        </w:tc>
        <w:tc>
          <w:tcPr>
            <w:tcW w:w="850" w:type="dxa"/>
          </w:tcPr>
          <w:p w:rsidR="00F86454" w:rsidRPr="00F86454" w:rsidRDefault="00F86454" w:rsidP="00F86454">
            <w:pPr>
              <w:pStyle w:val="ConsPlusNormal"/>
              <w:jc w:val="center"/>
            </w:pPr>
            <w:r w:rsidRPr="00F86454">
              <w:t>1179,8</w:t>
            </w:r>
          </w:p>
        </w:tc>
      </w:tr>
      <w:tr w:rsidR="00F86454" w:rsidRPr="00F86454">
        <w:tc>
          <w:tcPr>
            <w:tcW w:w="454" w:type="dxa"/>
            <w:vMerge/>
          </w:tcPr>
          <w:p w:rsidR="00F86454" w:rsidRPr="00F86454" w:rsidRDefault="00F86454" w:rsidP="00F86454"/>
        </w:tc>
        <w:tc>
          <w:tcPr>
            <w:tcW w:w="454" w:type="dxa"/>
            <w:vMerge/>
          </w:tcPr>
          <w:p w:rsidR="00F86454" w:rsidRPr="00F86454" w:rsidRDefault="00F86454" w:rsidP="00F86454"/>
        </w:tc>
        <w:tc>
          <w:tcPr>
            <w:tcW w:w="510" w:type="dxa"/>
            <w:vMerge/>
          </w:tcPr>
          <w:p w:rsidR="00F86454" w:rsidRPr="00F86454" w:rsidRDefault="00F86454" w:rsidP="00F86454"/>
        </w:tc>
        <w:tc>
          <w:tcPr>
            <w:tcW w:w="340" w:type="dxa"/>
            <w:vMerge/>
          </w:tcPr>
          <w:p w:rsidR="00F86454" w:rsidRPr="00F86454" w:rsidRDefault="00F86454" w:rsidP="00F86454"/>
        </w:tc>
        <w:tc>
          <w:tcPr>
            <w:tcW w:w="2381" w:type="dxa"/>
            <w:vMerge/>
          </w:tcPr>
          <w:p w:rsidR="00F86454" w:rsidRPr="00F86454" w:rsidRDefault="00F86454" w:rsidP="00F86454"/>
        </w:tc>
        <w:tc>
          <w:tcPr>
            <w:tcW w:w="2268"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737" w:type="dxa"/>
          </w:tcPr>
          <w:p w:rsidR="00F86454" w:rsidRPr="00F86454" w:rsidRDefault="00F86454" w:rsidP="00F86454">
            <w:pPr>
              <w:pStyle w:val="ConsPlusNormal"/>
              <w:jc w:val="center"/>
            </w:pPr>
            <w:r w:rsidRPr="00F86454">
              <w:t>843</w:t>
            </w:r>
          </w:p>
        </w:tc>
        <w:tc>
          <w:tcPr>
            <w:tcW w:w="624" w:type="dxa"/>
          </w:tcPr>
          <w:p w:rsidR="00F86454" w:rsidRPr="00F86454" w:rsidRDefault="00F86454" w:rsidP="00F86454">
            <w:pPr>
              <w:pStyle w:val="ConsPlusNormal"/>
              <w:jc w:val="center"/>
            </w:pPr>
            <w:r w:rsidRPr="00F86454">
              <w:t>10</w:t>
            </w:r>
          </w:p>
        </w:tc>
        <w:tc>
          <w:tcPr>
            <w:tcW w:w="510" w:type="dxa"/>
          </w:tcPr>
          <w:p w:rsidR="00F86454" w:rsidRPr="00F86454" w:rsidRDefault="00F86454" w:rsidP="00F86454">
            <w:pPr>
              <w:pStyle w:val="ConsPlusNormal"/>
              <w:jc w:val="center"/>
            </w:pPr>
            <w:r w:rsidRPr="00F86454">
              <w:t>06</w:t>
            </w:r>
          </w:p>
        </w:tc>
        <w:tc>
          <w:tcPr>
            <w:tcW w:w="1417" w:type="dxa"/>
          </w:tcPr>
          <w:p w:rsidR="00F86454" w:rsidRPr="00F86454" w:rsidRDefault="00F86454" w:rsidP="00F86454">
            <w:pPr>
              <w:pStyle w:val="ConsPlusNormal"/>
              <w:jc w:val="center"/>
            </w:pPr>
            <w:r w:rsidRPr="00F86454">
              <w:t>3930200000</w:t>
            </w:r>
          </w:p>
        </w:tc>
        <w:tc>
          <w:tcPr>
            <w:tcW w:w="737" w:type="dxa"/>
          </w:tcPr>
          <w:p w:rsidR="00F86454" w:rsidRPr="00F86454" w:rsidRDefault="00F86454" w:rsidP="00F86454">
            <w:pPr>
              <w:pStyle w:val="ConsPlusNormal"/>
              <w:jc w:val="center"/>
            </w:pPr>
            <w:r w:rsidRPr="00F86454">
              <w:t>612</w:t>
            </w:r>
          </w:p>
        </w:tc>
        <w:tc>
          <w:tcPr>
            <w:tcW w:w="1020"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400,0</w:t>
            </w:r>
          </w:p>
        </w:tc>
        <w:tc>
          <w:tcPr>
            <w:tcW w:w="1020" w:type="dxa"/>
          </w:tcPr>
          <w:p w:rsidR="00F86454" w:rsidRPr="00F86454" w:rsidRDefault="00F86454" w:rsidP="00F86454">
            <w:pPr>
              <w:pStyle w:val="ConsPlusNormal"/>
              <w:jc w:val="center"/>
            </w:pPr>
            <w:r w:rsidRPr="00F86454">
              <w:t>0,0</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850" w:type="dxa"/>
          </w:tcPr>
          <w:p w:rsidR="00F86454" w:rsidRPr="00F86454" w:rsidRDefault="00F86454" w:rsidP="00F86454">
            <w:pPr>
              <w:pStyle w:val="ConsPlusNormal"/>
              <w:jc w:val="center"/>
            </w:pPr>
            <w:r w:rsidRPr="00F86454">
              <w:t>0,0</w:t>
            </w:r>
          </w:p>
        </w:tc>
      </w:tr>
      <w:tr w:rsidR="00F86454" w:rsidRPr="00F86454">
        <w:tc>
          <w:tcPr>
            <w:tcW w:w="454" w:type="dxa"/>
            <w:vMerge/>
          </w:tcPr>
          <w:p w:rsidR="00F86454" w:rsidRPr="00F86454" w:rsidRDefault="00F86454" w:rsidP="00F86454"/>
        </w:tc>
        <w:tc>
          <w:tcPr>
            <w:tcW w:w="454" w:type="dxa"/>
            <w:vMerge/>
          </w:tcPr>
          <w:p w:rsidR="00F86454" w:rsidRPr="00F86454" w:rsidRDefault="00F86454" w:rsidP="00F86454"/>
        </w:tc>
        <w:tc>
          <w:tcPr>
            <w:tcW w:w="510" w:type="dxa"/>
            <w:vMerge/>
          </w:tcPr>
          <w:p w:rsidR="00F86454" w:rsidRPr="00F86454" w:rsidRDefault="00F86454" w:rsidP="00F86454"/>
        </w:tc>
        <w:tc>
          <w:tcPr>
            <w:tcW w:w="340" w:type="dxa"/>
            <w:vMerge/>
          </w:tcPr>
          <w:p w:rsidR="00F86454" w:rsidRPr="00F86454" w:rsidRDefault="00F86454" w:rsidP="00F86454"/>
        </w:tc>
        <w:tc>
          <w:tcPr>
            <w:tcW w:w="2381" w:type="dxa"/>
            <w:vMerge/>
          </w:tcPr>
          <w:p w:rsidR="00F86454" w:rsidRPr="00F86454" w:rsidRDefault="00F86454" w:rsidP="00F86454"/>
        </w:tc>
        <w:tc>
          <w:tcPr>
            <w:tcW w:w="2268" w:type="dxa"/>
          </w:tcPr>
          <w:p w:rsidR="00F86454" w:rsidRPr="00F86454" w:rsidRDefault="00F86454" w:rsidP="00F86454">
            <w:pPr>
              <w:pStyle w:val="ConsPlusNormal"/>
            </w:pPr>
            <w:r w:rsidRPr="00F86454">
              <w:t>Министерство образования и науки Удмуртской Республики</w:t>
            </w:r>
          </w:p>
        </w:tc>
        <w:tc>
          <w:tcPr>
            <w:tcW w:w="737" w:type="dxa"/>
          </w:tcPr>
          <w:p w:rsidR="00F86454" w:rsidRPr="00F86454" w:rsidRDefault="00F86454" w:rsidP="00F86454">
            <w:pPr>
              <w:pStyle w:val="ConsPlusNormal"/>
              <w:jc w:val="center"/>
            </w:pPr>
            <w:r w:rsidRPr="00F86454">
              <w:t>874</w:t>
            </w:r>
          </w:p>
        </w:tc>
        <w:tc>
          <w:tcPr>
            <w:tcW w:w="624" w:type="dxa"/>
          </w:tcPr>
          <w:p w:rsidR="00F86454" w:rsidRPr="00F86454" w:rsidRDefault="00F86454" w:rsidP="00F86454">
            <w:pPr>
              <w:pStyle w:val="ConsPlusNormal"/>
              <w:jc w:val="center"/>
            </w:pPr>
            <w:r w:rsidRPr="00F86454">
              <w:t>07</w:t>
            </w:r>
          </w:p>
        </w:tc>
        <w:tc>
          <w:tcPr>
            <w:tcW w:w="510" w:type="dxa"/>
          </w:tcPr>
          <w:p w:rsidR="00F86454" w:rsidRPr="00F86454" w:rsidRDefault="00F86454" w:rsidP="00F86454">
            <w:pPr>
              <w:pStyle w:val="ConsPlusNormal"/>
              <w:jc w:val="center"/>
            </w:pPr>
            <w:r w:rsidRPr="00F86454">
              <w:t>04</w:t>
            </w:r>
          </w:p>
        </w:tc>
        <w:tc>
          <w:tcPr>
            <w:tcW w:w="1417" w:type="dxa"/>
          </w:tcPr>
          <w:p w:rsidR="00F86454" w:rsidRPr="00F86454" w:rsidRDefault="00F86454" w:rsidP="00F86454">
            <w:pPr>
              <w:pStyle w:val="ConsPlusNormal"/>
              <w:jc w:val="center"/>
            </w:pPr>
            <w:r w:rsidRPr="00F86454">
              <w:t>3930200000</w:t>
            </w:r>
          </w:p>
        </w:tc>
        <w:tc>
          <w:tcPr>
            <w:tcW w:w="737" w:type="dxa"/>
          </w:tcPr>
          <w:p w:rsidR="00F86454" w:rsidRPr="00F86454" w:rsidRDefault="00F86454" w:rsidP="00F86454">
            <w:pPr>
              <w:pStyle w:val="ConsPlusNormal"/>
              <w:jc w:val="center"/>
            </w:pPr>
            <w:r w:rsidRPr="00F86454">
              <w:t>612,</w:t>
            </w:r>
          </w:p>
          <w:p w:rsidR="00F86454" w:rsidRPr="00F86454" w:rsidRDefault="00F86454" w:rsidP="00F86454">
            <w:pPr>
              <w:pStyle w:val="ConsPlusNormal"/>
              <w:jc w:val="center"/>
            </w:pPr>
            <w:r w:rsidRPr="00F86454">
              <w:t>622</w:t>
            </w:r>
          </w:p>
        </w:tc>
        <w:tc>
          <w:tcPr>
            <w:tcW w:w="1020" w:type="dxa"/>
          </w:tcPr>
          <w:p w:rsidR="00F86454" w:rsidRPr="00F86454" w:rsidRDefault="00F86454" w:rsidP="00F86454">
            <w:pPr>
              <w:pStyle w:val="ConsPlusNormal"/>
            </w:pPr>
          </w:p>
        </w:tc>
        <w:tc>
          <w:tcPr>
            <w:tcW w:w="907" w:type="dxa"/>
          </w:tcPr>
          <w:p w:rsidR="00F86454" w:rsidRPr="00F86454" w:rsidRDefault="00F86454" w:rsidP="00F86454">
            <w:pPr>
              <w:pStyle w:val="ConsPlusNormal"/>
              <w:jc w:val="center"/>
            </w:pPr>
            <w:r w:rsidRPr="00F86454">
              <w:t>469,9</w:t>
            </w:r>
          </w:p>
        </w:tc>
        <w:tc>
          <w:tcPr>
            <w:tcW w:w="1020" w:type="dxa"/>
          </w:tcPr>
          <w:p w:rsidR="00F86454" w:rsidRPr="00F86454" w:rsidRDefault="00F86454" w:rsidP="00F86454">
            <w:pPr>
              <w:pStyle w:val="ConsPlusNormal"/>
            </w:pPr>
          </w:p>
        </w:tc>
        <w:tc>
          <w:tcPr>
            <w:tcW w:w="964" w:type="dxa"/>
          </w:tcPr>
          <w:p w:rsidR="00F86454" w:rsidRPr="00F86454" w:rsidRDefault="00F86454" w:rsidP="00F86454">
            <w:pPr>
              <w:pStyle w:val="ConsPlusNormal"/>
              <w:jc w:val="center"/>
            </w:pPr>
            <w:r w:rsidRPr="00F86454">
              <w:t>952,8</w:t>
            </w:r>
          </w:p>
        </w:tc>
        <w:tc>
          <w:tcPr>
            <w:tcW w:w="907" w:type="dxa"/>
          </w:tcPr>
          <w:p w:rsidR="00F86454" w:rsidRPr="00F86454" w:rsidRDefault="00F86454" w:rsidP="00F86454">
            <w:pPr>
              <w:pStyle w:val="ConsPlusNormal"/>
              <w:jc w:val="center"/>
            </w:pPr>
            <w:r w:rsidRPr="00F86454">
              <w:t>2500,0</w:t>
            </w:r>
          </w:p>
        </w:tc>
        <w:tc>
          <w:tcPr>
            <w:tcW w:w="907" w:type="dxa"/>
          </w:tcPr>
          <w:p w:rsidR="00F86454" w:rsidRPr="00F86454" w:rsidRDefault="00F86454" w:rsidP="00F86454">
            <w:pPr>
              <w:pStyle w:val="ConsPlusNormal"/>
              <w:jc w:val="center"/>
            </w:pPr>
            <w:r w:rsidRPr="00F86454">
              <w:t>6039,0</w:t>
            </w:r>
          </w:p>
        </w:tc>
        <w:tc>
          <w:tcPr>
            <w:tcW w:w="794" w:type="dxa"/>
          </w:tcPr>
          <w:p w:rsidR="00F86454" w:rsidRPr="00F86454" w:rsidRDefault="00F86454" w:rsidP="00F86454">
            <w:pPr>
              <w:pStyle w:val="ConsPlusNormal"/>
              <w:jc w:val="center"/>
            </w:pPr>
            <w:r w:rsidRPr="00F86454">
              <w:t>1128,4</w:t>
            </w:r>
          </w:p>
        </w:tc>
        <w:tc>
          <w:tcPr>
            <w:tcW w:w="794" w:type="dxa"/>
          </w:tcPr>
          <w:p w:rsidR="00F86454" w:rsidRPr="00F86454" w:rsidRDefault="00F86454" w:rsidP="00F86454">
            <w:pPr>
              <w:pStyle w:val="ConsPlusNormal"/>
              <w:jc w:val="center"/>
            </w:pPr>
            <w:r w:rsidRPr="00F86454">
              <w:t>1119,4</w:t>
            </w:r>
          </w:p>
        </w:tc>
        <w:tc>
          <w:tcPr>
            <w:tcW w:w="850" w:type="dxa"/>
          </w:tcPr>
          <w:p w:rsidR="00F86454" w:rsidRPr="00F86454" w:rsidRDefault="00F86454" w:rsidP="00F86454">
            <w:pPr>
              <w:pStyle w:val="ConsPlusNormal"/>
              <w:jc w:val="center"/>
            </w:pPr>
            <w:r w:rsidRPr="00F86454">
              <w:t>1179,8</w:t>
            </w:r>
          </w:p>
        </w:tc>
      </w:tr>
      <w:tr w:rsidR="00F86454" w:rsidRPr="00F86454">
        <w:tc>
          <w:tcPr>
            <w:tcW w:w="10432" w:type="dxa"/>
            <w:gridSpan w:val="11"/>
          </w:tcPr>
          <w:p w:rsidR="00F86454" w:rsidRPr="00F86454" w:rsidRDefault="00F86454" w:rsidP="00F86454">
            <w:pPr>
              <w:pStyle w:val="ConsPlusNormal"/>
            </w:pPr>
            <w:r w:rsidRPr="00F86454">
              <w:lastRenderedPageBreak/>
              <w:t>Итого по государственной программе</w:t>
            </w:r>
          </w:p>
        </w:tc>
        <w:tc>
          <w:tcPr>
            <w:tcW w:w="1020" w:type="dxa"/>
          </w:tcPr>
          <w:p w:rsidR="00F86454" w:rsidRPr="00F86454" w:rsidRDefault="00F86454" w:rsidP="00F86454">
            <w:pPr>
              <w:pStyle w:val="ConsPlusNormal"/>
            </w:pPr>
          </w:p>
        </w:tc>
        <w:tc>
          <w:tcPr>
            <w:tcW w:w="907" w:type="dxa"/>
          </w:tcPr>
          <w:p w:rsidR="00F86454" w:rsidRPr="00F86454" w:rsidRDefault="00F86454" w:rsidP="00F86454">
            <w:pPr>
              <w:pStyle w:val="ConsPlusNormal"/>
            </w:pPr>
          </w:p>
        </w:tc>
        <w:tc>
          <w:tcPr>
            <w:tcW w:w="1020" w:type="dxa"/>
          </w:tcPr>
          <w:p w:rsidR="00F86454" w:rsidRPr="00F86454" w:rsidRDefault="00F86454" w:rsidP="00F86454">
            <w:pPr>
              <w:pStyle w:val="ConsPlusNormal"/>
            </w:pPr>
          </w:p>
        </w:tc>
        <w:tc>
          <w:tcPr>
            <w:tcW w:w="964" w:type="dxa"/>
          </w:tcPr>
          <w:p w:rsidR="00F86454" w:rsidRPr="00F86454" w:rsidRDefault="00F86454" w:rsidP="00F86454">
            <w:pPr>
              <w:pStyle w:val="ConsPlusNormal"/>
            </w:pPr>
          </w:p>
        </w:tc>
        <w:tc>
          <w:tcPr>
            <w:tcW w:w="907" w:type="dxa"/>
          </w:tcPr>
          <w:p w:rsidR="00F86454" w:rsidRPr="00F86454" w:rsidRDefault="00F86454" w:rsidP="00F86454">
            <w:pPr>
              <w:pStyle w:val="ConsPlusNormal"/>
            </w:pPr>
          </w:p>
        </w:tc>
        <w:tc>
          <w:tcPr>
            <w:tcW w:w="907" w:type="dxa"/>
          </w:tcPr>
          <w:p w:rsidR="00F86454" w:rsidRPr="00F86454" w:rsidRDefault="00F86454" w:rsidP="00F86454">
            <w:pPr>
              <w:pStyle w:val="ConsPlusNormal"/>
            </w:pPr>
          </w:p>
        </w:tc>
        <w:tc>
          <w:tcPr>
            <w:tcW w:w="794" w:type="dxa"/>
          </w:tcPr>
          <w:p w:rsidR="00F86454" w:rsidRPr="00F86454" w:rsidRDefault="00F86454" w:rsidP="00F86454">
            <w:pPr>
              <w:pStyle w:val="ConsPlusNormal"/>
            </w:pPr>
          </w:p>
        </w:tc>
        <w:tc>
          <w:tcPr>
            <w:tcW w:w="794" w:type="dxa"/>
          </w:tcPr>
          <w:p w:rsidR="00F86454" w:rsidRPr="00F86454" w:rsidRDefault="00F86454" w:rsidP="00F86454">
            <w:pPr>
              <w:pStyle w:val="ConsPlusNormal"/>
            </w:pPr>
          </w:p>
        </w:tc>
        <w:tc>
          <w:tcPr>
            <w:tcW w:w="850" w:type="dxa"/>
          </w:tcPr>
          <w:p w:rsidR="00F86454" w:rsidRPr="00F86454" w:rsidRDefault="00F86454" w:rsidP="00F86454">
            <w:pPr>
              <w:pStyle w:val="ConsPlusNormal"/>
            </w:pPr>
          </w:p>
        </w:tc>
      </w:tr>
    </w:tbl>
    <w:p w:rsidR="00F86454" w:rsidRPr="00F86454" w:rsidRDefault="00F86454" w:rsidP="00F86454">
      <w:pPr>
        <w:sectPr w:rsidR="00F86454" w:rsidRPr="00F86454">
          <w:pgSz w:w="16838" w:h="11905" w:orient="landscape"/>
          <w:pgMar w:top="1701" w:right="1134" w:bottom="850" w:left="1134" w:header="0" w:footer="0" w:gutter="0"/>
          <w:cols w:space="720"/>
        </w:sectPr>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jc w:val="right"/>
        <w:outlineLvl w:val="1"/>
      </w:pPr>
      <w:r w:rsidRPr="00F86454">
        <w:t>Приложение 6</w:t>
      </w:r>
    </w:p>
    <w:p w:rsidR="00F86454" w:rsidRPr="00F86454" w:rsidRDefault="00F86454" w:rsidP="00F86454">
      <w:pPr>
        <w:pStyle w:val="ConsPlusNormal"/>
        <w:jc w:val="right"/>
      </w:pPr>
      <w:r w:rsidRPr="00F86454">
        <w:t>к государственной программе</w:t>
      </w:r>
    </w:p>
    <w:p w:rsidR="00F86454" w:rsidRPr="00F86454" w:rsidRDefault="00F86454" w:rsidP="00F86454">
      <w:pPr>
        <w:pStyle w:val="ConsPlusNormal"/>
        <w:jc w:val="right"/>
      </w:pPr>
      <w:r w:rsidRPr="00F86454">
        <w:t>Удмуртской Республики</w:t>
      </w:r>
    </w:p>
    <w:p w:rsidR="00F86454" w:rsidRPr="00F86454" w:rsidRDefault="00F86454" w:rsidP="00F86454">
      <w:pPr>
        <w:pStyle w:val="ConsPlusNormal"/>
        <w:jc w:val="right"/>
      </w:pPr>
      <w:r w:rsidRPr="00F86454">
        <w:t>"Доступная среда"</w:t>
      </w:r>
    </w:p>
    <w:p w:rsidR="00F86454" w:rsidRPr="00F86454" w:rsidRDefault="00F86454" w:rsidP="00F86454">
      <w:pPr>
        <w:pStyle w:val="ConsPlusNormal"/>
        <w:ind w:firstLine="540"/>
        <w:jc w:val="both"/>
      </w:pPr>
    </w:p>
    <w:p w:rsidR="00F86454" w:rsidRPr="00F86454" w:rsidRDefault="00F86454" w:rsidP="00F86454">
      <w:pPr>
        <w:pStyle w:val="ConsPlusTitle"/>
        <w:jc w:val="center"/>
      </w:pPr>
      <w:bookmarkStart w:id="10" w:name="P3733"/>
      <w:bookmarkEnd w:id="10"/>
      <w:r w:rsidRPr="00F86454">
        <w:t>ПРОГНОЗНАЯ (СПРАВОЧНАЯ) ОЦЕНКА</w:t>
      </w:r>
    </w:p>
    <w:p w:rsidR="00F86454" w:rsidRPr="00F86454" w:rsidRDefault="00F86454" w:rsidP="00F86454">
      <w:pPr>
        <w:pStyle w:val="ConsPlusTitle"/>
        <w:jc w:val="center"/>
      </w:pPr>
      <w:r w:rsidRPr="00F86454">
        <w:t>РЕСУРСНОГО ОБЕСПЕЧЕНИЯ РЕАЛИЗАЦИИ ГОСУДАРСТВЕННОЙ ПРОГРАММЫ</w:t>
      </w:r>
    </w:p>
    <w:p w:rsidR="00F86454" w:rsidRPr="00F86454" w:rsidRDefault="00F86454" w:rsidP="00F86454">
      <w:pPr>
        <w:pStyle w:val="ConsPlusTitle"/>
        <w:jc w:val="center"/>
      </w:pPr>
      <w:r w:rsidRPr="00F86454">
        <w:t>ЗА СЧЕТ ВСЕХ ИСТОЧНИКОВ ФИНАНСИРОВАНИЯ</w:t>
      </w:r>
    </w:p>
    <w:p w:rsidR="00F86454" w:rsidRPr="00F86454" w:rsidRDefault="00F86454" w:rsidP="00F86454">
      <w:pPr>
        <w:spacing w:after="1"/>
      </w:pPr>
    </w:p>
    <w:tbl>
      <w:tblPr>
        <w:tblW w:w="5000" w:type="pct"/>
        <w:tblCellMar>
          <w:left w:w="10" w:type="dxa"/>
          <w:right w:w="10" w:type="dxa"/>
        </w:tblCellMar>
        <w:tblLook w:val="0000" w:firstRow="0" w:lastRow="0" w:firstColumn="0" w:lastColumn="0" w:noHBand="0" w:noVBand="0"/>
      </w:tblPr>
      <w:tblGrid>
        <w:gridCol w:w="60"/>
        <w:gridCol w:w="113"/>
        <w:gridCol w:w="14284"/>
        <w:gridCol w:w="113"/>
      </w:tblGrid>
      <w:tr w:rsidR="00F86454" w:rsidRPr="00F86454" w:rsidTr="00F86454">
        <w:tblPrEx>
          <w:tblCellMar>
            <w:top w:w="0" w:type="dxa"/>
            <w:bottom w:w="0" w:type="dxa"/>
          </w:tblCellMar>
        </w:tblPrEx>
        <w:tc>
          <w:tcPr>
            <w:tcW w:w="60" w:type="dxa"/>
            <w:shd w:val="clear" w:color="auto" w:fill="auto"/>
            <w:tcMar>
              <w:top w:w="0" w:type="dxa"/>
              <w:left w:w="0" w:type="dxa"/>
              <w:bottom w:w="0" w:type="dxa"/>
              <w:right w:w="0" w:type="dxa"/>
            </w:tcMar>
          </w:tcPr>
          <w:p w:rsidR="00F86454" w:rsidRPr="00F86454" w:rsidRDefault="00F86454" w:rsidP="00F86454"/>
        </w:tc>
        <w:tc>
          <w:tcPr>
            <w:tcW w:w="113" w:type="dxa"/>
            <w:shd w:val="clear" w:color="auto" w:fill="auto"/>
            <w:tcMar>
              <w:top w:w="0" w:type="dxa"/>
              <w:left w:w="0" w:type="dxa"/>
              <w:bottom w:w="0" w:type="dxa"/>
              <w:right w:w="0" w:type="dxa"/>
            </w:tcMar>
          </w:tcPr>
          <w:p w:rsidR="00F86454" w:rsidRPr="00F86454" w:rsidRDefault="00F86454" w:rsidP="00F86454"/>
        </w:tc>
        <w:tc>
          <w:tcPr>
            <w:tcW w:w="0" w:type="auto"/>
            <w:shd w:val="clear" w:color="auto" w:fill="auto"/>
            <w:tcMar>
              <w:top w:w="113" w:type="dxa"/>
              <w:left w:w="0" w:type="dxa"/>
              <w:bottom w:w="113" w:type="dxa"/>
              <w:right w:w="0" w:type="dxa"/>
            </w:tcMar>
          </w:tcPr>
          <w:p w:rsidR="00F86454" w:rsidRPr="00F86454" w:rsidRDefault="00F86454" w:rsidP="00F86454">
            <w:pPr>
              <w:pStyle w:val="ConsPlusNormal"/>
              <w:jc w:val="center"/>
            </w:pPr>
            <w:r w:rsidRPr="00F86454">
              <w:t>Список изменяющих документов</w:t>
            </w:r>
          </w:p>
          <w:p w:rsidR="00F86454" w:rsidRPr="00F86454" w:rsidRDefault="00F86454" w:rsidP="00F86454">
            <w:pPr>
              <w:pStyle w:val="ConsPlusNormal"/>
              <w:jc w:val="center"/>
            </w:pPr>
            <w:r w:rsidRPr="00F86454">
              <w:t>(в ред. постановления Правительства УР от 26.04.2021 N 222)</w:t>
            </w:r>
          </w:p>
        </w:tc>
        <w:tc>
          <w:tcPr>
            <w:tcW w:w="113" w:type="dxa"/>
            <w:shd w:val="clear" w:color="auto" w:fill="auto"/>
            <w:tcMar>
              <w:top w:w="0" w:type="dxa"/>
              <w:left w:w="0" w:type="dxa"/>
              <w:bottom w:w="0" w:type="dxa"/>
              <w:right w:w="0" w:type="dxa"/>
            </w:tcMar>
          </w:tcPr>
          <w:p w:rsidR="00F86454" w:rsidRPr="00F86454" w:rsidRDefault="00F86454" w:rsidP="00F86454"/>
        </w:tc>
      </w:tr>
    </w:tbl>
    <w:p w:rsidR="00F86454" w:rsidRPr="00F86454" w:rsidRDefault="00F86454" w:rsidP="00F864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340"/>
        <w:gridCol w:w="9468"/>
      </w:tblGrid>
      <w:tr w:rsidR="00F86454" w:rsidRPr="00F86454">
        <w:tc>
          <w:tcPr>
            <w:tcW w:w="3742" w:type="dxa"/>
            <w:tcBorders>
              <w:top w:val="nil"/>
              <w:left w:val="nil"/>
              <w:bottom w:val="nil"/>
              <w:right w:val="nil"/>
            </w:tcBorders>
          </w:tcPr>
          <w:p w:rsidR="00F86454" w:rsidRPr="00F86454" w:rsidRDefault="00F86454" w:rsidP="00F86454">
            <w:pPr>
              <w:pStyle w:val="ConsPlusNormal"/>
            </w:pPr>
            <w:r w:rsidRPr="00F86454">
              <w:t>Наименование государственной программы</w:t>
            </w:r>
          </w:p>
        </w:tc>
        <w:tc>
          <w:tcPr>
            <w:tcW w:w="340" w:type="dxa"/>
            <w:tcBorders>
              <w:top w:val="nil"/>
              <w:left w:val="nil"/>
              <w:bottom w:val="nil"/>
              <w:right w:val="nil"/>
            </w:tcBorders>
          </w:tcPr>
          <w:p w:rsidR="00F86454" w:rsidRPr="00F86454" w:rsidRDefault="00F86454" w:rsidP="00F86454">
            <w:pPr>
              <w:pStyle w:val="ConsPlusNormal"/>
            </w:pPr>
          </w:p>
        </w:tc>
        <w:tc>
          <w:tcPr>
            <w:tcW w:w="9468" w:type="dxa"/>
            <w:tcBorders>
              <w:top w:val="nil"/>
              <w:left w:val="nil"/>
              <w:bottom w:val="single" w:sz="4" w:space="0" w:color="auto"/>
              <w:right w:val="nil"/>
            </w:tcBorders>
          </w:tcPr>
          <w:p w:rsidR="00F86454" w:rsidRPr="00F86454" w:rsidRDefault="00F86454" w:rsidP="00F86454">
            <w:pPr>
              <w:pStyle w:val="ConsPlusNormal"/>
              <w:jc w:val="center"/>
            </w:pPr>
            <w:r w:rsidRPr="00F86454">
              <w:t>"Доступная среда"</w:t>
            </w:r>
          </w:p>
        </w:tc>
      </w:tr>
      <w:tr w:rsidR="00F86454" w:rsidRPr="00F86454">
        <w:tc>
          <w:tcPr>
            <w:tcW w:w="3742" w:type="dxa"/>
            <w:tcBorders>
              <w:top w:val="nil"/>
              <w:left w:val="nil"/>
              <w:bottom w:val="nil"/>
              <w:right w:val="nil"/>
            </w:tcBorders>
          </w:tcPr>
          <w:p w:rsidR="00F86454" w:rsidRPr="00F86454" w:rsidRDefault="00F86454" w:rsidP="00F86454">
            <w:pPr>
              <w:pStyle w:val="ConsPlusNormal"/>
            </w:pPr>
          </w:p>
        </w:tc>
        <w:tc>
          <w:tcPr>
            <w:tcW w:w="340" w:type="dxa"/>
            <w:tcBorders>
              <w:top w:val="nil"/>
              <w:left w:val="nil"/>
              <w:bottom w:val="nil"/>
              <w:right w:val="nil"/>
            </w:tcBorders>
          </w:tcPr>
          <w:p w:rsidR="00F86454" w:rsidRPr="00F86454" w:rsidRDefault="00F86454" w:rsidP="00F86454">
            <w:pPr>
              <w:pStyle w:val="ConsPlusNormal"/>
            </w:pPr>
          </w:p>
        </w:tc>
        <w:tc>
          <w:tcPr>
            <w:tcW w:w="9468" w:type="dxa"/>
            <w:tcBorders>
              <w:top w:val="single" w:sz="4" w:space="0" w:color="auto"/>
              <w:left w:val="nil"/>
              <w:bottom w:val="nil"/>
              <w:right w:val="nil"/>
            </w:tcBorders>
          </w:tcPr>
          <w:p w:rsidR="00F86454" w:rsidRPr="00F86454" w:rsidRDefault="00F86454" w:rsidP="00F86454">
            <w:pPr>
              <w:pStyle w:val="ConsPlusNormal"/>
              <w:jc w:val="center"/>
            </w:pPr>
            <w:r w:rsidRPr="00F86454">
              <w:t>(указать наименование государственной программы)</w:t>
            </w:r>
          </w:p>
        </w:tc>
      </w:tr>
      <w:tr w:rsidR="00F86454" w:rsidRPr="00F86454">
        <w:tc>
          <w:tcPr>
            <w:tcW w:w="3742" w:type="dxa"/>
            <w:tcBorders>
              <w:top w:val="nil"/>
              <w:left w:val="nil"/>
              <w:bottom w:val="nil"/>
              <w:right w:val="nil"/>
            </w:tcBorders>
          </w:tcPr>
          <w:p w:rsidR="00F86454" w:rsidRPr="00F86454" w:rsidRDefault="00F86454" w:rsidP="00F86454">
            <w:pPr>
              <w:pStyle w:val="ConsPlusNormal"/>
            </w:pPr>
            <w:r w:rsidRPr="00F86454">
              <w:t>Ответственный исполнитель</w:t>
            </w:r>
          </w:p>
        </w:tc>
        <w:tc>
          <w:tcPr>
            <w:tcW w:w="340" w:type="dxa"/>
            <w:tcBorders>
              <w:top w:val="nil"/>
              <w:left w:val="nil"/>
              <w:bottom w:val="nil"/>
              <w:right w:val="nil"/>
            </w:tcBorders>
          </w:tcPr>
          <w:p w:rsidR="00F86454" w:rsidRPr="00F86454" w:rsidRDefault="00F86454" w:rsidP="00F86454">
            <w:pPr>
              <w:pStyle w:val="ConsPlusNormal"/>
            </w:pPr>
          </w:p>
        </w:tc>
        <w:tc>
          <w:tcPr>
            <w:tcW w:w="9468" w:type="dxa"/>
            <w:tcBorders>
              <w:top w:val="nil"/>
              <w:left w:val="nil"/>
              <w:bottom w:val="single" w:sz="4" w:space="0" w:color="auto"/>
              <w:right w:val="nil"/>
            </w:tcBorders>
          </w:tcPr>
          <w:p w:rsidR="00F86454" w:rsidRPr="00F86454" w:rsidRDefault="00F86454" w:rsidP="00F86454">
            <w:pPr>
              <w:pStyle w:val="ConsPlusNormal"/>
              <w:jc w:val="center"/>
            </w:pPr>
            <w:r w:rsidRPr="00F86454">
              <w:t>Министерство социальной политики и труда Удмуртской Республики</w:t>
            </w:r>
          </w:p>
        </w:tc>
      </w:tr>
      <w:tr w:rsidR="00F86454" w:rsidRPr="00F86454">
        <w:tc>
          <w:tcPr>
            <w:tcW w:w="3742" w:type="dxa"/>
            <w:tcBorders>
              <w:top w:val="nil"/>
              <w:left w:val="nil"/>
              <w:bottom w:val="nil"/>
              <w:right w:val="nil"/>
            </w:tcBorders>
          </w:tcPr>
          <w:p w:rsidR="00F86454" w:rsidRPr="00F86454" w:rsidRDefault="00F86454" w:rsidP="00F86454">
            <w:pPr>
              <w:pStyle w:val="ConsPlusNormal"/>
            </w:pPr>
          </w:p>
        </w:tc>
        <w:tc>
          <w:tcPr>
            <w:tcW w:w="340" w:type="dxa"/>
            <w:tcBorders>
              <w:top w:val="nil"/>
              <w:left w:val="nil"/>
              <w:bottom w:val="nil"/>
              <w:right w:val="nil"/>
            </w:tcBorders>
          </w:tcPr>
          <w:p w:rsidR="00F86454" w:rsidRPr="00F86454" w:rsidRDefault="00F86454" w:rsidP="00F86454">
            <w:pPr>
              <w:pStyle w:val="ConsPlusNormal"/>
            </w:pPr>
          </w:p>
        </w:tc>
        <w:tc>
          <w:tcPr>
            <w:tcW w:w="9468" w:type="dxa"/>
            <w:tcBorders>
              <w:top w:val="single" w:sz="4" w:space="0" w:color="auto"/>
              <w:left w:val="nil"/>
              <w:bottom w:val="nil"/>
              <w:right w:val="nil"/>
            </w:tcBorders>
          </w:tcPr>
          <w:p w:rsidR="00F86454" w:rsidRPr="00F86454" w:rsidRDefault="00F86454" w:rsidP="00F86454">
            <w:pPr>
              <w:pStyle w:val="ConsPlusNormal"/>
              <w:jc w:val="center"/>
            </w:pPr>
            <w:r w:rsidRPr="00F86454">
              <w:t>(указать наименование исполнительного органа государственной власти Удмуртской Республики)</w:t>
            </w:r>
          </w:p>
        </w:tc>
      </w:tr>
    </w:tbl>
    <w:p w:rsidR="00F86454" w:rsidRPr="00F86454" w:rsidRDefault="00F86454" w:rsidP="00F864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907"/>
        <w:gridCol w:w="1984"/>
        <w:gridCol w:w="1871"/>
        <w:gridCol w:w="964"/>
        <w:gridCol w:w="907"/>
        <w:gridCol w:w="907"/>
        <w:gridCol w:w="964"/>
        <w:gridCol w:w="907"/>
        <w:gridCol w:w="907"/>
        <w:gridCol w:w="794"/>
        <w:gridCol w:w="794"/>
        <w:gridCol w:w="794"/>
      </w:tblGrid>
      <w:tr w:rsidR="00F86454" w:rsidRPr="00F86454">
        <w:tc>
          <w:tcPr>
            <w:tcW w:w="1757" w:type="dxa"/>
            <w:gridSpan w:val="2"/>
          </w:tcPr>
          <w:p w:rsidR="00F86454" w:rsidRPr="00F86454" w:rsidRDefault="00F86454" w:rsidP="00F86454">
            <w:pPr>
              <w:pStyle w:val="ConsPlusNormal"/>
              <w:jc w:val="center"/>
            </w:pPr>
            <w:r w:rsidRPr="00F86454">
              <w:t>Код аналитической программной классификации</w:t>
            </w:r>
          </w:p>
        </w:tc>
        <w:tc>
          <w:tcPr>
            <w:tcW w:w="1984" w:type="dxa"/>
            <w:vMerge w:val="restart"/>
          </w:tcPr>
          <w:p w:rsidR="00F86454" w:rsidRPr="00F86454" w:rsidRDefault="00F86454" w:rsidP="00F86454">
            <w:pPr>
              <w:pStyle w:val="ConsPlusNormal"/>
              <w:jc w:val="center"/>
            </w:pPr>
            <w:r w:rsidRPr="00F86454">
              <w:t>Наименование государственной программы, подпрограммы</w:t>
            </w:r>
          </w:p>
        </w:tc>
        <w:tc>
          <w:tcPr>
            <w:tcW w:w="1871" w:type="dxa"/>
            <w:vMerge w:val="restart"/>
          </w:tcPr>
          <w:p w:rsidR="00F86454" w:rsidRPr="00F86454" w:rsidRDefault="00F86454" w:rsidP="00F86454">
            <w:pPr>
              <w:pStyle w:val="ConsPlusNormal"/>
              <w:jc w:val="center"/>
            </w:pPr>
            <w:r w:rsidRPr="00F86454">
              <w:t>Источник финансирования</w:t>
            </w:r>
          </w:p>
        </w:tc>
        <w:tc>
          <w:tcPr>
            <w:tcW w:w="7938" w:type="dxa"/>
            <w:gridSpan w:val="9"/>
          </w:tcPr>
          <w:p w:rsidR="00F86454" w:rsidRPr="00F86454" w:rsidRDefault="00F86454" w:rsidP="00F86454">
            <w:pPr>
              <w:pStyle w:val="ConsPlusNormal"/>
              <w:jc w:val="center"/>
            </w:pPr>
            <w:r w:rsidRPr="00F86454">
              <w:t>Оценка расходов, тыс. руб.</w:t>
            </w:r>
          </w:p>
        </w:tc>
      </w:tr>
      <w:tr w:rsidR="00F86454" w:rsidRPr="00F86454">
        <w:tc>
          <w:tcPr>
            <w:tcW w:w="850" w:type="dxa"/>
          </w:tcPr>
          <w:p w:rsidR="00F86454" w:rsidRPr="00F86454" w:rsidRDefault="00F86454" w:rsidP="00F86454">
            <w:pPr>
              <w:pStyle w:val="ConsPlusNormal"/>
              <w:jc w:val="center"/>
            </w:pPr>
            <w:r w:rsidRPr="00F86454">
              <w:t>ГП</w:t>
            </w:r>
          </w:p>
        </w:tc>
        <w:tc>
          <w:tcPr>
            <w:tcW w:w="907" w:type="dxa"/>
          </w:tcPr>
          <w:p w:rsidR="00F86454" w:rsidRPr="00F86454" w:rsidRDefault="00F86454" w:rsidP="00F86454">
            <w:pPr>
              <w:pStyle w:val="ConsPlusNormal"/>
              <w:jc w:val="center"/>
            </w:pPr>
            <w:proofErr w:type="spellStart"/>
            <w:r w:rsidRPr="00F86454">
              <w:t>Пп</w:t>
            </w:r>
            <w:proofErr w:type="spellEnd"/>
          </w:p>
        </w:tc>
        <w:tc>
          <w:tcPr>
            <w:tcW w:w="1984" w:type="dxa"/>
            <w:vMerge/>
          </w:tcPr>
          <w:p w:rsidR="00F86454" w:rsidRPr="00F86454" w:rsidRDefault="00F86454" w:rsidP="00F86454"/>
        </w:tc>
        <w:tc>
          <w:tcPr>
            <w:tcW w:w="1871" w:type="dxa"/>
            <w:vMerge/>
          </w:tcPr>
          <w:p w:rsidR="00F86454" w:rsidRPr="00F86454" w:rsidRDefault="00F86454" w:rsidP="00F86454"/>
        </w:tc>
        <w:tc>
          <w:tcPr>
            <w:tcW w:w="964" w:type="dxa"/>
          </w:tcPr>
          <w:p w:rsidR="00F86454" w:rsidRPr="00F86454" w:rsidRDefault="00F86454" w:rsidP="00F86454">
            <w:pPr>
              <w:pStyle w:val="ConsPlusNormal"/>
              <w:jc w:val="center"/>
            </w:pPr>
            <w:r w:rsidRPr="00F86454">
              <w:t>2017 год</w:t>
            </w:r>
          </w:p>
        </w:tc>
        <w:tc>
          <w:tcPr>
            <w:tcW w:w="907" w:type="dxa"/>
          </w:tcPr>
          <w:p w:rsidR="00F86454" w:rsidRPr="00F86454" w:rsidRDefault="00F86454" w:rsidP="00F86454">
            <w:pPr>
              <w:pStyle w:val="ConsPlusNormal"/>
              <w:jc w:val="center"/>
            </w:pPr>
            <w:r w:rsidRPr="00F86454">
              <w:t>2018 год</w:t>
            </w:r>
          </w:p>
        </w:tc>
        <w:tc>
          <w:tcPr>
            <w:tcW w:w="907" w:type="dxa"/>
          </w:tcPr>
          <w:p w:rsidR="00F86454" w:rsidRPr="00F86454" w:rsidRDefault="00F86454" w:rsidP="00F86454">
            <w:pPr>
              <w:pStyle w:val="ConsPlusNormal"/>
              <w:jc w:val="center"/>
            </w:pPr>
            <w:r w:rsidRPr="00F86454">
              <w:t>2019 год</w:t>
            </w:r>
          </w:p>
        </w:tc>
        <w:tc>
          <w:tcPr>
            <w:tcW w:w="964" w:type="dxa"/>
          </w:tcPr>
          <w:p w:rsidR="00F86454" w:rsidRPr="00F86454" w:rsidRDefault="00F86454" w:rsidP="00F86454">
            <w:pPr>
              <w:pStyle w:val="ConsPlusNormal"/>
              <w:jc w:val="center"/>
            </w:pPr>
            <w:r w:rsidRPr="00F86454">
              <w:t>2020 год</w:t>
            </w:r>
          </w:p>
        </w:tc>
        <w:tc>
          <w:tcPr>
            <w:tcW w:w="907" w:type="dxa"/>
          </w:tcPr>
          <w:p w:rsidR="00F86454" w:rsidRPr="00F86454" w:rsidRDefault="00F86454" w:rsidP="00F86454">
            <w:pPr>
              <w:pStyle w:val="ConsPlusNormal"/>
              <w:jc w:val="center"/>
            </w:pPr>
            <w:r w:rsidRPr="00F86454">
              <w:t>2021 год</w:t>
            </w:r>
          </w:p>
        </w:tc>
        <w:tc>
          <w:tcPr>
            <w:tcW w:w="907" w:type="dxa"/>
          </w:tcPr>
          <w:p w:rsidR="00F86454" w:rsidRPr="00F86454" w:rsidRDefault="00F86454" w:rsidP="00F86454">
            <w:pPr>
              <w:pStyle w:val="ConsPlusNormal"/>
              <w:jc w:val="center"/>
            </w:pPr>
            <w:r w:rsidRPr="00F86454">
              <w:t>2022 год</w:t>
            </w:r>
          </w:p>
        </w:tc>
        <w:tc>
          <w:tcPr>
            <w:tcW w:w="794" w:type="dxa"/>
          </w:tcPr>
          <w:p w:rsidR="00F86454" w:rsidRPr="00F86454" w:rsidRDefault="00F86454" w:rsidP="00F86454">
            <w:pPr>
              <w:pStyle w:val="ConsPlusNormal"/>
              <w:jc w:val="center"/>
            </w:pPr>
            <w:r w:rsidRPr="00F86454">
              <w:t>2023 год</w:t>
            </w:r>
          </w:p>
        </w:tc>
        <w:tc>
          <w:tcPr>
            <w:tcW w:w="794" w:type="dxa"/>
          </w:tcPr>
          <w:p w:rsidR="00F86454" w:rsidRPr="00F86454" w:rsidRDefault="00F86454" w:rsidP="00F86454">
            <w:pPr>
              <w:pStyle w:val="ConsPlusNormal"/>
              <w:jc w:val="center"/>
            </w:pPr>
            <w:r w:rsidRPr="00F86454">
              <w:t>2024 год</w:t>
            </w:r>
          </w:p>
        </w:tc>
        <w:tc>
          <w:tcPr>
            <w:tcW w:w="794" w:type="dxa"/>
          </w:tcPr>
          <w:p w:rsidR="00F86454" w:rsidRPr="00F86454" w:rsidRDefault="00F86454" w:rsidP="00F86454">
            <w:pPr>
              <w:pStyle w:val="ConsPlusNormal"/>
              <w:jc w:val="center"/>
            </w:pPr>
            <w:r w:rsidRPr="00F86454">
              <w:t>2025 год</w:t>
            </w:r>
          </w:p>
        </w:tc>
      </w:tr>
      <w:tr w:rsidR="00F86454" w:rsidRPr="00F86454">
        <w:tc>
          <w:tcPr>
            <w:tcW w:w="850" w:type="dxa"/>
            <w:vMerge w:val="restart"/>
          </w:tcPr>
          <w:p w:rsidR="00F86454" w:rsidRPr="00F86454" w:rsidRDefault="00F86454" w:rsidP="00F86454">
            <w:pPr>
              <w:pStyle w:val="ConsPlusNormal"/>
              <w:jc w:val="center"/>
            </w:pPr>
            <w:r w:rsidRPr="00F86454">
              <w:lastRenderedPageBreak/>
              <w:t>39</w:t>
            </w:r>
          </w:p>
        </w:tc>
        <w:tc>
          <w:tcPr>
            <w:tcW w:w="907" w:type="dxa"/>
            <w:vMerge w:val="restart"/>
          </w:tcPr>
          <w:p w:rsidR="00F86454" w:rsidRPr="00F86454" w:rsidRDefault="00F86454" w:rsidP="00F86454">
            <w:pPr>
              <w:pStyle w:val="ConsPlusNormal"/>
            </w:pPr>
          </w:p>
        </w:tc>
        <w:tc>
          <w:tcPr>
            <w:tcW w:w="1984" w:type="dxa"/>
            <w:vMerge w:val="restart"/>
          </w:tcPr>
          <w:p w:rsidR="00F86454" w:rsidRPr="00F86454" w:rsidRDefault="00F86454" w:rsidP="00F86454">
            <w:pPr>
              <w:pStyle w:val="ConsPlusNormal"/>
              <w:outlineLvl w:val="2"/>
            </w:pPr>
            <w:r w:rsidRPr="00F86454">
              <w:t>Доступная среда</w:t>
            </w:r>
          </w:p>
        </w:tc>
        <w:tc>
          <w:tcPr>
            <w:tcW w:w="1871" w:type="dxa"/>
          </w:tcPr>
          <w:p w:rsidR="00F86454" w:rsidRPr="00F86454" w:rsidRDefault="00F86454" w:rsidP="00F86454">
            <w:pPr>
              <w:pStyle w:val="ConsPlusNormal"/>
            </w:pPr>
            <w:r w:rsidRPr="00F86454">
              <w:t>всего</w:t>
            </w:r>
          </w:p>
        </w:tc>
        <w:tc>
          <w:tcPr>
            <w:tcW w:w="964" w:type="dxa"/>
          </w:tcPr>
          <w:p w:rsidR="00F86454" w:rsidRPr="00F86454" w:rsidRDefault="00F86454" w:rsidP="00F86454">
            <w:pPr>
              <w:pStyle w:val="ConsPlusNormal"/>
              <w:jc w:val="center"/>
            </w:pPr>
            <w:r w:rsidRPr="00F86454">
              <w:t>88771,3</w:t>
            </w:r>
          </w:p>
        </w:tc>
        <w:tc>
          <w:tcPr>
            <w:tcW w:w="907" w:type="dxa"/>
          </w:tcPr>
          <w:p w:rsidR="00F86454" w:rsidRPr="00F86454" w:rsidRDefault="00F86454" w:rsidP="00F86454">
            <w:pPr>
              <w:pStyle w:val="ConsPlusNormal"/>
              <w:jc w:val="center"/>
            </w:pPr>
            <w:r w:rsidRPr="00F86454">
              <w:t>70526,4</w:t>
            </w:r>
          </w:p>
        </w:tc>
        <w:tc>
          <w:tcPr>
            <w:tcW w:w="907" w:type="dxa"/>
          </w:tcPr>
          <w:p w:rsidR="00F86454" w:rsidRPr="00F86454" w:rsidRDefault="00F86454" w:rsidP="00F86454">
            <w:pPr>
              <w:pStyle w:val="ConsPlusNormal"/>
              <w:jc w:val="center"/>
            </w:pPr>
            <w:r w:rsidRPr="00F86454">
              <w:t>39948,9</w:t>
            </w:r>
          </w:p>
        </w:tc>
        <w:tc>
          <w:tcPr>
            <w:tcW w:w="964" w:type="dxa"/>
          </w:tcPr>
          <w:p w:rsidR="00F86454" w:rsidRPr="00F86454" w:rsidRDefault="00F86454" w:rsidP="00F86454">
            <w:pPr>
              <w:pStyle w:val="ConsPlusNormal"/>
              <w:jc w:val="center"/>
            </w:pPr>
            <w:r w:rsidRPr="00F86454">
              <w:t>66930,9</w:t>
            </w:r>
          </w:p>
        </w:tc>
        <w:tc>
          <w:tcPr>
            <w:tcW w:w="907" w:type="dxa"/>
          </w:tcPr>
          <w:p w:rsidR="00F86454" w:rsidRPr="00F86454" w:rsidRDefault="00F86454" w:rsidP="00F86454">
            <w:pPr>
              <w:pStyle w:val="ConsPlusNormal"/>
              <w:jc w:val="center"/>
            </w:pPr>
            <w:r w:rsidRPr="00F86454">
              <w:t>25153,8</w:t>
            </w:r>
          </w:p>
        </w:tc>
        <w:tc>
          <w:tcPr>
            <w:tcW w:w="907" w:type="dxa"/>
          </w:tcPr>
          <w:p w:rsidR="00F86454" w:rsidRPr="00F86454" w:rsidRDefault="00F86454" w:rsidP="00F86454">
            <w:pPr>
              <w:pStyle w:val="ConsPlusNormal"/>
              <w:jc w:val="center"/>
            </w:pPr>
            <w:r w:rsidRPr="00F86454">
              <w:t>50795,6</w:t>
            </w:r>
          </w:p>
        </w:tc>
        <w:tc>
          <w:tcPr>
            <w:tcW w:w="794" w:type="dxa"/>
          </w:tcPr>
          <w:p w:rsidR="00F86454" w:rsidRPr="00F86454" w:rsidRDefault="00F86454" w:rsidP="00F86454">
            <w:pPr>
              <w:pStyle w:val="ConsPlusNormal"/>
              <w:jc w:val="center"/>
            </w:pPr>
            <w:r w:rsidRPr="00F86454">
              <w:t>2289,1</w:t>
            </w:r>
          </w:p>
        </w:tc>
        <w:tc>
          <w:tcPr>
            <w:tcW w:w="794" w:type="dxa"/>
          </w:tcPr>
          <w:p w:rsidR="00F86454" w:rsidRPr="00F86454" w:rsidRDefault="00F86454" w:rsidP="00F86454">
            <w:pPr>
              <w:pStyle w:val="ConsPlusNormal"/>
              <w:jc w:val="center"/>
            </w:pPr>
            <w:r w:rsidRPr="00F86454">
              <w:t>2270,8</w:t>
            </w:r>
          </w:p>
        </w:tc>
        <w:tc>
          <w:tcPr>
            <w:tcW w:w="794" w:type="dxa"/>
          </w:tcPr>
          <w:p w:rsidR="00F86454" w:rsidRPr="00F86454" w:rsidRDefault="00F86454" w:rsidP="00F86454">
            <w:pPr>
              <w:pStyle w:val="ConsPlusNormal"/>
              <w:jc w:val="center"/>
            </w:pPr>
            <w:r w:rsidRPr="00F86454">
              <w:t>2393,4</w:t>
            </w:r>
          </w:p>
        </w:tc>
      </w:tr>
      <w:tr w:rsidR="00F86454" w:rsidRPr="00F86454">
        <w:tc>
          <w:tcPr>
            <w:tcW w:w="850" w:type="dxa"/>
            <w:vMerge/>
          </w:tcPr>
          <w:p w:rsidR="00F86454" w:rsidRPr="00F86454" w:rsidRDefault="00F86454" w:rsidP="00F86454"/>
        </w:tc>
        <w:tc>
          <w:tcPr>
            <w:tcW w:w="907" w:type="dxa"/>
            <w:vMerge/>
          </w:tcPr>
          <w:p w:rsidR="00F86454" w:rsidRPr="00F86454" w:rsidRDefault="00F86454" w:rsidP="00F86454"/>
        </w:tc>
        <w:tc>
          <w:tcPr>
            <w:tcW w:w="1984" w:type="dxa"/>
            <w:vMerge/>
          </w:tcPr>
          <w:p w:rsidR="00F86454" w:rsidRPr="00F86454" w:rsidRDefault="00F86454" w:rsidP="00F86454"/>
        </w:tc>
        <w:tc>
          <w:tcPr>
            <w:tcW w:w="1871" w:type="dxa"/>
          </w:tcPr>
          <w:p w:rsidR="00F86454" w:rsidRPr="00F86454" w:rsidRDefault="00F86454" w:rsidP="00F86454">
            <w:pPr>
              <w:pStyle w:val="ConsPlusNormal"/>
            </w:pPr>
            <w:r w:rsidRPr="00F86454">
              <w:t>бюджет Удмуртской Республики, в том числе:</w:t>
            </w:r>
          </w:p>
        </w:tc>
        <w:tc>
          <w:tcPr>
            <w:tcW w:w="964" w:type="dxa"/>
          </w:tcPr>
          <w:p w:rsidR="00F86454" w:rsidRPr="00F86454" w:rsidRDefault="00F86454" w:rsidP="00F86454">
            <w:pPr>
              <w:pStyle w:val="ConsPlusNormal"/>
              <w:jc w:val="center"/>
            </w:pPr>
            <w:r w:rsidRPr="00F86454">
              <w:t>88771,3</w:t>
            </w:r>
          </w:p>
        </w:tc>
        <w:tc>
          <w:tcPr>
            <w:tcW w:w="907" w:type="dxa"/>
          </w:tcPr>
          <w:p w:rsidR="00F86454" w:rsidRPr="00F86454" w:rsidRDefault="00F86454" w:rsidP="00F86454">
            <w:pPr>
              <w:pStyle w:val="ConsPlusNormal"/>
              <w:jc w:val="center"/>
            </w:pPr>
            <w:r w:rsidRPr="00F86454">
              <w:t>70526,4</w:t>
            </w:r>
          </w:p>
        </w:tc>
        <w:tc>
          <w:tcPr>
            <w:tcW w:w="907" w:type="dxa"/>
          </w:tcPr>
          <w:p w:rsidR="00F86454" w:rsidRPr="00F86454" w:rsidRDefault="00F86454" w:rsidP="00F86454">
            <w:pPr>
              <w:pStyle w:val="ConsPlusNormal"/>
              <w:jc w:val="center"/>
            </w:pPr>
            <w:r w:rsidRPr="00F86454">
              <w:t>39948,9</w:t>
            </w:r>
          </w:p>
        </w:tc>
        <w:tc>
          <w:tcPr>
            <w:tcW w:w="964" w:type="dxa"/>
          </w:tcPr>
          <w:p w:rsidR="00F86454" w:rsidRPr="00F86454" w:rsidRDefault="00F86454" w:rsidP="00F86454">
            <w:pPr>
              <w:pStyle w:val="ConsPlusNormal"/>
              <w:jc w:val="center"/>
            </w:pPr>
            <w:r w:rsidRPr="00F86454">
              <w:t>66930,9</w:t>
            </w:r>
          </w:p>
        </w:tc>
        <w:tc>
          <w:tcPr>
            <w:tcW w:w="907" w:type="dxa"/>
          </w:tcPr>
          <w:p w:rsidR="00F86454" w:rsidRPr="00F86454" w:rsidRDefault="00F86454" w:rsidP="00F86454">
            <w:pPr>
              <w:pStyle w:val="ConsPlusNormal"/>
              <w:jc w:val="center"/>
            </w:pPr>
            <w:r w:rsidRPr="00F86454">
              <w:t>25153,8</w:t>
            </w:r>
          </w:p>
        </w:tc>
        <w:tc>
          <w:tcPr>
            <w:tcW w:w="907" w:type="dxa"/>
          </w:tcPr>
          <w:p w:rsidR="00F86454" w:rsidRPr="00F86454" w:rsidRDefault="00F86454" w:rsidP="00F86454">
            <w:pPr>
              <w:pStyle w:val="ConsPlusNormal"/>
              <w:jc w:val="center"/>
            </w:pPr>
            <w:r w:rsidRPr="00F86454">
              <w:t>50795,6</w:t>
            </w:r>
          </w:p>
        </w:tc>
        <w:tc>
          <w:tcPr>
            <w:tcW w:w="794" w:type="dxa"/>
          </w:tcPr>
          <w:p w:rsidR="00F86454" w:rsidRPr="00F86454" w:rsidRDefault="00F86454" w:rsidP="00F86454">
            <w:pPr>
              <w:pStyle w:val="ConsPlusNormal"/>
              <w:jc w:val="center"/>
            </w:pPr>
            <w:r w:rsidRPr="00F86454">
              <w:t>2289,1</w:t>
            </w:r>
          </w:p>
        </w:tc>
        <w:tc>
          <w:tcPr>
            <w:tcW w:w="794" w:type="dxa"/>
          </w:tcPr>
          <w:p w:rsidR="00F86454" w:rsidRPr="00F86454" w:rsidRDefault="00F86454" w:rsidP="00F86454">
            <w:pPr>
              <w:pStyle w:val="ConsPlusNormal"/>
              <w:jc w:val="center"/>
            </w:pPr>
            <w:r w:rsidRPr="00F86454">
              <w:t>2270,8</w:t>
            </w:r>
          </w:p>
        </w:tc>
        <w:tc>
          <w:tcPr>
            <w:tcW w:w="794" w:type="dxa"/>
          </w:tcPr>
          <w:p w:rsidR="00F86454" w:rsidRPr="00F86454" w:rsidRDefault="00F86454" w:rsidP="00F86454">
            <w:pPr>
              <w:pStyle w:val="ConsPlusNormal"/>
              <w:jc w:val="center"/>
            </w:pPr>
            <w:r w:rsidRPr="00F86454">
              <w:t>2393,4</w:t>
            </w:r>
          </w:p>
        </w:tc>
      </w:tr>
      <w:tr w:rsidR="00F86454" w:rsidRPr="00F86454">
        <w:tc>
          <w:tcPr>
            <w:tcW w:w="850" w:type="dxa"/>
            <w:vMerge/>
          </w:tcPr>
          <w:p w:rsidR="00F86454" w:rsidRPr="00F86454" w:rsidRDefault="00F86454" w:rsidP="00F86454"/>
        </w:tc>
        <w:tc>
          <w:tcPr>
            <w:tcW w:w="907" w:type="dxa"/>
            <w:vMerge/>
          </w:tcPr>
          <w:p w:rsidR="00F86454" w:rsidRPr="00F86454" w:rsidRDefault="00F86454" w:rsidP="00F86454"/>
        </w:tc>
        <w:tc>
          <w:tcPr>
            <w:tcW w:w="1984" w:type="dxa"/>
            <w:vMerge/>
          </w:tcPr>
          <w:p w:rsidR="00F86454" w:rsidRPr="00F86454" w:rsidRDefault="00F86454" w:rsidP="00F86454"/>
        </w:tc>
        <w:tc>
          <w:tcPr>
            <w:tcW w:w="1871" w:type="dxa"/>
          </w:tcPr>
          <w:p w:rsidR="00F86454" w:rsidRPr="00F86454" w:rsidRDefault="00F86454" w:rsidP="00F86454">
            <w:pPr>
              <w:pStyle w:val="ConsPlusNormal"/>
            </w:pPr>
            <w:r w:rsidRPr="00F86454">
              <w:t>субсидии из федерального бюджета</w:t>
            </w:r>
          </w:p>
        </w:tc>
        <w:tc>
          <w:tcPr>
            <w:tcW w:w="964" w:type="dxa"/>
          </w:tcPr>
          <w:p w:rsidR="00F86454" w:rsidRPr="00F86454" w:rsidRDefault="00F86454" w:rsidP="00F86454">
            <w:pPr>
              <w:pStyle w:val="ConsPlusNormal"/>
              <w:jc w:val="center"/>
            </w:pPr>
            <w:r w:rsidRPr="00F86454">
              <w:t>22221,4</w:t>
            </w:r>
          </w:p>
        </w:tc>
        <w:tc>
          <w:tcPr>
            <w:tcW w:w="907" w:type="dxa"/>
          </w:tcPr>
          <w:p w:rsidR="00F86454" w:rsidRPr="00F86454" w:rsidRDefault="00F86454" w:rsidP="00F86454">
            <w:pPr>
              <w:pStyle w:val="ConsPlusNormal"/>
              <w:jc w:val="center"/>
            </w:pPr>
            <w:r w:rsidRPr="00F86454">
              <w:t>19000,2</w:t>
            </w:r>
          </w:p>
        </w:tc>
        <w:tc>
          <w:tcPr>
            <w:tcW w:w="907" w:type="dxa"/>
          </w:tcPr>
          <w:p w:rsidR="00F86454" w:rsidRPr="00F86454" w:rsidRDefault="00F86454" w:rsidP="00F86454">
            <w:pPr>
              <w:pStyle w:val="ConsPlusNormal"/>
              <w:jc w:val="center"/>
            </w:pPr>
            <w:r w:rsidRPr="00F86454">
              <w:t>9134,2</w:t>
            </w:r>
          </w:p>
        </w:tc>
        <w:tc>
          <w:tcPr>
            <w:tcW w:w="964" w:type="dxa"/>
          </w:tcPr>
          <w:p w:rsidR="00F86454" w:rsidRPr="00F86454" w:rsidRDefault="00F86454" w:rsidP="00F86454">
            <w:pPr>
              <w:pStyle w:val="ConsPlusNormal"/>
              <w:jc w:val="center"/>
            </w:pPr>
            <w:r w:rsidRPr="00F86454">
              <w:t>38682,8</w:t>
            </w:r>
          </w:p>
        </w:tc>
        <w:tc>
          <w:tcPr>
            <w:tcW w:w="907" w:type="dxa"/>
          </w:tcPr>
          <w:p w:rsidR="00F86454" w:rsidRPr="00F86454" w:rsidRDefault="00F86454" w:rsidP="00F86454">
            <w:pPr>
              <w:pStyle w:val="ConsPlusNormal"/>
              <w:jc w:val="center"/>
            </w:pPr>
            <w:r w:rsidRPr="00F86454">
              <w:t>11647,4</w:t>
            </w:r>
          </w:p>
        </w:tc>
        <w:tc>
          <w:tcPr>
            <w:tcW w:w="907" w:type="dxa"/>
          </w:tcPr>
          <w:p w:rsidR="00F86454" w:rsidRPr="00F86454" w:rsidRDefault="00F86454" w:rsidP="00F86454">
            <w:pPr>
              <w:pStyle w:val="ConsPlusNormal"/>
              <w:jc w:val="center"/>
            </w:pPr>
            <w:r w:rsidRPr="00F86454">
              <w:t>33178,7</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r>
      <w:tr w:rsidR="00F86454" w:rsidRPr="00F86454">
        <w:tc>
          <w:tcPr>
            <w:tcW w:w="850" w:type="dxa"/>
            <w:vMerge/>
          </w:tcPr>
          <w:p w:rsidR="00F86454" w:rsidRPr="00F86454" w:rsidRDefault="00F86454" w:rsidP="00F86454"/>
        </w:tc>
        <w:tc>
          <w:tcPr>
            <w:tcW w:w="907" w:type="dxa"/>
            <w:vMerge/>
          </w:tcPr>
          <w:p w:rsidR="00F86454" w:rsidRPr="00F86454" w:rsidRDefault="00F86454" w:rsidP="00F86454"/>
        </w:tc>
        <w:tc>
          <w:tcPr>
            <w:tcW w:w="1984" w:type="dxa"/>
            <w:vMerge/>
          </w:tcPr>
          <w:p w:rsidR="00F86454" w:rsidRPr="00F86454" w:rsidRDefault="00F86454" w:rsidP="00F86454"/>
        </w:tc>
        <w:tc>
          <w:tcPr>
            <w:tcW w:w="1871" w:type="dxa"/>
          </w:tcPr>
          <w:p w:rsidR="00F86454" w:rsidRPr="00F86454" w:rsidRDefault="00F86454" w:rsidP="00F86454">
            <w:pPr>
              <w:pStyle w:val="ConsPlusNormal"/>
            </w:pPr>
            <w:r w:rsidRPr="00F86454">
              <w:t>субвенции из федерального бюджета</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r>
      <w:tr w:rsidR="00F86454" w:rsidRPr="00F86454">
        <w:tc>
          <w:tcPr>
            <w:tcW w:w="850" w:type="dxa"/>
            <w:vMerge/>
          </w:tcPr>
          <w:p w:rsidR="00F86454" w:rsidRPr="00F86454" w:rsidRDefault="00F86454" w:rsidP="00F86454"/>
        </w:tc>
        <w:tc>
          <w:tcPr>
            <w:tcW w:w="907" w:type="dxa"/>
            <w:vMerge/>
          </w:tcPr>
          <w:p w:rsidR="00F86454" w:rsidRPr="00F86454" w:rsidRDefault="00F86454" w:rsidP="00F86454"/>
        </w:tc>
        <w:tc>
          <w:tcPr>
            <w:tcW w:w="1984" w:type="dxa"/>
            <w:vMerge/>
          </w:tcPr>
          <w:p w:rsidR="00F86454" w:rsidRPr="00F86454" w:rsidRDefault="00F86454" w:rsidP="00F86454"/>
        </w:tc>
        <w:tc>
          <w:tcPr>
            <w:tcW w:w="1871" w:type="dxa"/>
          </w:tcPr>
          <w:p w:rsidR="00F86454" w:rsidRPr="00F86454" w:rsidRDefault="00F86454" w:rsidP="00F86454">
            <w:pPr>
              <w:pStyle w:val="ConsPlusNormal"/>
            </w:pPr>
            <w:r w:rsidRPr="00F86454">
              <w:t>иные межбюджетные трансферты из федерального бюджета</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r>
      <w:tr w:rsidR="00F86454" w:rsidRPr="00F86454">
        <w:tc>
          <w:tcPr>
            <w:tcW w:w="850" w:type="dxa"/>
            <w:vMerge/>
          </w:tcPr>
          <w:p w:rsidR="00F86454" w:rsidRPr="00F86454" w:rsidRDefault="00F86454" w:rsidP="00F86454"/>
        </w:tc>
        <w:tc>
          <w:tcPr>
            <w:tcW w:w="907" w:type="dxa"/>
            <w:vMerge/>
          </w:tcPr>
          <w:p w:rsidR="00F86454" w:rsidRPr="00F86454" w:rsidRDefault="00F86454" w:rsidP="00F86454"/>
        </w:tc>
        <w:tc>
          <w:tcPr>
            <w:tcW w:w="1984" w:type="dxa"/>
            <w:vMerge/>
          </w:tcPr>
          <w:p w:rsidR="00F86454" w:rsidRPr="00F86454" w:rsidRDefault="00F86454" w:rsidP="00F86454"/>
        </w:tc>
        <w:tc>
          <w:tcPr>
            <w:tcW w:w="1871" w:type="dxa"/>
          </w:tcPr>
          <w:p w:rsidR="00F86454" w:rsidRPr="00F86454" w:rsidRDefault="00F86454" w:rsidP="00F86454">
            <w:pPr>
              <w:pStyle w:val="ConsPlusNormal"/>
            </w:pPr>
            <w:r w:rsidRPr="00F86454">
              <w:t>субсидии и субвенции из федерального бюджета, планируемые к получению</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r>
      <w:tr w:rsidR="00F86454" w:rsidRPr="00F86454">
        <w:tc>
          <w:tcPr>
            <w:tcW w:w="850" w:type="dxa"/>
            <w:vMerge/>
          </w:tcPr>
          <w:p w:rsidR="00F86454" w:rsidRPr="00F86454" w:rsidRDefault="00F86454" w:rsidP="00F86454"/>
        </w:tc>
        <w:tc>
          <w:tcPr>
            <w:tcW w:w="907" w:type="dxa"/>
            <w:vMerge/>
          </w:tcPr>
          <w:p w:rsidR="00F86454" w:rsidRPr="00F86454" w:rsidRDefault="00F86454" w:rsidP="00F86454"/>
        </w:tc>
        <w:tc>
          <w:tcPr>
            <w:tcW w:w="1984" w:type="dxa"/>
            <w:vMerge/>
          </w:tcPr>
          <w:p w:rsidR="00F86454" w:rsidRPr="00F86454" w:rsidRDefault="00F86454" w:rsidP="00F86454"/>
        </w:tc>
        <w:tc>
          <w:tcPr>
            <w:tcW w:w="1871" w:type="dxa"/>
          </w:tcPr>
          <w:p w:rsidR="00F86454" w:rsidRPr="00F86454" w:rsidRDefault="00F86454" w:rsidP="00F86454">
            <w:pPr>
              <w:pStyle w:val="ConsPlusNormal"/>
            </w:pPr>
            <w:r w:rsidRPr="00F86454">
              <w:t>Территориальный фонд обязательного медицинского страхования Удмуртской Республики</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r>
      <w:tr w:rsidR="00F86454" w:rsidRPr="00F86454">
        <w:tc>
          <w:tcPr>
            <w:tcW w:w="850" w:type="dxa"/>
            <w:vMerge/>
          </w:tcPr>
          <w:p w:rsidR="00F86454" w:rsidRPr="00F86454" w:rsidRDefault="00F86454" w:rsidP="00F86454"/>
        </w:tc>
        <w:tc>
          <w:tcPr>
            <w:tcW w:w="907" w:type="dxa"/>
            <w:vMerge/>
          </w:tcPr>
          <w:p w:rsidR="00F86454" w:rsidRPr="00F86454" w:rsidRDefault="00F86454" w:rsidP="00F86454"/>
        </w:tc>
        <w:tc>
          <w:tcPr>
            <w:tcW w:w="1984" w:type="dxa"/>
            <w:vMerge/>
          </w:tcPr>
          <w:p w:rsidR="00F86454" w:rsidRPr="00F86454" w:rsidRDefault="00F86454" w:rsidP="00F86454"/>
        </w:tc>
        <w:tc>
          <w:tcPr>
            <w:tcW w:w="1871" w:type="dxa"/>
          </w:tcPr>
          <w:p w:rsidR="00F86454" w:rsidRPr="00F86454" w:rsidRDefault="00F86454" w:rsidP="00F86454">
            <w:pPr>
              <w:pStyle w:val="ConsPlusNormal"/>
            </w:pPr>
            <w:r w:rsidRPr="00F86454">
              <w:t>бюджеты муниципальных образований в Удмуртской Республике</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r>
      <w:tr w:rsidR="00F86454" w:rsidRPr="00F86454">
        <w:tc>
          <w:tcPr>
            <w:tcW w:w="850" w:type="dxa"/>
            <w:vMerge/>
          </w:tcPr>
          <w:p w:rsidR="00F86454" w:rsidRPr="00F86454" w:rsidRDefault="00F86454" w:rsidP="00F86454"/>
        </w:tc>
        <w:tc>
          <w:tcPr>
            <w:tcW w:w="907" w:type="dxa"/>
            <w:vMerge/>
          </w:tcPr>
          <w:p w:rsidR="00F86454" w:rsidRPr="00F86454" w:rsidRDefault="00F86454" w:rsidP="00F86454"/>
        </w:tc>
        <w:tc>
          <w:tcPr>
            <w:tcW w:w="1984" w:type="dxa"/>
            <w:vMerge/>
          </w:tcPr>
          <w:p w:rsidR="00F86454" w:rsidRPr="00F86454" w:rsidRDefault="00F86454" w:rsidP="00F86454"/>
        </w:tc>
        <w:tc>
          <w:tcPr>
            <w:tcW w:w="1871" w:type="dxa"/>
          </w:tcPr>
          <w:p w:rsidR="00F86454" w:rsidRPr="00F86454" w:rsidRDefault="00F86454" w:rsidP="00F86454">
            <w:pPr>
              <w:pStyle w:val="ConsPlusNormal"/>
            </w:pPr>
            <w:r w:rsidRPr="00F86454">
              <w:t>иные источники</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r>
      <w:tr w:rsidR="00F86454" w:rsidRPr="00F86454">
        <w:tc>
          <w:tcPr>
            <w:tcW w:w="850" w:type="dxa"/>
            <w:vMerge w:val="restart"/>
          </w:tcPr>
          <w:p w:rsidR="00F86454" w:rsidRPr="00F86454" w:rsidRDefault="00F86454" w:rsidP="00F86454">
            <w:pPr>
              <w:pStyle w:val="ConsPlusNormal"/>
              <w:jc w:val="center"/>
            </w:pPr>
            <w:r w:rsidRPr="00F86454">
              <w:t>39</w:t>
            </w:r>
          </w:p>
        </w:tc>
        <w:tc>
          <w:tcPr>
            <w:tcW w:w="907" w:type="dxa"/>
            <w:vMerge w:val="restart"/>
          </w:tcPr>
          <w:p w:rsidR="00F86454" w:rsidRPr="00F86454" w:rsidRDefault="00F86454" w:rsidP="00F86454">
            <w:pPr>
              <w:pStyle w:val="ConsPlusNormal"/>
              <w:jc w:val="center"/>
              <w:outlineLvl w:val="3"/>
            </w:pPr>
            <w:r w:rsidRPr="00F86454">
              <w:t>1</w:t>
            </w:r>
          </w:p>
        </w:tc>
        <w:tc>
          <w:tcPr>
            <w:tcW w:w="1984" w:type="dxa"/>
            <w:vMerge w:val="restart"/>
          </w:tcPr>
          <w:p w:rsidR="00F86454" w:rsidRPr="00F86454" w:rsidRDefault="00F86454" w:rsidP="00F86454">
            <w:pPr>
              <w:pStyle w:val="ConsPlusNormal"/>
            </w:pPr>
            <w:r w:rsidRPr="00F86454">
              <w:t>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w:t>
            </w:r>
          </w:p>
        </w:tc>
        <w:tc>
          <w:tcPr>
            <w:tcW w:w="1871" w:type="dxa"/>
          </w:tcPr>
          <w:p w:rsidR="00F86454" w:rsidRPr="00F86454" w:rsidRDefault="00F86454" w:rsidP="00F86454">
            <w:pPr>
              <w:pStyle w:val="ConsPlusNormal"/>
            </w:pPr>
            <w:r w:rsidRPr="00F86454">
              <w:t>всего</w:t>
            </w:r>
          </w:p>
        </w:tc>
        <w:tc>
          <w:tcPr>
            <w:tcW w:w="964" w:type="dxa"/>
          </w:tcPr>
          <w:p w:rsidR="00F86454" w:rsidRPr="00F86454" w:rsidRDefault="00F86454" w:rsidP="00F86454">
            <w:pPr>
              <w:pStyle w:val="ConsPlusNormal"/>
              <w:jc w:val="center"/>
            </w:pPr>
            <w:r w:rsidRPr="00F86454">
              <w:t>81426,1</w:t>
            </w:r>
          </w:p>
        </w:tc>
        <w:tc>
          <w:tcPr>
            <w:tcW w:w="907" w:type="dxa"/>
          </w:tcPr>
          <w:p w:rsidR="00F86454" w:rsidRPr="00F86454" w:rsidRDefault="00F86454" w:rsidP="00F86454">
            <w:pPr>
              <w:pStyle w:val="ConsPlusNormal"/>
              <w:jc w:val="center"/>
            </w:pPr>
            <w:r w:rsidRPr="00F86454">
              <w:t>61758,5</w:t>
            </w:r>
          </w:p>
        </w:tc>
        <w:tc>
          <w:tcPr>
            <w:tcW w:w="907" w:type="dxa"/>
          </w:tcPr>
          <w:p w:rsidR="00F86454" w:rsidRPr="00F86454" w:rsidRDefault="00F86454" w:rsidP="00F86454">
            <w:pPr>
              <w:pStyle w:val="ConsPlusNormal"/>
              <w:jc w:val="center"/>
            </w:pPr>
            <w:r w:rsidRPr="00F86454">
              <w:t>38299,2</w:t>
            </w:r>
          </w:p>
        </w:tc>
        <w:tc>
          <w:tcPr>
            <w:tcW w:w="964" w:type="dxa"/>
          </w:tcPr>
          <w:p w:rsidR="00F86454" w:rsidRPr="00F86454" w:rsidRDefault="00F86454" w:rsidP="00F86454">
            <w:pPr>
              <w:pStyle w:val="ConsPlusNormal"/>
              <w:jc w:val="center"/>
            </w:pPr>
            <w:r w:rsidRPr="00F86454">
              <w:t>41041,8</w:t>
            </w:r>
          </w:p>
        </w:tc>
        <w:tc>
          <w:tcPr>
            <w:tcW w:w="907" w:type="dxa"/>
          </w:tcPr>
          <w:p w:rsidR="00F86454" w:rsidRPr="00F86454" w:rsidRDefault="00F86454" w:rsidP="00F86454">
            <w:pPr>
              <w:pStyle w:val="ConsPlusNormal"/>
              <w:jc w:val="center"/>
            </w:pPr>
            <w:r w:rsidRPr="00F86454">
              <w:t>8274,3</w:t>
            </w:r>
          </w:p>
        </w:tc>
        <w:tc>
          <w:tcPr>
            <w:tcW w:w="907" w:type="dxa"/>
          </w:tcPr>
          <w:p w:rsidR="00F86454" w:rsidRPr="00F86454" w:rsidRDefault="00F86454" w:rsidP="00F86454">
            <w:pPr>
              <w:pStyle w:val="ConsPlusNormal"/>
              <w:jc w:val="center"/>
            </w:pPr>
            <w:r w:rsidRPr="00F86454">
              <w:t>3795,2</w:t>
            </w:r>
          </w:p>
        </w:tc>
        <w:tc>
          <w:tcPr>
            <w:tcW w:w="794" w:type="dxa"/>
          </w:tcPr>
          <w:p w:rsidR="00F86454" w:rsidRPr="00F86454" w:rsidRDefault="00F86454" w:rsidP="00F86454">
            <w:pPr>
              <w:pStyle w:val="ConsPlusNormal"/>
              <w:jc w:val="center"/>
            </w:pPr>
            <w:r w:rsidRPr="00F86454">
              <w:t>1160,7</w:t>
            </w:r>
          </w:p>
        </w:tc>
        <w:tc>
          <w:tcPr>
            <w:tcW w:w="794" w:type="dxa"/>
          </w:tcPr>
          <w:p w:rsidR="00F86454" w:rsidRPr="00F86454" w:rsidRDefault="00F86454" w:rsidP="00F86454">
            <w:pPr>
              <w:pStyle w:val="ConsPlusNormal"/>
              <w:jc w:val="center"/>
            </w:pPr>
            <w:r w:rsidRPr="00F86454">
              <w:t>1151,4</w:t>
            </w:r>
          </w:p>
        </w:tc>
        <w:tc>
          <w:tcPr>
            <w:tcW w:w="794" w:type="dxa"/>
          </w:tcPr>
          <w:p w:rsidR="00F86454" w:rsidRPr="00F86454" w:rsidRDefault="00F86454" w:rsidP="00F86454">
            <w:pPr>
              <w:pStyle w:val="ConsPlusNormal"/>
              <w:jc w:val="center"/>
            </w:pPr>
            <w:r w:rsidRPr="00F86454">
              <w:t>1213,6</w:t>
            </w:r>
          </w:p>
        </w:tc>
      </w:tr>
      <w:tr w:rsidR="00F86454" w:rsidRPr="00F86454">
        <w:tc>
          <w:tcPr>
            <w:tcW w:w="850" w:type="dxa"/>
            <w:vMerge/>
          </w:tcPr>
          <w:p w:rsidR="00F86454" w:rsidRPr="00F86454" w:rsidRDefault="00F86454" w:rsidP="00F86454"/>
        </w:tc>
        <w:tc>
          <w:tcPr>
            <w:tcW w:w="907" w:type="dxa"/>
            <w:vMerge/>
          </w:tcPr>
          <w:p w:rsidR="00F86454" w:rsidRPr="00F86454" w:rsidRDefault="00F86454" w:rsidP="00F86454"/>
        </w:tc>
        <w:tc>
          <w:tcPr>
            <w:tcW w:w="1984" w:type="dxa"/>
            <w:vMerge/>
          </w:tcPr>
          <w:p w:rsidR="00F86454" w:rsidRPr="00F86454" w:rsidRDefault="00F86454" w:rsidP="00F86454"/>
        </w:tc>
        <w:tc>
          <w:tcPr>
            <w:tcW w:w="1871" w:type="dxa"/>
          </w:tcPr>
          <w:p w:rsidR="00F86454" w:rsidRPr="00F86454" w:rsidRDefault="00F86454" w:rsidP="00F86454">
            <w:pPr>
              <w:pStyle w:val="ConsPlusNormal"/>
            </w:pPr>
            <w:r w:rsidRPr="00F86454">
              <w:t>бюджет Удмуртской Республики, в том числе:</w:t>
            </w:r>
          </w:p>
        </w:tc>
        <w:tc>
          <w:tcPr>
            <w:tcW w:w="964" w:type="dxa"/>
          </w:tcPr>
          <w:p w:rsidR="00F86454" w:rsidRPr="00F86454" w:rsidRDefault="00F86454" w:rsidP="00F86454">
            <w:pPr>
              <w:pStyle w:val="ConsPlusNormal"/>
              <w:jc w:val="center"/>
            </w:pPr>
            <w:r w:rsidRPr="00F86454">
              <w:t>81426,1</w:t>
            </w:r>
          </w:p>
        </w:tc>
        <w:tc>
          <w:tcPr>
            <w:tcW w:w="907" w:type="dxa"/>
          </w:tcPr>
          <w:p w:rsidR="00F86454" w:rsidRPr="00F86454" w:rsidRDefault="00F86454" w:rsidP="00F86454">
            <w:pPr>
              <w:pStyle w:val="ConsPlusNormal"/>
              <w:jc w:val="center"/>
            </w:pPr>
            <w:r w:rsidRPr="00F86454">
              <w:t>61758,5</w:t>
            </w:r>
          </w:p>
        </w:tc>
        <w:tc>
          <w:tcPr>
            <w:tcW w:w="907" w:type="dxa"/>
          </w:tcPr>
          <w:p w:rsidR="00F86454" w:rsidRPr="00F86454" w:rsidRDefault="00F86454" w:rsidP="00F86454">
            <w:pPr>
              <w:pStyle w:val="ConsPlusNormal"/>
              <w:jc w:val="center"/>
            </w:pPr>
            <w:r w:rsidRPr="00F86454">
              <w:t>38299,2</w:t>
            </w:r>
          </w:p>
        </w:tc>
        <w:tc>
          <w:tcPr>
            <w:tcW w:w="964" w:type="dxa"/>
          </w:tcPr>
          <w:p w:rsidR="00F86454" w:rsidRPr="00F86454" w:rsidRDefault="00F86454" w:rsidP="00F86454">
            <w:pPr>
              <w:pStyle w:val="ConsPlusNormal"/>
              <w:jc w:val="center"/>
            </w:pPr>
            <w:r w:rsidRPr="00F86454">
              <w:t>41041,8</w:t>
            </w:r>
          </w:p>
        </w:tc>
        <w:tc>
          <w:tcPr>
            <w:tcW w:w="907" w:type="dxa"/>
          </w:tcPr>
          <w:p w:rsidR="00F86454" w:rsidRPr="00F86454" w:rsidRDefault="00F86454" w:rsidP="00F86454">
            <w:pPr>
              <w:pStyle w:val="ConsPlusNormal"/>
              <w:jc w:val="center"/>
            </w:pPr>
            <w:r w:rsidRPr="00F86454">
              <w:t>8274,3</w:t>
            </w:r>
          </w:p>
        </w:tc>
        <w:tc>
          <w:tcPr>
            <w:tcW w:w="907" w:type="dxa"/>
          </w:tcPr>
          <w:p w:rsidR="00F86454" w:rsidRPr="00F86454" w:rsidRDefault="00F86454" w:rsidP="00F86454">
            <w:pPr>
              <w:pStyle w:val="ConsPlusNormal"/>
              <w:jc w:val="center"/>
            </w:pPr>
            <w:r w:rsidRPr="00F86454">
              <w:t>3795,2</w:t>
            </w:r>
          </w:p>
        </w:tc>
        <w:tc>
          <w:tcPr>
            <w:tcW w:w="794" w:type="dxa"/>
          </w:tcPr>
          <w:p w:rsidR="00F86454" w:rsidRPr="00F86454" w:rsidRDefault="00F86454" w:rsidP="00F86454">
            <w:pPr>
              <w:pStyle w:val="ConsPlusNormal"/>
              <w:jc w:val="center"/>
            </w:pPr>
            <w:r w:rsidRPr="00F86454">
              <w:t>1160,7</w:t>
            </w:r>
          </w:p>
        </w:tc>
        <w:tc>
          <w:tcPr>
            <w:tcW w:w="794" w:type="dxa"/>
          </w:tcPr>
          <w:p w:rsidR="00F86454" w:rsidRPr="00F86454" w:rsidRDefault="00F86454" w:rsidP="00F86454">
            <w:pPr>
              <w:pStyle w:val="ConsPlusNormal"/>
              <w:jc w:val="center"/>
            </w:pPr>
            <w:r w:rsidRPr="00F86454">
              <w:t>1151,4</w:t>
            </w:r>
          </w:p>
        </w:tc>
        <w:tc>
          <w:tcPr>
            <w:tcW w:w="794" w:type="dxa"/>
          </w:tcPr>
          <w:p w:rsidR="00F86454" w:rsidRPr="00F86454" w:rsidRDefault="00F86454" w:rsidP="00F86454">
            <w:pPr>
              <w:pStyle w:val="ConsPlusNormal"/>
              <w:jc w:val="center"/>
            </w:pPr>
            <w:r w:rsidRPr="00F86454">
              <w:t>1213,6</w:t>
            </w:r>
          </w:p>
        </w:tc>
      </w:tr>
      <w:tr w:rsidR="00F86454" w:rsidRPr="00F86454">
        <w:tc>
          <w:tcPr>
            <w:tcW w:w="850" w:type="dxa"/>
            <w:vMerge/>
          </w:tcPr>
          <w:p w:rsidR="00F86454" w:rsidRPr="00F86454" w:rsidRDefault="00F86454" w:rsidP="00F86454"/>
        </w:tc>
        <w:tc>
          <w:tcPr>
            <w:tcW w:w="907" w:type="dxa"/>
            <w:vMerge/>
          </w:tcPr>
          <w:p w:rsidR="00F86454" w:rsidRPr="00F86454" w:rsidRDefault="00F86454" w:rsidP="00F86454"/>
        </w:tc>
        <w:tc>
          <w:tcPr>
            <w:tcW w:w="1984" w:type="dxa"/>
            <w:vMerge/>
          </w:tcPr>
          <w:p w:rsidR="00F86454" w:rsidRPr="00F86454" w:rsidRDefault="00F86454" w:rsidP="00F86454"/>
        </w:tc>
        <w:tc>
          <w:tcPr>
            <w:tcW w:w="1871" w:type="dxa"/>
          </w:tcPr>
          <w:p w:rsidR="00F86454" w:rsidRPr="00F86454" w:rsidRDefault="00F86454" w:rsidP="00F86454">
            <w:pPr>
              <w:pStyle w:val="ConsPlusNormal"/>
            </w:pPr>
            <w:r w:rsidRPr="00F86454">
              <w:t>субсидии из федерального бюджета</w:t>
            </w:r>
          </w:p>
        </w:tc>
        <w:tc>
          <w:tcPr>
            <w:tcW w:w="964" w:type="dxa"/>
          </w:tcPr>
          <w:p w:rsidR="00F86454" w:rsidRPr="00F86454" w:rsidRDefault="00F86454" w:rsidP="00F86454">
            <w:pPr>
              <w:pStyle w:val="ConsPlusNormal"/>
              <w:jc w:val="center"/>
            </w:pPr>
            <w:r w:rsidRPr="00F86454">
              <w:t>18176,4</w:t>
            </w:r>
          </w:p>
        </w:tc>
        <w:tc>
          <w:tcPr>
            <w:tcW w:w="907" w:type="dxa"/>
          </w:tcPr>
          <w:p w:rsidR="00F86454" w:rsidRPr="00F86454" w:rsidRDefault="00F86454" w:rsidP="00F86454">
            <w:pPr>
              <w:pStyle w:val="ConsPlusNormal"/>
              <w:jc w:val="center"/>
            </w:pPr>
            <w:r w:rsidRPr="00F86454">
              <w:t>15214,3</w:t>
            </w:r>
          </w:p>
        </w:tc>
        <w:tc>
          <w:tcPr>
            <w:tcW w:w="907" w:type="dxa"/>
          </w:tcPr>
          <w:p w:rsidR="00F86454" w:rsidRPr="00F86454" w:rsidRDefault="00F86454" w:rsidP="00F86454">
            <w:pPr>
              <w:pStyle w:val="ConsPlusNormal"/>
              <w:jc w:val="center"/>
            </w:pPr>
            <w:r w:rsidRPr="00F86454">
              <w:t>9134,2</w:t>
            </w:r>
          </w:p>
        </w:tc>
        <w:tc>
          <w:tcPr>
            <w:tcW w:w="964" w:type="dxa"/>
          </w:tcPr>
          <w:p w:rsidR="00F86454" w:rsidRPr="00F86454" w:rsidRDefault="00F86454" w:rsidP="00F86454">
            <w:pPr>
              <w:pStyle w:val="ConsPlusNormal"/>
              <w:jc w:val="center"/>
            </w:pPr>
            <w:r w:rsidRPr="00F86454">
              <w:t>18484,4</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r>
      <w:tr w:rsidR="00F86454" w:rsidRPr="00F86454">
        <w:tc>
          <w:tcPr>
            <w:tcW w:w="850" w:type="dxa"/>
            <w:vMerge/>
          </w:tcPr>
          <w:p w:rsidR="00F86454" w:rsidRPr="00F86454" w:rsidRDefault="00F86454" w:rsidP="00F86454"/>
        </w:tc>
        <w:tc>
          <w:tcPr>
            <w:tcW w:w="907" w:type="dxa"/>
            <w:vMerge/>
          </w:tcPr>
          <w:p w:rsidR="00F86454" w:rsidRPr="00F86454" w:rsidRDefault="00F86454" w:rsidP="00F86454"/>
        </w:tc>
        <w:tc>
          <w:tcPr>
            <w:tcW w:w="1984" w:type="dxa"/>
            <w:vMerge/>
          </w:tcPr>
          <w:p w:rsidR="00F86454" w:rsidRPr="00F86454" w:rsidRDefault="00F86454" w:rsidP="00F86454"/>
        </w:tc>
        <w:tc>
          <w:tcPr>
            <w:tcW w:w="1871" w:type="dxa"/>
          </w:tcPr>
          <w:p w:rsidR="00F86454" w:rsidRPr="00F86454" w:rsidRDefault="00F86454" w:rsidP="00F86454">
            <w:pPr>
              <w:pStyle w:val="ConsPlusNormal"/>
            </w:pPr>
            <w:r w:rsidRPr="00F86454">
              <w:t>субвенции из федерального бюджета</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r>
      <w:tr w:rsidR="00F86454" w:rsidRPr="00F86454">
        <w:tc>
          <w:tcPr>
            <w:tcW w:w="850" w:type="dxa"/>
            <w:vMerge/>
          </w:tcPr>
          <w:p w:rsidR="00F86454" w:rsidRPr="00F86454" w:rsidRDefault="00F86454" w:rsidP="00F86454"/>
        </w:tc>
        <w:tc>
          <w:tcPr>
            <w:tcW w:w="907" w:type="dxa"/>
            <w:vMerge/>
          </w:tcPr>
          <w:p w:rsidR="00F86454" w:rsidRPr="00F86454" w:rsidRDefault="00F86454" w:rsidP="00F86454"/>
        </w:tc>
        <w:tc>
          <w:tcPr>
            <w:tcW w:w="1984" w:type="dxa"/>
            <w:vMerge/>
          </w:tcPr>
          <w:p w:rsidR="00F86454" w:rsidRPr="00F86454" w:rsidRDefault="00F86454" w:rsidP="00F86454"/>
        </w:tc>
        <w:tc>
          <w:tcPr>
            <w:tcW w:w="1871" w:type="dxa"/>
          </w:tcPr>
          <w:p w:rsidR="00F86454" w:rsidRPr="00F86454" w:rsidRDefault="00F86454" w:rsidP="00F86454">
            <w:pPr>
              <w:pStyle w:val="ConsPlusNormal"/>
            </w:pPr>
            <w:r w:rsidRPr="00F86454">
              <w:t>иные межбюджетные трансферты из федерального бюджета</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r>
      <w:tr w:rsidR="00F86454" w:rsidRPr="00F86454">
        <w:tc>
          <w:tcPr>
            <w:tcW w:w="850" w:type="dxa"/>
            <w:vMerge/>
          </w:tcPr>
          <w:p w:rsidR="00F86454" w:rsidRPr="00F86454" w:rsidRDefault="00F86454" w:rsidP="00F86454"/>
        </w:tc>
        <w:tc>
          <w:tcPr>
            <w:tcW w:w="907" w:type="dxa"/>
            <w:vMerge/>
          </w:tcPr>
          <w:p w:rsidR="00F86454" w:rsidRPr="00F86454" w:rsidRDefault="00F86454" w:rsidP="00F86454"/>
        </w:tc>
        <w:tc>
          <w:tcPr>
            <w:tcW w:w="1984" w:type="dxa"/>
            <w:vMerge/>
          </w:tcPr>
          <w:p w:rsidR="00F86454" w:rsidRPr="00F86454" w:rsidRDefault="00F86454" w:rsidP="00F86454"/>
        </w:tc>
        <w:tc>
          <w:tcPr>
            <w:tcW w:w="1871" w:type="dxa"/>
          </w:tcPr>
          <w:p w:rsidR="00F86454" w:rsidRPr="00F86454" w:rsidRDefault="00F86454" w:rsidP="00F86454">
            <w:pPr>
              <w:pStyle w:val="ConsPlusNormal"/>
            </w:pPr>
            <w:r w:rsidRPr="00F86454">
              <w:t>субсидии и субвенции из федерального бюджета, планируемые к получению</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r>
      <w:tr w:rsidR="00F86454" w:rsidRPr="00F86454">
        <w:tc>
          <w:tcPr>
            <w:tcW w:w="850" w:type="dxa"/>
            <w:vMerge/>
          </w:tcPr>
          <w:p w:rsidR="00F86454" w:rsidRPr="00F86454" w:rsidRDefault="00F86454" w:rsidP="00F86454"/>
        </w:tc>
        <w:tc>
          <w:tcPr>
            <w:tcW w:w="907" w:type="dxa"/>
            <w:vMerge/>
          </w:tcPr>
          <w:p w:rsidR="00F86454" w:rsidRPr="00F86454" w:rsidRDefault="00F86454" w:rsidP="00F86454"/>
        </w:tc>
        <w:tc>
          <w:tcPr>
            <w:tcW w:w="1984" w:type="dxa"/>
            <w:vMerge/>
          </w:tcPr>
          <w:p w:rsidR="00F86454" w:rsidRPr="00F86454" w:rsidRDefault="00F86454" w:rsidP="00F86454"/>
        </w:tc>
        <w:tc>
          <w:tcPr>
            <w:tcW w:w="1871" w:type="dxa"/>
          </w:tcPr>
          <w:p w:rsidR="00F86454" w:rsidRPr="00F86454" w:rsidRDefault="00F86454" w:rsidP="00F86454">
            <w:pPr>
              <w:pStyle w:val="ConsPlusNormal"/>
            </w:pPr>
            <w:r w:rsidRPr="00F86454">
              <w:t>Территориальный фонд обязательного медицинского страхования Удмуртской Республики</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r>
      <w:tr w:rsidR="00F86454" w:rsidRPr="00F86454">
        <w:tc>
          <w:tcPr>
            <w:tcW w:w="850" w:type="dxa"/>
            <w:vMerge/>
          </w:tcPr>
          <w:p w:rsidR="00F86454" w:rsidRPr="00F86454" w:rsidRDefault="00F86454" w:rsidP="00F86454"/>
        </w:tc>
        <w:tc>
          <w:tcPr>
            <w:tcW w:w="907" w:type="dxa"/>
            <w:vMerge/>
          </w:tcPr>
          <w:p w:rsidR="00F86454" w:rsidRPr="00F86454" w:rsidRDefault="00F86454" w:rsidP="00F86454"/>
        </w:tc>
        <w:tc>
          <w:tcPr>
            <w:tcW w:w="1984" w:type="dxa"/>
            <w:vMerge/>
          </w:tcPr>
          <w:p w:rsidR="00F86454" w:rsidRPr="00F86454" w:rsidRDefault="00F86454" w:rsidP="00F86454"/>
        </w:tc>
        <w:tc>
          <w:tcPr>
            <w:tcW w:w="1871" w:type="dxa"/>
          </w:tcPr>
          <w:p w:rsidR="00F86454" w:rsidRPr="00F86454" w:rsidRDefault="00F86454" w:rsidP="00F86454">
            <w:pPr>
              <w:pStyle w:val="ConsPlusNormal"/>
            </w:pPr>
            <w:r w:rsidRPr="00F86454">
              <w:t>бюджеты муниципальных образований в Удмуртской Республике</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r>
      <w:tr w:rsidR="00F86454" w:rsidRPr="00F86454">
        <w:tc>
          <w:tcPr>
            <w:tcW w:w="850" w:type="dxa"/>
            <w:vMerge/>
          </w:tcPr>
          <w:p w:rsidR="00F86454" w:rsidRPr="00F86454" w:rsidRDefault="00F86454" w:rsidP="00F86454"/>
        </w:tc>
        <w:tc>
          <w:tcPr>
            <w:tcW w:w="907" w:type="dxa"/>
            <w:vMerge/>
          </w:tcPr>
          <w:p w:rsidR="00F86454" w:rsidRPr="00F86454" w:rsidRDefault="00F86454" w:rsidP="00F86454"/>
        </w:tc>
        <w:tc>
          <w:tcPr>
            <w:tcW w:w="1984" w:type="dxa"/>
            <w:vMerge/>
          </w:tcPr>
          <w:p w:rsidR="00F86454" w:rsidRPr="00F86454" w:rsidRDefault="00F86454" w:rsidP="00F86454"/>
        </w:tc>
        <w:tc>
          <w:tcPr>
            <w:tcW w:w="1871" w:type="dxa"/>
          </w:tcPr>
          <w:p w:rsidR="00F86454" w:rsidRPr="00F86454" w:rsidRDefault="00F86454" w:rsidP="00F86454">
            <w:pPr>
              <w:pStyle w:val="ConsPlusNormal"/>
            </w:pPr>
            <w:r w:rsidRPr="00F86454">
              <w:t>иные источники</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r>
      <w:tr w:rsidR="00F86454" w:rsidRPr="00F86454">
        <w:tc>
          <w:tcPr>
            <w:tcW w:w="850" w:type="dxa"/>
            <w:vMerge w:val="restart"/>
          </w:tcPr>
          <w:p w:rsidR="00F86454" w:rsidRPr="00F86454" w:rsidRDefault="00F86454" w:rsidP="00F86454">
            <w:pPr>
              <w:pStyle w:val="ConsPlusNormal"/>
              <w:jc w:val="center"/>
            </w:pPr>
            <w:r w:rsidRPr="00F86454">
              <w:t>39</w:t>
            </w:r>
          </w:p>
        </w:tc>
        <w:tc>
          <w:tcPr>
            <w:tcW w:w="907" w:type="dxa"/>
            <w:vMerge w:val="restart"/>
          </w:tcPr>
          <w:p w:rsidR="00F86454" w:rsidRPr="00F86454" w:rsidRDefault="00F86454" w:rsidP="00F86454">
            <w:pPr>
              <w:pStyle w:val="ConsPlusNormal"/>
              <w:jc w:val="center"/>
              <w:outlineLvl w:val="3"/>
            </w:pPr>
            <w:r w:rsidRPr="00F86454">
              <w:t>2</w:t>
            </w:r>
          </w:p>
        </w:tc>
        <w:tc>
          <w:tcPr>
            <w:tcW w:w="1984" w:type="dxa"/>
            <w:vMerge w:val="restart"/>
          </w:tcPr>
          <w:p w:rsidR="00F86454" w:rsidRPr="00F86454" w:rsidRDefault="00F86454" w:rsidP="00F86454">
            <w:pPr>
              <w:pStyle w:val="ConsPlusNormal"/>
            </w:pPr>
            <w:r w:rsidRPr="00F86454">
              <w:t xml:space="preserve">Совершенствование системы комплексной реабилитации и </w:t>
            </w:r>
            <w:proofErr w:type="spellStart"/>
            <w:r w:rsidRPr="00F86454">
              <w:t>абилитации</w:t>
            </w:r>
            <w:proofErr w:type="spellEnd"/>
            <w:r w:rsidRPr="00F86454">
              <w:t xml:space="preserve"> инвалидов</w:t>
            </w:r>
          </w:p>
        </w:tc>
        <w:tc>
          <w:tcPr>
            <w:tcW w:w="1871" w:type="dxa"/>
          </w:tcPr>
          <w:p w:rsidR="00F86454" w:rsidRPr="00F86454" w:rsidRDefault="00F86454" w:rsidP="00F86454">
            <w:pPr>
              <w:pStyle w:val="ConsPlusNormal"/>
            </w:pPr>
            <w:r w:rsidRPr="00F86454">
              <w:t>всего</w:t>
            </w:r>
          </w:p>
        </w:tc>
        <w:tc>
          <w:tcPr>
            <w:tcW w:w="964" w:type="dxa"/>
          </w:tcPr>
          <w:p w:rsidR="00F86454" w:rsidRPr="00F86454" w:rsidRDefault="00F86454" w:rsidP="00F86454">
            <w:pPr>
              <w:pStyle w:val="ConsPlusNormal"/>
              <w:jc w:val="center"/>
            </w:pPr>
            <w:r w:rsidRPr="00F86454">
              <w:t>7345,0</w:t>
            </w:r>
          </w:p>
        </w:tc>
        <w:tc>
          <w:tcPr>
            <w:tcW w:w="907" w:type="dxa"/>
          </w:tcPr>
          <w:p w:rsidR="00F86454" w:rsidRPr="00F86454" w:rsidRDefault="00F86454" w:rsidP="00F86454">
            <w:pPr>
              <w:pStyle w:val="ConsPlusNormal"/>
              <w:jc w:val="center"/>
            </w:pPr>
            <w:r w:rsidRPr="00F86454">
              <w:t>7898,1</w:t>
            </w:r>
          </w:p>
        </w:tc>
        <w:tc>
          <w:tcPr>
            <w:tcW w:w="907" w:type="dxa"/>
          </w:tcPr>
          <w:p w:rsidR="00F86454" w:rsidRPr="00F86454" w:rsidRDefault="00F86454" w:rsidP="00F86454">
            <w:pPr>
              <w:pStyle w:val="ConsPlusNormal"/>
              <w:jc w:val="center"/>
            </w:pPr>
            <w:r w:rsidRPr="00F86454">
              <w:t>980,7</w:t>
            </w:r>
          </w:p>
        </w:tc>
        <w:tc>
          <w:tcPr>
            <w:tcW w:w="964" w:type="dxa"/>
          </w:tcPr>
          <w:p w:rsidR="00F86454" w:rsidRPr="00F86454" w:rsidRDefault="00F86454" w:rsidP="00F86454">
            <w:pPr>
              <w:pStyle w:val="ConsPlusNormal"/>
              <w:jc w:val="center"/>
            </w:pPr>
            <w:r w:rsidRPr="00F86454">
              <w:t>24936,3</w:t>
            </w:r>
          </w:p>
        </w:tc>
        <w:tc>
          <w:tcPr>
            <w:tcW w:w="907" w:type="dxa"/>
          </w:tcPr>
          <w:p w:rsidR="00F86454" w:rsidRPr="00F86454" w:rsidRDefault="00F86454" w:rsidP="00F86454">
            <w:pPr>
              <w:pStyle w:val="ConsPlusNormal"/>
              <w:jc w:val="center"/>
            </w:pPr>
            <w:r w:rsidRPr="00F86454">
              <w:t>14379,5</w:t>
            </w:r>
          </w:p>
        </w:tc>
        <w:tc>
          <w:tcPr>
            <w:tcW w:w="907" w:type="dxa"/>
          </w:tcPr>
          <w:p w:rsidR="00F86454" w:rsidRPr="00F86454" w:rsidRDefault="00F86454" w:rsidP="00F86454">
            <w:pPr>
              <w:pStyle w:val="ConsPlusNormal"/>
              <w:jc w:val="center"/>
            </w:pPr>
            <w:r w:rsidRPr="00F86454">
              <w:t>40961,4</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r>
      <w:tr w:rsidR="00F86454" w:rsidRPr="00F86454">
        <w:tc>
          <w:tcPr>
            <w:tcW w:w="850" w:type="dxa"/>
            <w:vMerge/>
          </w:tcPr>
          <w:p w:rsidR="00F86454" w:rsidRPr="00F86454" w:rsidRDefault="00F86454" w:rsidP="00F86454"/>
        </w:tc>
        <w:tc>
          <w:tcPr>
            <w:tcW w:w="907" w:type="dxa"/>
            <w:vMerge/>
          </w:tcPr>
          <w:p w:rsidR="00F86454" w:rsidRPr="00F86454" w:rsidRDefault="00F86454" w:rsidP="00F86454"/>
        </w:tc>
        <w:tc>
          <w:tcPr>
            <w:tcW w:w="1984" w:type="dxa"/>
            <w:vMerge/>
          </w:tcPr>
          <w:p w:rsidR="00F86454" w:rsidRPr="00F86454" w:rsidRDefault="00F86454" w:rsidP="00F86454"/>
        </w:tc>
        <w:tc>
          <w:tcPr>
            <w:tcW w:w="1871" w:type="dxa"/>
          </w:tcPr>
          <w:p w:rsidR="00F86454" w:rsidRPr="00F86454" w:rsidRDefault="00F86454" w:rsidP="00F86454">
            <w:pPr>
              <w:pStyle w:val="ConsPlusNormal"/>
            </w:pPr>
            <w:r w:rsidRPr="00F86454">
              <w:t>бюджет Удмуртской Республики, в том числе:</w:t>
            </w:r>
          </w:p>
        </w:tc>
        <w:tc>
          <w:tcPr>
            <w:tcW w:w="964" w:type="dxa"/>
          </w:tcPr>
          <w:p w:rsidR="00F86454" w:rsidRPr="00F86454" w:rsidRDefault="00F86454" w:rsidP="00F86454">
            <w:pPr>
              <w:pStyle w:val="ConsPlusNormal"/>
              <w:jc w:val="center"/>
            </w:pPr>
            <w:r w:rsidRPr="00F86454">
              <w:t>7345,0</w:t>
            </w:r>
          </w:p>
        </w:tc>
        <w:tc>
          <w:tcPr>
            <w:tcW w:w="907" w:type="dxa"/>
          </w:tcPr>
          <w:p w:rsidR="00F86454" w:rsidRPr="00F86454" w:rsidRDefault="00F86454" w:rsidP="00F86454">
            <w:pPr>
              <w:pStyle w:val="ConsPlusNormal"/>
              <w:jc w:val="center"/>
            </w:pPr>
            <w:r w:rsidRPr="00F86454">
              <w:t>7898,1</w:t>
            </w:r>
          </w:p>
        </w:tc>
        <w:tc>
          <w:tcPr>
            <w:tcW w:w="907" w:type="dxa"/>
          </w:tcPr>
          <w:p w:rsidR="00F86454" w:rsidRPr="00F86454" w:rsidRDefault="00F86454" w:rsidP="00F86454">
            <w:pPr>
              <w:pStyle w:val="ConsPlusNormal"/>
              <w:jc w:val="center"/>
            </w:pPr>
            <w:r w:rsidRPr="00F86454">
              <w:t>980,7</w:t>
            </w:r>
          </w:p>
        </w:tc>
        <w:tc>
          <w:tcPr>
            <w:tcW w:w="964" w:type="dxa"/>
          </w:tcPr>
          <w:p w:rsidR="00F86454" w:rsidRPr="00F86454" w:rsidRDefault="00F86454" w:rsidP="00F86454">
            <w:pPr>
              <w:pStyle w:val="ConsPlusNormal"/>
              <w:jc w:val="center"/>
            </w:pPr>
            <w:r w:rsidRPr="00F86454">
              <w:t>24936,3</w:t>
            </w:r>
          </w:p>
        </w:tc>
        <w:tc>
          <w:tcPr>
            <w:tcW w:w="907" w:type="dxa"/>
          </w:tcPr>
          <w:p w:rsidR="00F86454" w:rsidRPr="00F86454" w:rsidRDefault="00F86454" w:rsidP="00F86454">
            <w:pPr>
              <w:pStyle w:val="ConsPlusNormal"/>
              <w:jc w:val="center"/>
            </w:pPr>
            <w:r w:rsidRPr="00F86454">
              <w:t>14379,5</w:t>
            </w:r>
          </w:p>
        </w:tc>
        <w:tc>
          <w:tcPr>
            <w:tcW w:w="907" w:type="dxa"/>
          </w:tcPr>
          <w:p w:rsidR="00F86454" w:rsidRPr="00F86454" w:rsidRDefault="00F86454" w:rsidP="00F86454">
            <w:pPr>
              <w:pStyle w:val="ConsPlusNormal"/>
              <w:jc w:val="center"/>
            </w:pPr>
            <w:r w:rsidRPr="00F86454">
              <w:t>40961,4</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r>
      <w:tr w:rsidR="00F86454" w:rsidRPr="00F86454">
        <w:tc>
          <w:tcPr>
            <w:tcW w:w="850" w:type="dxa"/>
            <w:vMerge/>
          </w:tcPr>
          <w:p w:rsidR="00F86454" w:rsidRPr="00F86454" w:rsidRDefault="00F86454" w:rsidP="00F86454"/>
        </w:tc>
        <w:tc>
          <w:tcPr>
            <w:tcW w:w="907" w:type="dxa"/>
            <w:vMerge/>
          </w:tcPr>
          <w:p w:rsidR="00F86454" w:rsidRPr="00F86454" w:rsidRDefault="00F86454" w:rsidP="00F86454"/>
        </w:tc>
        <w:tc>
          <w:tcPr>
            <w:tcW w:w="1984" w:type="dxa"/>
            <w:vMerge/>
          </w:tcPr>
          <w:p w:rsidR="00F86454" w:rsidRPr="00F86454" w:rsidRDefault="00F86454" w:rsidP="00F86454"/>
        </w:tc>
        <w:tc>
          <w:tcPr>
            <w:tcW w:w="1871" w:type="dxa"/>
          </w:tcPr>
          <w:p w:rsidR="00F86454" w:rsidRPr="00F86454" w:rsidRDefault="00F86454" w:rsidP="00F86454">
            <w:pPr>
              <w:pStyle w:val="ConsPlusNormal"/>
            </w:pPr>
            <w:r w:rsidRPr="00F86454">
              <w:t>субсидии из федерального бюджета</w:t>
            </w:r>
          </w:p>
        </w:tc>
        <w:tc>
          <w:tcPr>
            <w:tcW w:w="964" w:type="dxa"/>
          </w:tcPr>
          <w:p w:rsidR="00F86454" w:rsidRPr="00F86454" w:rsidRDefault="00F86454" w:rsidP="00F86454">
            <w:pPr>
              <w:pStyle w:val="ConsPlusNormal"/>
              <w:jc w:val="center"/>
            </w:pPr>
            <w:r w:rsidRPr="00F86454">
              <w:t>4045,0</w:t>
            </w:r>
          </w:p>
        </w:tc>
        <w:tc>
          <w:tcPr>
            <w:tcW w:w="907" w:type="dxa"/>
          </w:tcPr>
          <w:p w:rsidR="00F86454" w:rsidRPr="00F86454" w:rsidRDefault="00F86454" w:rsidP="00F86454">
            <w:pPr>
              <w:pStyle w:val="ConsPlusNormal"/>
              <w:jc w:val="center"/>
            </w:pPr>
            <w:r w:rsidRPr="00F86454">
              <w:t>3785,9</w:t>
            </w:r>
          </w:p>
        </w:tc>
        <w:tc>
          <w:tcPr>
            <w:tcW w:w="907" w:type="dxa"/>
          </w:tcPr>
          <w:p w:rsidR="00F86454" w:rsidRPr="00F86454" w:rsidRDefault="00F86454" w:rsidP="00F86454">
            <w:pPr>
              <w:pStyle w:val="ConsPlusNormal"/>
              <w:jc w:val="center"/>
            </w:pPr>
            <w:r w:rsidRPr="00F86454">
              <w:t>0,0</w:t>
            </w:r>
          </w:p>
        </w:tc>
        <w:tc>
          <w:tcPr>
            <w:tcW w:w="964" w:type="dxa"/>
          </w:tcPr>
          <w:p w:rsidR="00F86454" w:rsidRPr="00F86454" w:rsidRDefault="00F86454" w:rsidP="00F86454">
            <w:pPr>
              <w:pStyle w:val="ConsPlusNormal"/>
              <w:jc w:val="center"/>
            </w:pPr>
            <w:r w:rsidRPr="00F86454">
              <w:t>20198,4</w:t>
            </w:r>
          </w:p>
        </w:tc>
        <w:tc>
          <w:tcPr>
            <w:tcW w:w="907" w:type="dxa"/>
          </w:tcPr>
          <w:p w:rsidR="00F86454" w:rsidRPr="00F86454" w:rsidRDefault="00F86454" w:rsidP="00F86454">
            <w:pPr>
              <w:pStyle w:val="ConsPlusNormal"/>
              <w:jc w:val="center"/>
            </w:pPr>
            <w:r w:rsidRPr="00F86454">
              <w:t>11647,4</w:t>
            </w:r>
          </w:p>
        </w:tc>
        <w:tc>
          <w:tcPr>
            <w:tcW w:w="907" w:type="dxa"/>
          </w:tcPr>
          <w:p w:rsidR="00F86454" w:rsidRPr="00F86454" w:rsidRDefault="00F86454" w:rsidP="00F86454">
            <w:pPr>
              <w:pStyle w:val="ConsPlusNormal"/>
              <w:jc w:val="center"/>
            </w:pPr>
            <w:r w:rsidRPr="00F86454">
              <w:t>33178,7</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r>
      <w:tr w:rsidR="00F86454" w:rsidRPr="00F86454">
        <w:tc>
          <w:tcPr>
            <w:tcW w:w="850" w:type="dxa"/>
            <w:vMerge/>
          </w:tcPr>
          <w:p w:rsidR="00F86454" w:rsidRPr="00F86454" w:rsidRDefault="00F86454" w:rsidP="00F86454"/>
        </w:tc>
        <w:tc>
          <w:tcPr>
            <w:tcW w:w="907" w:type="dxa"/>
            <w:vMerge/>
          </w:tcPr>
          <w:p w:rsidR="00F86454" w:rsidRPr="00F86454" w:rsidRDefault="00F86454" w:rsidP="00F86454"/>
        </w:tc>
        <w:tc>
          <w:tcPr>
            <w:tcW w:w="1984" w:type="dxa"/>
            <w:vMerge/>
          </w:tcPr>
          <w:p w:rsidR="00F86454" w:rsidRPr="00F86454" w:rsidRDefault="00F86454" w:rsidP="00F86454"/>
        </w:tc>
        <w:tc>
          <w:tcPr>
            <w:tcW w:w="1871" w:type="dxa"/>
          </w:tcPr>
          <w:p w:rsidR="00F86454" w:rsidRPr="00F86454" w:rsidRDefault="00F86454" w:rsidP="00F86454">
            <w:pPr>
              <w:pStyle w:val="ConsPlusNormal"/>
            </w:pPr>
            <w:r w:rsidRPr="00F86454">
              <w:t>субвенции из федерального бюджета</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r>
      <w:tr w:rsidR="00F86454" w:rsidRPr="00F86454">
        <w:tc>
          <w:tcPr>
            <w:tcW w:w="850" w:type="dxa"/>
            <w:vMerge/>
          </w:tcPr>
          <w:p w:rsidR="00F86454" w:rsidRPr="00F86454" w:rsidRDefault="00F86454" w:rsidP="00F86454"/>
        </w:tc>
        <w:tc>
          <w:tcPr>
            <w:tcW w:w="907" w:type="dxa"/>
            <w:vMerge/>
          </w:tcPr>
          <w:p w:rsidR="00F86454" w:rsidRPr="00F86454" w:rsidRDefault="00F86454" w:rsidP="00F86454"/>
        </w:tc>
        <w:tc>
          <w:tcPr>
            <w:tcW w:w="1984" w:type="dxa"/>
            <w:vMerge/>
          </w:tcPr>
          <w:p w:rsidR="00F86454" w:rsidRPr="00F86454" w:rsidRDefault="00F86454" w:rsidP="00F86454"/>
        </w:tc>
        <w:tc>
          <w:tcPr>
            <w:tcW w:w="1871" w:type="dxa"/>
          </w:tcPr>
          <w:p w:rsidR="00F86454" w:rsidRPr="00F86454" w:rsidRDefault="00F86454" w:rsidP="00F86454">
            <w:pPr>
              <w:pStyle w:val="ConsPlusNormal"/>
            </w:pPr>
            <w:r w:rsidRPr="00F86454">
              <w:t xml:space="preserve">иные межбюджетные трансферты из федерального </w:t>
            </w:r>
            <w:r w:rsidRPr="00F86454">
              <w:lastRenderedPageBreak/>
              <w:t>бюджета</w:t>
            </w:r>
          </w:p>
        </w:tc>
        <w:tc>
          <w:tcPr>
            <w:tcW w:w="964" w:type="dxa"/>
          </w:tcPr>
          <w:p w:rsidR="00F86454" w:rsidRPr="00F86454" w:rsidRDefault="00F86454" w:rsidP="00F86454">
            <w:pPr>
              <w:pStyle w:val="ConsPlusNormal"/>
              <w:jc w:val="center"/>
            </w:pPr>
            <w:r w:rsidRPr="00F86454">
              <w:lastRenderedPageBreak/>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r>
      <w:tr w:rsidR="00F86454" w:rsidRPr="00F86454">
        <w:tc>
          <w:tcPr>
            <w:tcW w:w="850" w:type="dxa"/>
            <w:vMerge/>
          </w:tcPr>
          <w:p w:rsidR="00F86454" w:rsidRPr="00F86454" w:rsidRDefault="00F86454" w:rsidP="00F86454"/>
        </w:tc>
        <w:tc>
          <w:tcPr>
            <w:tcW w:w="907" w:type="dxa"/>
            <w:vMerge/>
          </w:tcPr>
          <w:p w:rsidR="00F86454" w:rsidRPr="00F86454" w:rsidRDefault="00F86454" w:rsidP="00F86454"/>
        </w:tc>
        <w:tc>
          <w:tcPr>
            <w:tcW w:w="1984" w:type="dxa"/>
            <w:vMerge/>
          </w:tcPr>
          <w:p w:rsidR="00F86454" w:rsidRPr="00F86454" w:rsidRDefault="00F86454" w:rsidP="00F86454"/>
        </w:tc>
        <w:tc>
          <w:tcPr>
            <w:tcW w:w="1871" w:type="dxa"/>
          </w:tcPr>
          <w:p w:rsidR="00F86454" w:rsidRPr="00F86454" w:rsidRDefault="00F86454" w:rsidP="00F86454">
            <w:pPr>
              <w:pStyle w:val="ConsPlusNormal"/>
            </w:pPr>
            <w:r w:rsidRPr="00F86454">
              <w:t>субсидии и субвенции из федерального бюджета, планируемые к получению</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r>
      <w:tr w:rsidR="00F86454" w:rsidRPr="00F86454">
        <w:tc>
          <w:tcPr>
            <w:tcW w:w="850" w:type="dxa"/>
            <w:vMerge/>
          </w:tcPr>
          <w:p w:rsidR="00F86454" w:rsidRPr="00F86454" w:rsidRDefault="00F86454" w:rsidP="00F86454"/>
        </w:tc>
        <w:tc>
          <w:tcPr>
            <w:tcW w:w="907" w:type="dxa"/>
            <w:vMerge/>
          </w:tcPr>
          <w:p w:rsidR="00F86454" w:rsidRPr="00F86454" w:rsidRDefault="00F86454" w:rsidP="00F86454"/>
        </w:tc>
        <w:tc>
          <w:tcPr>
            <w:tcW w:w="1984" w:type="dxa"/>
            <w:vMerge/>
          </w:tcPr>
          <w:p w:rsidR="00F86454" w:rsidRPr="00F86454" w:rsidRDefault="00F86454" w:rsidP="00F86454"/>
        </w:tc>
        <w:tc>
          <w:tcPr>
            <w:tcW w:w="1871" w:type="dxa"/>
          </w:tcPr>
          <w:p w:rsidR="00F86454" w:rsidRPr="00F86454" w:rsidRDefault="00F86454" w:rsidP="00F86454">
            <w:pPr>
              <w:pStyle w:val="ConsPlusNormal"/>
            </w:pPr>
            <w:r w:rsidRPr="00F86454">
              <w:t>Территориальный фонд обязательного медицинского страхования Удмуртской Республики</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r>
      <w:tr w:rsidR="00F86454" w:rsidRPr="00F86454">
        <w:tc>
          <w:tcPr>
            <w:tcW w:w="850" w:type="dxa"/>
            <w:vMerge/>
          </w:tcPr>
          <w:p w:rsidR="00F86454" w:rsidRPr="00F86454" w:rsidRDefault="00F86454" w:rsidP="00F86454"/>
        </w:tc>
        <w:tc>
          <w:tcPr>
            <w:tcW w:w="907" w:type="dxa"/>
            <w:vMerge/>
          </w:tcPr>
          <w:p w:rsidR="00F86454" w:rsidRPr="00F86454" w:rsidRDefault="00F86454" w:rsidP="00F86454"/>
        </w:tc>
        <w:tc>
          <w:tcPr>
            <w:tcW w:w="1984" w:type="dxa"/>
            <w:vMerge/>
          </w:tcPr>
          <w:p w:rsidR="00F86454" w:rsidRPr="00F86454" w:rsidRDefault="00F86454" w:rsidP="00F86454"/>
        </w:tc>
        <w:tc>
          <w:tcPr>
            <w:tcW w:w="1871" w:type="dxa"/>
          </w:tcPr>
          <w:p w:rsidR="00F86454" w:rsidRPr="00F86454" w:rsidRDefault="00F86454" w:rsidP="00F86454">
            <w:pPr>
              <w:pStyle w:val="ConsPlusNormal"/>
            </w:pPr>
            <w:r w:rsidRPr="00F86454">
              <w:t>бюджеты муниципальных образований в Удмуртской Республике</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r>
      <w:tr w:rsidR="00F86454" w:rsidRPr="00F86454">
        <w:tc>
          <w:tcPr>
            <w:tcW w:w="850" w:type="dxa"/>
            <w:vMerge/>
          </w:tcPr>
          <w:p w:rsidR="00F86454" w:rsidRPr="00F86454" w:rsidRDefault="00F86454" w:rsidP="00F86454"/>
        </w:tc>
        <w:tc>
          <w:tcPr>
            <w:tcW w:w="907" w:type="dxa"/>
            <w:vMerge/>
          </w:tcPr>
          <w:p w:rsidR="00F86454" w:rsidRPr="00F86454" w:rsidRDefault="00F86454" w:rsidP="00F86454"/>
        </w:tc>
        <w:tc>
          <w:tcPr>
            <w:tcW w:w="1984" w:type="dxa"/>
            <w:vMerge/>
          </w:tcPr>
          <w:p w:rsidR="00F86454" w:rsidRPr="00F86454" w:rsidRDefault="00F86454" w:rsidP="00F86454"/>
        </w:tc>
        <w:tc>
          <w:tcPr>
            <w:tcW w:w="1871" w:type="dxa"/>
          </w:tcPr>
          <w:p w:rsidR="00F86454" w:rsidRPr="00F86454" w:rsidRDefault="00F86454" w:rsidP="00F86454">
            <w:pPr>
              <w:pStyle w:val="ConsPlusNormal"/>
            </w:pPr>
            <w:r w:rsidRPr="00F86454">
              <w:t>иные источники</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r>
      <w:tr w:rsidR="00F86454" w:rsidRPr="00F86454">
        <w:tc>
          <w:tcPr>
            <w:tcW w:w="850" w:type="dxa"/>
            <w:vMerge w:val="restart"/>
          </w:tcPr>
          <w:p w:rsidR="00F86454" w:rsidRPr="00F86454" w:rsidRDefault="00F86454" w:rsidP="00F86454">
            <w:pPr>
              <w:pStyle w:val="ConsPlusNormal"/>
              <w:jc w:val="center"/>
            </w:pPr>
            <w:r w:rsidRPr="00F86454">
              <w:t>39</w:t>
            </w:r>
          </w:p>
        </w:tc>
        <w:tc>
          <w:tcPr>
            <w:tcW w:w="907" w:type="dxa"/>
            <w:vMerge w:val="restart"/>
          </w:tcPr>
          <w:p w:rsidR="00F86454" w:rsidRPr="00F86454" w:rsidRDefault="00F86454" w:rsidP="00F86454">
            <w:pPr>
              <w:pStyle w:val="ConsPlusNormal"/>
              <w:jc w:val="center"/>
              <w:outlineLvl w:val="3"/>
            </w:pPr>
            <w:r w:rsidRPr="00F86454">
              <w:t>3</w:t>
            </w:r>
          </w:p>
        </w:tc>
        <w:tc>
          <w:tcPr>
            <w:tcW w:w="1984" w:type="dxa"/>
            <w:vMerge w:val="restart"/>
          </w:tcPr>
          <w:p w:rsidR="00F86454" w:rsidRPr="00F86454" w:rsidRDefault="00F86454" w:rsidP="00F86454">
            <w:pPr>
              <w:pStyle w:val="ConsPlusNormal"/>
            </w:pPr>
            <w:r w:rsidRPr="00F86454">
              <w:t>Сопровождение инвалидов молодого возраста при получении ими профессионального образования и содействие в последующем трудоустройстве</w:t>
            </w:r>
          </w:p>
        </w:tc>
        <w:tc>
          <w:tcPr>
            <w:tcW w:w="1871" w:type="dxa"/>
          </w:tcPr>
          <w:p w:rsidR="00F86454" w:rsidRPr="00F86454" w:rsidRDefault="00F86454" w:rsidP="00F86454">
            <w:pPr>
              <w:pStyle w:val="ConsPlusNormal"/>
            </w:pPr>
            <w:r w:rsidRPr="00F86454">
              <w:t>всего</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869,9</w:t>
            </w:r>
          </w:p>
        </w:tc>
        <w:tc>
          <w:tcPr>
            <w:tcW w:w="907" w:type="dxa"/>
          </w:tcPr>
          <w:p w:rsidR="00F86454" w:rsidRPr="00F86454" w:rsidRDefault="00F86454" w:rsidP="00F86454">
            <w:pPr>
              <w:pStyle w:val="ConsPlusNormal"/>
              <w:jc w:val="center"/>
            </w:pPr>
            <w:r w:rsidRPr="00F86454">
              <w:t>669,0</w:t>
            </w:r>
          </w:p>
        </w:tc>
        <w:tc>
          <w:tcPr>
            <w:tcW w:w="964" w:type="dxa"/>
          </w:tcPr>
          <w:p w:rsidR="00F86454" w:rsidRPr="00F86454" w:rsidRDefault="00F86454" w:rsidP="00F86454">
            <w:pPr>
              <w:pStyle w:val="ConsPlusNormal"/>
              <w:jc w:val="center"/>
            </w:pPr>
            <w:r w:rsidRPr="00F86454">
              <w:t>952,8</w:t>
            </w:r>
          </w:p>
        </w:tc>
        <w:tc>
          <w:tcPr>
            <w:tcW w:w="907" w:type="dxa"/>
          </w:tcPr>
          <w:p w:rsidR="00F86454" w:rsidRPr="00F86454" w:rsidRDefault="00F86454" w:rsidP="00F86454">
            <w:pPr>
              <w:pStyle w:val="ConsPlusNormal"/>
              <w:jc w:val="center"/>
            </w:pPr>
            <w:r w:rsidRPr="00F86454">
              <w:t>2500,0</w:t>
            </w:r>
          </w:p>
        </w:tc>
        <w:tc>
          <w:tcPr>
            <w:tcW w:w="907" w:type="dxa"/>
          </w:tcPr>
          <w:p w:rsidR="00F86454" w:rsidRPr="00F86454" w:rsidRDefault="00F86454" w:rsidP="00F86454">
            <w:pPr>
              <w:pStyle w:val="ConsPlusNormal"/>
              <w:jc w:val="center"/>
            </w:pPr>
            <w:r w:rsidRPr="00F86454">
              <w:t>6039,0</w:t>
            </w:r>
          </w:p>
        </w:tc>
        <w:tc>
          <w:tcPr>
            <w:tcW w:w="794" w:type="dxa"/>
          </w:tcPr>
          <w:p w:rsidR="00F86454" w:rsidRPr="00F86454" w:rsidRDefault="00F86454" w:rsidP="00F86454">
            <w:pPr>
              <w:pStyle w:val="ConsPlusNormal"/>
              <w:jc w:val="center"/>
            </w:pPr>
            <w:r w:rsidRPr="00F86454">
              <w:t>1128,4</w:t>
            </w:r>
          </w:p>
        </w:tc>
        <w:tc>
          <w:tcPr>
            <w:tcW w:w="794" w:type="dxa"/>
          </w:tcPr>
          <w:p w:rsidR="00F86454" w:rsidRPr="00F86454" w:rsidRDefault="00F86454" w:rsidP="00F86454">
            <w:pPr>
              <w:pStyle w:val="ConsPlusNormal"/>
              <w:jc w:val="center"/>
            </w:pPr>
            <w:r w:rsidRPr="00F86454">
              <w:t>1119,4</w:t>
            </w:r>
          </w:p>
        </w:tc>
        <w:tc>
          <w:tcPr>
            <w:tcW w:w="794" w:type="dxa"/>
          </w:tcPr>
          <w:p w:rsidR="00F86454" w:rsidRPr="00F86454" w:rsidRDefault="00F86454" w:rsidP="00F86454">
            <w:pPr>
              <w:pStyle w:val="ConsPlusNormal"/>
              <w:jc w:val="center"/>
            </w:pPr>
            <w:r w:rsidRPr="00F86454">
              <w:t>1179,8</w:t>
            </w:r>
          </w:p>
        </w:tc>
      </w:tr>
      <w:tr w:rsidR="00F86454" w:rsidRPr="00F86454">
        <w:tc>
          <w:tcPr>
            <w:tcW w:w="850" w:type="dxa"/>
            <w:vMerge/>
          </w:tcPr>
          <w:p w:rsidR="00F86454" w:rsidRPr="00F86454" w:rsidRDefault="00F86454" w:rsidP="00F86454"/>
        </w:tc>
        <w:tc>
          <w:tcPr>
            <w:tcW w:w="907" w:type="dxa"/>
            <w:vMerge/>
          </w:tcPr>
          <w:p w:rsidR="00F86454" w:rsidRPr="00F86454" w:rsidRDefault="00F86454" w:rsidP="00F86454"/>
        </w:tc>
        <w:tc>
          <w:tcPr>
            <w:tcW w:w="1984" w:type="dxa"/>
            <w:vMerge/>
          </w:tcPr>
          <w:p w:rsidR="00F86454" w:rsidRPr="00F86454" w:rsidRDefault="00F86454" w:rsidP="00F86454"/>
        </w:tc>
        <w:tc>
          <w:tcPr>
            <w:tcW w:w="1871" w:type="dxa"/>
          </w:tcPr>
          <w:p w:rsidR="00F86454" w:rsidRPr="00F86454" w:rsidRDefault="00F86454" w:rsidP="00F86454">
            <w:pPr>
              <w:pStyle w:val="ConsPlusNormal"/>
            </w:pPr>
            <w:r w:rsidRPr="00F86454">
              <w:t>бюджет Удмуртской Республики, в том числе:</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869,9</w:t>
            </w:r>
          </w:p>
        </w:tc>
        <w:tc>
          <w:tcPr>
            <w:tcW w:w="907" w:type="dxa"/>
          </w:tcPr>
          <w:p w:rsidR="00F86454" w:rsidRPr="00F86454" w:rsidRDefault="00F86454" w:rsidP="00F86454">
            <w:pPr>
              <w:pStyle w:val="ConsPlusNormal"/>
              <w:jc w:val="center"/>
            </w:pPr>
            <w:r w:rsidRPr="00F86454">
              <w:t>669,0</w:t>
            </w:r>
          </w:p>
        </w:tc>
        <w:tc>
          <w:tcPr>
            <w:tcW w:w="964" w:type="dxa"/>
          </w:tcPr>
          <w:p w:rsidR="00F86454" w:rsidRPr="00F86454" w:rsidRDefault="00F86454" w:rsidP="00F86454">
            <w:pPr>
              <w:pStyle w:val="ConsPlusNormal"/>
              <w:jc w:val="center"/>
            </w:pPr>
            <w:r w:rsidRPr="00F86454">
              <w:t>952,8</w:t>
            </w:r>
          </w:p>
        </w:tc>
        <w:tc>
          <w:tcPr>
            <w:tcW w:w="907" w:type="dxa"/>
          </w:tcPr>
          <w:p w:rsidR="00F86454" w:rsidRPr="00F86454" w:rsidRDefault="00F86454" w:rsidP="00F86454">
            <w:pPr>
              <w:pStyle w:val="ConsPlusNormal"/>
              <w:jc w:val="center"/>
            </w:pPr>
            <w:r w:rsidRPr="00F86454">
              <w:t>2500,0</w:t>
            </w:r>
          </w:p>
        </w:tc>
        <w:tc>
          <w:tcPr>
            <w:tcW w:w="907" w:type="dxa"/>
          </w:tcPr>
          <w:p w:rsidR="00F86454" w:rsidRPr="00F86454" w:rsidRDefault="00F86454" w:rsidP="00F86454">
            <w:pPr>
              <w:pStyle w:val="ConsPlusNormal"/>
              <w:jc w:val="center"/>
            </w:pPr>
            <w:r w:rsidRPr="00F86454">
              <w:t>6039,0</w:t>
            </w:r>
          </w:p>
        </w:tc>
        <w:tc>
          <w:tcPr>
            <w:tcW w:w="794" w:type="dxa"/>
          </w:tcPr>
          <w:p w:rsidR="00F86454" w:rsidRPr="00F86454" w:rsidRDefault="00F86454" w:rsidP="00F86454">
            <w:pPr>
              <w:pStyle w:val="ConsPlusNormal"/>
              <w:jc w:val="center"/>
            </w:pPr>
            <w:r w:rsidRPr="00F86454">
              <w:t>1128,4</w:t>
            </w:r>
          </w:p>
        </w:tc>
        <w:tc>
          <w:tcPr>
            <w:tcW w:w="794" w:type="dxa"/>
          </w:tcPr>
          <w:p w:rsidR="00F86454" w:rsidRPr="00F86454" w:rsidRDefault="00F86454" w:rsidP="00F86454">
            <w:pPr>
              <w:pStyle w:val="ConsPlusNormal"/>
              <w:jc w:val="center"/>
            </w:pPr>
            <w:r w:rsidRPr="00F86454">
              <w:t>1119,4</w:t>
            </w:r>
          </w:p>
        </w:tc>
        <w:tc>
          <w:tcPr>
            <w:tcW w:w="794" w:type="dxa"/>
          </w:tcPr>
          <w:p w:rsidR="00F86454" w:rsidRPr="00F86454" w:rsidRDefault="00F86454" w:rsidP="00F86454">
            <w:pPr>
              <w:pStyle w:val="ConsPlusNormal"/>
              <w:jc w:val="center"/>
            </w:pPr>
            <w:r w:rsidRPr="00F86454">
              <w:t>1179,8</w:t>
            </w:r>
          </w:p>
        </w:tc>
      </w:tr>
      <w:tr w:rsidR="00F86454" w:rsidRPr="00F86454">
        <w:tc>
          <w:tcPr>
            <w:tcW w:w="850" w:type="dxa"/>
            <w:vMerge/>
          </w:tcPr>
          <w:p w:rsidR="00F86454" w:rsidRPr="00F86454" w:rsidRDefault="00F86454" w:rsidP="00F86454"/>
        </w:tc>
        <w:tc>
          <w:tcPr>
            <w:tcW w:w="907" w:type="dxa"/>
            <w:vMerge/>
          </w:tcPr>
          <w:p w:rsidR="00F86454" w:rsidRPr="00F86454" w:rsidRDefault="00F86454" w:rsidP="00F86454"/>
        </w:tc>
        <w:tc>
          <w:tcPr>
            <w:tcW w:w="1984" w:type="dxa"/>
            <w:vMerge/>
          </w:tcPr>
          <w:p w:rsidR="00F86454" w:rsidRPr="00F86454" w:rsidRDefault="00F86454" w:rsidP="00F86454"/>
        </w:tc>
        <w:tc>
          <w:tcPr>
            <w:tcW w:w="1871" w:type="dxa"/>
          </w:tcPr>
          <w:p w:rsidR="00F86454" w:rsidRPr="00F86454" w:rsidRDefault="00F86454" w:rsidP="00F86454">
            <w:pPr>
              <w:pStyle w:val="ConsPlusNormal"/>
            </w:pPr>
            <w:r w:rsidRPr="00F86454">
              <w:t>субсидии из федерального бюджета</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r>
      <w:tr w:rsidR="00F86454" w:rsidRPr="00F86454">
        <w:tc>
          <w:tcPr>
            <w:tcW w:w="850" w:type="dxa"/>
            <w:vMerge/>
          </w:tcPr>
          <w:p w:rsidR="00F86454" w:rsidRPr="00F86454" w:rsidRDefault="00F86454" w:rsidP="00F86454"/>
        </w:tc>
        <w:tc>
          <w:tcPr>
            <w:tcW w:w="907" w:type="dxa"/>
            <w:vMerge/>
          </w:tcPr>
          <w:p w:rsidR="00F86454" w:rsidRPr="00F86454" w:rsidRDefault="00F86454" w:rsidP="00F86454"/>
        </w:tc>
        <w:tc>
          <w:tcPr>
            <w:tcW w:w="1984" w:type="dxa"/>
            <w:vMerge/>
          </w:tcPr>
          <w:p w:rsidR="00F86454" w:rsidRPr="00F86454" w:rsidRDefault="00F86454" w:rsidP="00F86454"/>
        </w:tc>
        <w:tc>
          <w:tcPr>
            <w:tcW w:w="1871" w:type="dxa"/>
          </w:tcPr>
          <w:p w:rsidR="00F86454" w:rsidRPr="00F86454" w:rsidRDefault="00F86454" w:rsidP="00F86454">
            <w:pPr>
              <w:pStyle w:val="ConsPlusNormal"/>
            </w:pPr>
            <w:r w:rsidRPr="00F86454">
              <w:t>субвенции из федерального бюджета</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r>
      <w:tr w:rsidR="00F86454" w:rsidRPr="00F86454">
        <w:tc>
          <w:tcPr>
            <w:tcW w:w="850" w:type="dxa"/>
            <w:vMerge/>
          </w:tcPr>
          <w:p w:rsidR="00F86454" w:rsidRPr="00F86454" w:rsidRDefault="00F86454" w:rsidP="00F86454"/>
        </w:tc>
        <w:tc>
          <w:tcPr>
            <w:tcW w:w="907" w:type="dxa"/>
            <w:vMerge/>
          </w:tcPr>
          <w:p w:rsidR="00F86454" w:rsidRPr="00F86454" w:rsidRDefault="00F86454" w:rsidP="00F86454"/>
        </w:tc>
        <w:tc>
          <w:tcPr>
            <w:tcW w:w="1984" w:type="dxa"/>
            <w:vMerge/>
          </w:tcPr>
          <w:p w:rsidR="00F86454" w:rsidRPr="00F86454" w:rsidRDefault="00F86454" w:rsidP="00F86454"/>
        </w:tc>
        <w:tc>
          <w:tcPr>
            <w:tcW w:w="1871" w:type="dxa"/>
          </w:tcPr>
          <w:p w:rsidR="00F86454" w:rsidRPr="00F86454" w:rsidRDefault="00F86454" w:rsidP="00F86454">
            <w:pPr>
              <w:pStyle w:val="ConsPlusNormal"/>
            </w:pPr>
            <w:r w:rsidRPr="00F86454">
              <w:t>иные межбюджетные трансферты из федерального бюджета</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r>
      <w:tr w:rsidR="00F86454" w:rsidRPr="00F86454">
        <w:tc>
          <w:tcPr>
            <w:tcW w:w="850" w:type="dxa"/>
            <w:vMerge/>
          </w:tcPr>
          <w:p w:rsidR="00F86454" w:rsidRPr="00F86454" w:rsidRDefault="00F86454" w:rsidP="00F86454"/>
        </w:tc>
        <w:tc>
          <w:tcPr>
            <w:tcW w:w="907" w:type="dxa"/>
            <w:vMerge/>
          </w:tcPr>
          <w:p w:rsidR="00F86454" w:rsidRPr="00F86454" w:rsidRDefault="00F86454" w:rsidP="00F86454"/>
        </w:tc>
        <w:tc>
          <w:tcPr>
            <w:tcW w:w="1984" w:type="dxa"/>
            <w:vMerge/>
          </w:tcPr>
          <w:p w:rsidR="00F86454" w:rsidRPr="00F86454" w:rsidRDefault="00F86454" w:rsidP="00F86454"/>
        </w:tc>
        <w:tc>
          <w:tcPr>
            <w:tcW w:w="1871" w:type="dxa"/>
          </w:tcPr>
          <w:p w:rsidR="00F86454" w:rsidRPr="00F86454" w:rsidRDefault="00F86454" w:rsidP="00F86454">
            <w:pPr>
              <w:pStyle w:val="ConsPlusNormal"/>
            </w:pPr>
            <w:r w:rsidRPr="00F86454">
              <w:t>субсидии и субвенции из федерального бюджета, планируемые к получению</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r>
      <w:tr w:rsidR="00F86454" w:rsidRPr="00F86454">
        <w:tc>
          <w:tcPr>
            <w:tcW w:w="850" w:type="dxa"/>
            <w:vMerge/>
          </w:tcPr>
          <w:p w:rsidR="00F86454" w:rsidRPr="00F86454" w:rsidRDefault="00F86454" w:rsidP="00F86454"/>
        </w:tc>
        <w:tc>
          <w:tcPr>
            <w:tcW w:w="907" w:type="dxa"/>
            <w:vMerge/>
          </w:tcPr>
          <w:p w:rsidR="00F86454" w:rsidRPr="00F86454" w:rsidRDefault="00F86454" w:rsidP="00F86454"/>
        </w:tc>
        <w:tc>
          <w:tcPr>
            <w:tcW w:w="1984" w:type="dxa"/>
            <w:vMerge/>
          </w:tcPr>
          <w:p w:rsidR="00F86454" w:rsidRPr="00F86454" w:rsidRDefault="00F86454" w:rsidP="00F86454"/>
        </w:tc>
        <w:tc>
          <w:tcPr>
            <w:tcW w:w="1871" w:type="dxa"/>
          </w:tcPr>
          <w:p w:rsidR="00F86454" w:rsidRPr="00F86454" w:rsidRDefault="00F86454" w:rsidP="00F86454">
            <w:pPr>
              <w:pStyle w:val="ConsPlusNormal"/>
            </w:pPr>
            <w:r w:rsidRPr="00F86454">
              <w:t>Территориальный фонд обязательного медицинского страхования Удмуртской Республики</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r>
      <w:tr w:rsidR="00F86454" w:rsidRPr="00F86454">
        <w:tc>
          <w:tcPr>
            <w:tcW w:w="850" w:type="dxa"/>
            <w:vMerge/>
          </w:tcPr>
          <w:p w:rsidR="00F86454" w:rsidRPr="00F86454" w:rsidRDefault="00F86454" w:rsidP="00F86454"/>
        </w:tc>
        <w:tc>
          <w:tcPr>
            <w:tcW w:w="907" w:type="dxa"/>
            <w:vMerge/>
          </w:tcPr>
          <w:p w:rsidR="00F86454" w:rsidRPr="00F86454" w:rsidRDefault="00F86454" w:rsidP="00F86454"/>
        </w:tc>
        <w:tc>
          <w:tcPr>
            <w:tcW w:w="1984" w:type="dxa"/>
            <w:vMerge/>
          </w:tcPr>
          <w:p w:rsidR="00F86454" w:rsidRPr="00F86454" w:rsidRDefault="00F86454" w:rsidP="00F86454"/>
        </w:tc>
        <w:tc>
          <w:tcPr>
            <w:tcW w:w="1871" w:type="dxa"/>
          </w:tcPr>
          <w:p w:rsidR="00F86454" w:rsidRPr="00F86454" w:rsidRDefault="00F86454" w:rsidP="00F86454">
            <w:pPr>
              <w:pStyle w:val="ConsPlusNormal"/>
            </w:pPr>
            <w:r w:rsidRPr="00F86454">
              <w:t>бюджеты муниципальных образований в Удмуртской Республике</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r>
      <w:tr w:rsidR="00F86454" w:rsidRPr="00F86454">
        <w:tc>
          <w:tcPr>
            <w:tcW w:w="850" w:type="dxa"/>
            <w:vMerge/>
          </w:tcPr>
          <w:p w:rsidR="00F86454" w:rsidRPr="00F86454" w:rsidRDefault="00F86454" w:rsidP="00F86454"/>
        </w:tc>
        <w:tc>
          <w:tcPr>
            <w:tcW w:w="907" w:type="dxa"/>
            <w:vMerge/>
          </w:tcPr>
          <w:p w:rsidR="00F86454" w:rsidRPr="00F86454" w:rsidRDefault="00F86454" w:rsidP="00F86454"/>
        </w:tc>
        <w:tc>
          <w:tcPr>
            <w:tcW w:w="1984" w:type="dxa"/>
            <w:vMerge/>
          </w:tcPr>
          <w:p w:rsidR="00F86454" w:rsidRPr="00F86454" w:rsidRDefault="00F86454" w:rsidP="00F86454"/>
        </w:tc>
        <w:tc>
          <w:tcPr>
            <w:tcW w:w="1871" w:type="dxa"/>
          </w:tcPr>
          <w:p w:rsidR="00F86454" w:rsidRPr="00F86454" w:rsidRDefault="00F86454" w:rsidP="00F86454">
            <w:pPr>
              <w:pStyle w:val="ConsPlusNormal"/>
            </w:pPr>
            <w:r w:rsidRPr="00F86454">
              <w:t>иные источники</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64"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907"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c>
          <w:tcPr>
            <w:tcW w:w="794" w:type="dxa"/>
          </w:tcPr>
          <w:p w:rsidR="00F86454" w:rsidRPr="00F86454" w:rsidRDefault="00F86454" w:rsidP="00F86454">
            <w:pPr>
              <w:pStyle w:val="ConsPlusNormal"/>
              <w:jc w:val="center"/>
            </w:pPr>
            <w:r w:rsidRPr="00F86454">
              <w:t>0,0</w:t>
            </w:r>
          </w:p>
        </w:tc>
      </w:tr>
    </w:tbl>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jc w:val="right"/>
        <w:outlineLvl w:val="1"/>
      </w:pPr>
      <w:r w:rsidRPr="00F86454">
        <w:t>Приложение 7</w:t>
      </w:r>
    </w:p>
    <w:p w:rsidR="00F86454" w:rsidRPr="00F86454" w:rsidRDefault="00F86454" w:rsidP="00F86454">
      <w:pPr>
        <w:pStyle w:val="ConsPlusNormal"/>
        <w:jc w:val="right"/>
      </w:pPr>
      <w:r w:rsidRPr="00F86454">
        <w:t>к государственной программе</w:t>
      </w:r>
    </w:p>
    <w:p w:rsidR="00F86454" w:rsidRPr="00F86454" w:rsidRDefault="00F86454" w:rsidP="00F86454">
      <w:pPr>
        <w:pStyle w:val="ConsPlusNormal"/>
        <w:jc w:val="right"/>
      </w:pPr>
      <w:r w:rsidRPr="00F86454">
        <w:t>Удмуртской Республики</w:t>
      </w:r>
    </w:p>
    <w:p w:rsidR="00F86454" w:rsidRPr="00F86454" w:rsidRDefault="00F86454" w:rsidP="00F86454">
      <w:pPr>
        <w:pStyle w:val="ConsPlusNormal"/>
        <w:jc w:val="right"/>
      </w:pPr>
      <w:r w:rsidRPr="00F86454">
        <w:t>"Доступная среда"</w:t>
      </w:r>
    </w:p>
    <w:p w:rsidR="00F86454" w:rsidRPr="00F86454" w:rsidRDefault="00F86454" w:rsidP="00F86454">
      <w:pPr>
        <w:pStyle w:val="ConsPlusNormal"/>
        <w:ind w:firstLine="540"/>
        <w:jc w:val="both"/>
      </w:pPr>
    </w:p>
    <w:p w:rsidR="00F86454" w:rsidRPr="00F86454" w:rsidRDefault="00F86454" w:rsidP="00F86454">
      <w:pPr>
        <w:pStyle w:val="ConsPlusTitle"/>
        <w:jc w:val="center"/>
      </w:pPr>
      <w:bookmarkStart w:id="11" w:name="P4149"/>
      <w:bookmarkEnd w:id="11"/>
      <w:r w:rsidRPr="00F86454">
        <w:t>ОБЪЕМ</w:t>
      </w:r>
    </w:p>
    <w:p w:rsidR="00F86454" w:rsidRPr="00F86454" w:rsidRDefault="00F86454" w:rsidP="00F86454">
      <w:pPr>
        <w:pStyle w:val="ConsPlusTitle"/>
        <w:jc w:val="center"/>
      </w:pPr>
      <w:r w:rsidRPr="00F86454">
        <w:t>РЕСУРСНОГО ОБЕСПЕЧЕНИЯ ПОДПРОГРАММЫ "СОВЕРШЕНСТВОВАНИЕ</w:t>
      </w:r>
    </w:p>
    <w:p w:rsidR="00F86454" w:rsidRPr="00F86454" w:rsidRDefault="00F86454" w:rsidP="00F86454">
      <w:pPr>
        <w:pStyle w:val="ConsPlusTitle"/>
        <w:jc w:val="center"/>
      </w:pPr>
      <w:r w:rsidRPr="00F86454">
        <w:t>СИСТЕМЫ КОМПЛЕКСНОЙ РЕАБИЛИТАЦИИ И АБИЛИТАЦИИ ИНВАЛИДОВ"</w:t>
      </w:r>
    </w:p>
    <w:p w:rsidR="00F86454" w:rsidRPr="00F86454" w:rsidRDefault="00F86454" w:rsidP="00F86454">
      <w:pPr>
        <w:pStyle w:val="ConsPlusTitle"/>
        <w:jc w:val="center"/>
      </w:pPr>
      <w:r w:rsidRPr="00F86454">
        <w:t>ГОСУДАРСТВЕННОЙ ПРОГРАММЫ УДМУРТСКОЙ РЕСПУБЛИКИ</w:t>
      </w:r>
    </w:p>
    <w:p w:rsidR="00F86454" w:rsidRPr="00F86454" w:rsidRDefault="00F86454" w:rsidP="00F86454">
      <w:pPr>
        <w:pStyle w:val="ConsPlusTitle"/>
        <w:jc w:val="center"/>
      </w:pPr>
      <w:r w:rsidRPr="00F86454">
        <w:t>"ДОСТУПНАЯ СРЕДА"</w:t>
      </w:r>
    </w:p>
    <w:p w:rsidR="00F86454" w:rsidRPr="00F86454" w:rsidRDefault="00F86454" w:rsidP="00F86454">
      <w:pPr>
        <w:spacing w:after="1"/>
      </w:pPr>
    </w:p>
    <w:tbl>
      <w:tblPr>
        <w:tblW w:w="5000" w:type="pct"/>
        <w:tblCellMar>
          <w:left w:w="10" w:type="dxa"/>
          <w:right w:w="10" w:type="dxa"/>
        </w:tblCellMar>
        <w:tblLook w:val="0000" w:firstRow="0" w:lastRow="0" w:firstColumn="0" w:lastColumn="0" w:noHBand="0" w:noVBand="0"/>
      </w:tblPr>
      <w:tblGrid>
        <w:gridCol w:w="60"/>
        <w:gridCol w:w="113"/>
        <w:gridCol w:w="14284"/>
        <w:gridCol w:w="113"/>
      </w:tblGrid>
      <w:tr w:rsidR="00F86454" w:rsidRPr="00F86454" w:rsidTr="002B635F">
        <w:tblPrEx>
          <w:tblCellMar>
            <w:top w:w="0" w:type="dxa"/>
            <w:bottom w:w="0" w:type="dxa"/>
          </w:tblCellMar>
        </w:tblPrEx>
        <w:tc>
          <w:tcPr>
            <w:tcW w:w="60" w:type="dxa"/>
            <w:shd w:val="clear" w:color="auto" w:fill="auto"/>
            <w:tcMar>
              <w:top w:w="0" w:type="dxa"/>
              <w:left w:w="0" w:type="dxa"/>
              <w:bottom w:w="0" w:type="dxa"/>
              <w:right w:w="0" w:type="dxa"/>
            </w:tcMar>
          </w:tcPr>
          <w:p w:rsidR="00F86454" w:rsidRPr="00F86454" w:rsidRDefault="00F86454" w:rsidP="00F86454"/>
        </w:tc>
        <w:tc>
          <w:tcPr>
            <w:tcW w:w="113" w:type="dxa"/>
            <w:shd w:val="clear" w:color="auto" w:fill="auto"/>
            <w:tcMar>
              <w:top w:w="0" w:type="dxa"/>
              <w:left w:w="0" w:type="dxa"/>
              <w:bottom w:w="0" w:type="dxa"/>
              <w:right w:w="0" w:type="dxa"/>
            </w:tcMar>
          </w:tcPr>
          <w:p w:rsidR="00F86454" w:rsidRPr="00F86454" w:rsidRDefault="00F86454" w:rsidP="00F86454"/>
        </w:tc>
        <w:tc>
          <w:tcPr>
            <w:tcW w:w="0" w:type="auto"/>
            <w:shd w:val="clear" w:color="auto" w:fill="auto"/>
            <w:tcMar>
              <w:top w:w="113" w:type="dxa"/>
              <w:left w:w="0" w:type="dxa"/>
              <w:bottom w:w="113" w:type="dxa"/>
              <w:right w:w="0" w:type="dxa"/>
            </w:tcMar>
          </w:tcPr>
          <w:p w:rsidR="00F86454" w:rsidRPr="00F86454" w:rsidRDefault="00F86454" w:rsidP="00F86454">
            <w:pPr>
              <w:pStyle w:val="ConsPlusNormal"/>
              <w:jc w:val="center"/>
            </w:pPr>
            <w:r w:rsidRPr="00F86454">
              <w:t>Список изменяющих документов</w:t>
            </w:r>
          </w:p>
          <w:p w:rsidR="00F86454" w:rsidRPr="00F86454" w:rsidRDefault="00F86454" w:rsidP="00F86454">
            <w:pPr>
              <w:pStyle w:val="ConsPlusNormal"/>
              <w:jc w:val="center"/>
            </w:pPr>
            <w:r w:rsidRPr="00F86454">
              <w:t>(в ред. постановления Правительства УР от 26.04.2021 N 222)</w:t>
            </w:r>
          </w:p>
        </w:tc>
        <w:tc>
          <w:tcPr>
            <w:tcW w:w="113" w:type="dxa"/>
            <w:shd w:val="clear" w:color="auto" w:fill="auto"/>
            <w:tcMar>
              <w:top w:w="0" w:type="dxa"/>
              <w:left w:w="0" w:type="dxa"/>
              <w:bottom w:w="0" w:type="dxa"/>
              <w:right w:w="0" w:type="dxa"/>
            </w:tcMar>
          </w:tcPr>
          <w:p w:rsidR="00F86454" w:rsidRPr="00F86454" w:rsidRDefault="00F86454" w:rsidP="00F86454"/>
        </w:tc>
      </w:tr>
    </w:tbl>
    <w:p w:rsidR="00F86454" w:rsidRPr="00F86454" w:rsidRDefault="00F86454" w:rsidP="00F864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95"/>
        <w:gridCol w:w="510"/>
        <w:gridCol w:w="397"/>
        <w:gridCol w:w="2268"/>
        <w:gridCol w:w="2098"/>
        <w:gridCol w:w="1077"/>
        <w:gridCol w:w="907"/>
        <w:gridCol w:w="907"/>
        <w:gridCol w:w="794"/>
        <w:gridCol w:w="1020"/>
        <w:gridCol w:w="1020"/>
        <w:gridCol w:w="1020"/>
        <w:gridCol w:w="680"/>
        <w:gridCol w:w="680"/>
        <w:gridCol w:w="737"/>
      </w:tblGrid>
      <w:tr w:rsidR="00F86454" w:rsidRPr="00F86454">
        <w:tc>
          <w:tcPr>
            <w:tcW w:w="1856" w:type="dxa"/>
            <w:gridSpan w:val="4"/>
          </w:tcPr>
          <w:p w:rsidR="00F86454" w:rsidRPr="00F86454" w:rsidRDefault="00F86454" w:rsidP="00F86454">
            <w:pPr>
              <w:pStyle w:val="ConsPlusNormal"/>
              <w:jc w:val="center"/>
            </w:pPr>
            <w:r w:rsidRPr="00F86454">
              <w:t>Код аналитической программной классификации</w:t>
            </w:r>
          </w:p>
        </w:tc>
        <w:tc>
          <w:tcPr>
            <w:tcW w:w="2268" w:type="dxa"/>
            <w:vMerge w:val="restart"/>
          </w:tcPr>
          <w:p w:rsidR="00F86454" w:rsidRPr="00F86454" w:rsidRDefault="00F86454" w:rsidP="00F86454">
            <w:pPr>
              <w:pStyle w:val="ConsPlusNormal"/>
              <w:jc w:val="center"/>
            </w:pPr>
            <w:r w:rsidRPr="00F86454">
              <w:t>Наименование мероприятий</w:t>
            </w:r>
          </w:p>
        </w:tc>
        <w:tc>
          <w:tcPr>
            <w:tcW w:w="2098" w:type="dxa"/>
            <w:vMerge w:val="restart"/>
          </w:tcPr>
          <w:p w:rsidR="00F86454" w:rsidRPr="00F86454" w:rsidRDefault="00F86454" w:rsidP="00F86454">
            <w:pPr>
              <w:pStyle w:val="ConsPlusNormal"/>
              <w:jc w:val="center"/>
            </w:pPr>
            <w:r w:rsidRPr="00F86454">
              <w:t>Источники финансирования и направления расходов</w:t>
            </w:r>
          </w:p>
        </w:tc>
        <w:tc>
          <w:tcPr>
            <w:tcW w:w="8842" w:type="dxa"/>
            <w:gridSpan w:val="10"/>
          </w:tcPr>
          <w:p w:rsidR="00F86454" w:rsidRPr="00F86454" w:rsidRDefault="00F86454" w:rsidP="00F86454">
            <w:pPr>
              <w:pStyle w:val="ConsPlusNormal"/>
              <w:jc w:val="center"/>
            </w:pPr>
            <w:r w:rsidRPr="00F86454">
              <w:t>Объем финансирования, тыс. руб.</w:t>
            </w:r>
          </w:p>
        </w:tc>
      </w:tr>
      <w:tr w:rsidR="00F86454" w:rsidRPr="00F86454">
        <w:tc>
          <w:tcPr>
            <w:tcW w:w="454" w:type="dxa"/>
          </w:tcPr>
          <w:p w:rsidR="00F86454" w:rsidRPr="00F86454" w:rsidRDefault="00F86454" w:rsidP="00F86454">
            <w:pPr>
              <w:pStyle w:val="ConsPlusNormal"/>
              <w:jc w:val="center"/>
            </w:pPr>
            <w:r w:rsidRPr="00F86454">
              <w:t>ГП</w:t>
            </w:r>
          </w:p>
        </w:tc>
        <w:tc>
          <w:tcPr>
            <w:tcW w:w="495" w:type="dxa"/>
          </w:tcPr>
          <w:p w:rsidR="00F86454" w:rsidRPr="00F86454" w:rsidRDefault="00F86454" w:rsidP="00F86454">
            <w:pPr>
              <w:pStyle w:val="ConsPlusNormal"/>
              <w:jc w:val="center"/>
            </w:pPr>
            <w:proofErr w:type="spellStart"/>
            <w:r w:rsidRPr="00F86454">
              <w:t>Пп</w:t>
            </w:r>
            <w:proofErr w:type="spellEnd"/>
          </w:p>
        </w:tc>
        <w:tc>
          <w:tcPr>
            <w:tcW w:w="510" w:type="dxa"/>
          </w:tcPr>
          <w:p w:rsidR="00F86454" w:rsidRPr="00F86454" w:rsidRDefault="00F86454" w:rsidP="00F86454">
            <w:pPr>
              <w:pStyle w:val="ConsPlusNormal"/>
              <w:jc w:val="center"/>
            </w:pPr>
            <w:r w:rsidRPr="00F86454">
              <w:t>ОМ</w:t>
            </w:r>
          </w:p>
        </w:tc>
        <w:tc>
          <w:tcPr>
            <w:tcW w:w="397" w:type="dxa"/>
          </w:tcPr>
          <w:p w:rsidR="00F86454" w:rsidRPr="00F86454" w:rsidRDefault="00F86454" w:rsidP="00F86454">
            <w:pPr>
              <w:pStyle w:val="ConsPlusNormal"/>
              <w:jc w:val="center"/>
            </w:pPr>
            <w:r w:rsidRPr="00F86454">
              <w:t>М</w:t>
            </w:r>
          </w:p>
        </w:tc>
        <w:tc>
          <w:tcPr>
            <w:tcW w:w="2268" w:type="dxa"/>
            <w:vMerge/>
          </w:tcPr>
          <w:p w:rsidR="00F86454" w:rsidRPr="00F86454" w:rsidRDefault="00F86454" w:rsidP="00F86454"/>
        </w:tc>
        <w:tc>
          <w:tcPr>
            <w:tcW w:w="2098" w:type="dxa"/>
            <w:vMerge/>
          </w:tcPr>
          <w:p w:rsidR="00F86454" w:rsidRPr="00F86454" w:rsidRDefault="00F86454" w:rsidP="00F86454"/>
        </w:tc>
        <w:tc>
          <w:tcPr>
            <w:tcW w:w="1077" w:type="dxa"/>
          </w:tcPr>
          <w:p w:rsidR="00F86454" w:rsidRPr="00F86454" w:rsidRDefault="00F86454" w:rsidP="00F86454">
            <w:pPr>
              <w:pStyle w:val="ConsPlusNormal"/>
              <w:jc w:val="center"/>
            </w:pPr>
            <w:r w:rsidRPr="00F86454">
              <w:t>всего</w:t>
            </w:r>
          </w:p>
        </w:tc>
        <w:tc>
          <w:tcPr>
            <w:tcW w:w="907" w:type="dxa"/>
          </w:tcPr>
          <w:p w:rsidR="00F86454" w:rsidRPr="00F86454" w:rsidRDefault="00F86454" w:rsidP="00F86454">
            <w:pPr>
              <w:pStyle w:val="ConsPlusNormal"/>
              <w:jc w:val="center"/>
            </w:pPr>
            <w:r w:rsidRPr="00F86454">
              <w:t>2017 год</w:t>
            </w:r>
          </w:p>
        </w:tc>
        <w:tc>
          <w:tcPr>
            <w:tcW w:w="907" w:type="dxa"/>
          </w:tcPr>
          <w:p w:rsidR="00F86454" w:rsidRPr="00F86454" w:rsidRDefault="00F86454" w:rsidP="00F86454">
            <w:pPr>
              <w:pStyle w:val="ConsPlusNormal"/>
              <w:jc w:val="center"/>
            </w:pPr>
            <w:r w:rsidRPr="00F86454">
              <w:t>2018 год</w:t>
            </w:r>
          </w:p>
        </w:tc>
        <w:tc>
          <w:tcPr>
            <w:tcW w:w="794" w:type="dxa"/>
          </w:tcPr>
          <w:p w:rsidR="00F86454" w:rsidRPr="00F86454" w:rsidRDefault="00F86454" w:rsidP="00F86454">
            <w:pPr>
              <w:pStyle w:val="ConsPlusNormal"/>
              <w:jc w:val="center"/>
            </w:pPr>
            <w:r w:rsidRPr="00F86454">
              <w:t>2019 год</w:t>
            </w:r>
          </w:p>
        </w:tc>
        <w:tc>
          <w:tcPr>
            <w:tcW w:w="1020" w:type="dxa"/>
          </w:tcPr>
          <w:p w:rsidR="00F86454" w:rsidRPr="00F86454" w:rsidRDefault="00F86454" w:rsidP="00F86454">
            <w:pPr>
              <w:pStyle w:val="ConsPlusNormal"/>
              <w:jc w:val="center"/>
            </w:pPr>
            <w:r w:rsidRPr="00F86454">
              <w:t>2020 год</w:t>
            </w:r>
          </w:p>
        </w:tc>
        <w:tc>
          <w:tcPr>
            <w:tcW w:w="1020" w:type="dxa"/>
          </w:tcPr>
          <w:p w:rsidR="00F86454" w:rsidRPr="00F86454" w:rsidRDefault="00F86454" w:rsidP="00F86454">
            <w:pPr>
              <w:pStyle w:val="ConsPlusNormal"/>
              <w:jc w:val="center"/>
            </w:pPr>
            <w:r w:rsidRPr="00F86454">
              <w:t>2021 год</w:t>
            </w:r>
          </w:p>
        </w:tc>
        <w:tc>
          <w:tcPr>
            <w:tcW w:w="1020" w:type="dxa"/>
          </w:tcPr>
          <w:p w:rsidR="00F86454" w:rsidRPr="00F86454" w:rsidRDefault="00F86454" w:rsidP="00F86454">
            <w:pPr>
              <w:pStyle w:val="ConsPlusNormal"/>
              <w:jc w:val="center"/>
            </w:pPr>
            <w:r w:rsidRPr="00F86454">
              <w:t>2022 год</w:t>
            </w:r>
          </w:p>
        </w:tc>
        <w:tc>
          <w:tcPr>
            <w:tcW w:w="680" w:type="dxa"/>
          </w:tcPr>
          <w:p w:rsidR="00F86454" w:rsidRPr="00F86454" w:rsidRDefault="00F86454" w:rsidP="00F86454">
            <w:pPr>
              <w:pStyle w:val="ConsPlusNormal"/>
              <w:jc w:val="center"/>
            </w:pPr>
            <w:r w:rsidRPr="00F86454">
              <w:t>2023 год</w:t>
            </w:r>
          </w:p>
        </w:tc>
        <w:tc>
          <w:tcPr>
            <w:tcW w:w="680" w:type="dxa"/>
          </w:tcPr>
          <w:p w:rsidR="00F86454" w:rsidRPr="00F86454" w:rsidRDefault="00F86454" w:rsidP="00F86454">
            <w:pPr>
              <w:pStyle w:val="ConsPlusNormal"/>
              <w:jc w:val="center"/>
            </w:pPr>
            <w:r w:rsidRPr="00F86454">
              <w:t>2024 год</w:t>
            </w:r>
          </w:p>
        </w:tc>
        <w:tc>
          <w:tcPr>
            <w:tcW w:w="737" w:type="dxa"/>
          </w:tcPr>
          <w:p w:rsidR="00F86454" w:rsidRPr="00F86454" w:rsidRDefault="00F86454" w:rsidP="00F86454">
            <w:pPr>
              <w:pStyle w:val="ConsPlusNormal"/>
              <w:jc w:val="center"/>
            </w:pPr>
            <w:r w:rsidRPr="00F86454">
              <w:t>2025 год</w:t>
            </w:r>
          </w:p>
        </w:tc>
      </w:tr>
      <w:tr w:rsidR="00F86454" w:rsidRPr="00F86454">
        <w:tc>
          <w:tcPr>
            <w:tcW w:w="454" w:type="dxa"/>
            <w:vMerge w:val="restart"/>
          </w:tcPr>
          <w:p w:rsidR="00F86454" w:rsidRPr="00F86454" w:rsidRDefault="00F86454" w:rsidP="00F86454">
            <w:pPr>
              <w:pStyle w:val="ConsPlusNormal"/>
              <w:jc w:val="center"/>
            </w:pPr>
            <w:r w:rsidRPr="00F86454">
              <w:t>39</w:t>
            </w:r>
          </w:p>
        </w:tc>
        <w:tc>
          <w:tcPr>
            <w:tcW w:w="495" w:type="dxa"/>
            <w:vMerge w:val="restart"/>
          </w:tcPr>
          <w:p w:rsidR="00F86454" w:rsidRPr="00F86454" w:rsidRDefault="00F86454" w:rsidP="00F86454">
            <w:pPr>
              <w:pStyle w:val="ConsPlusNormal"/>
              <w:jc w:val="center"/>
              <w:outlineLvl w:val="2"/>
            </w:pPr>
            <w:r w:rsidRPr="00F86454">
              <w:t>2</w:t>
            </w:r>
          </w:p>
        </w:tc>
        <w:tc>
          <w:tcPr>
            <w:tcW w:w="510" w:type="dxa"/>
            <w:vMerge w:val="restart"/>
          </w:tcPr>
          <w:p w:rsidR="00F86454" w:rsidRPr="00F86454" w:rsidRDefault="00F86454" w:rsidP="00F86454">
            <w:pPr>
              <w:pStyle w:val="ConsPlusNormal"/>
            </w:pPr>
          </w:p>
        </w:tc>
        <w:tc>
          <w:tcPr>
            <w:tcW w:w="397" w:type="dxa"/>
            <w:vMerge w:val="restart"/>
          </w:tcPr>
          <w:p w:rsidR="00F86454" w:rsidRPr="00F86454" w:rsidRDefault="00F86454" w:rsidP="00F86454">
            <w:pPr>
              <w:pStyle w:val="ConsPlusNormal"/>
            </w:pPr>
          </w:p>
        </w:tc>
        <w:tc>
          <w:tcPr>
            <w:tcW w:w="2268" w:type="dxa"/>
            <w:vMerge w:val="restart"/>
          </w:tcPr>
          <w:p w:rsidR="00F86454" w:rsidRPr="00F86454" w:rsidRDefault="00F86454" w:rsidP="00F86454">
            <w:pPr>
              <w:pStyle w:val="ConsPlusNormal"/>
            </w:pPr>
            <w:r w:rsidRPr="00F86454">
              <w:t xml:space="preserve">Подпрограмма "Совершенствование системы комплексной реабилитации и </w:t>
            </w:r>
            <w:proofErr w:type="spellStart"/>
            <w:r w:rsidRPr="00F86454">
              <w:t>абилитации</w:t>
            </w:r>
            <w:proofErr w:type="spellEnd"/>
            <w:r w:rsidRPr="00F86454">
              <w:t xml:space="preserve"> инвалидов"</w:t>
            </w:r>
          </w:p>
        </w:tc>
        <w:tc>
          <w:tcPr>
            <w:tcW w:w="2098" w:type="dxa"/>
          </w:tcPr>
          <w:p w:rsidR="00F86454" w:rsidRPr="00F86454" w:rsidRDefault="00F86454" w:rsidP="00F86454">
            <w:pPr>
              <w:pStyle w:val="ConsPlusNormal"/>
            </w:pPr>
            <w:r w:rsidRPr="00F86454">
              <w:t>Всего, в том числе:</w:t>
            </w:r>
          </w:p>
        </w:tc>
        <w:tc>
          <w:tcPr>
            <w:tcW w:w="1077" w:type="dxa"/>
          </w:tcPr>
          <w:p w:rsidR="00F86454" w:rsidRPr="00F86454" w:rsidRDefault="00F86454" w:rsidP="00F86454">
            <w:pPr>
              <w:pStyle w:val="ConsPlusNormal"/>
              <w:jc w:val="center"/>
            </w:pPr>
            <w:r w:rsidRPr="00F86454">
              <w:t>96501,00</w:t>
            </w:r>
          </w:p>
        </w:tc>
        <w:tc>
          <w:tcPr>
            <w:tcW w:w="907" w:type="dxa"/>
          </w:tcPr>
          <w:p w:rsidR="00F86454" w:rsidRPr="00F86454" w:rsidRDefault="00F86454" w:rsidP="00F86454">
            <w:pPr>
              <w:pStyle w:val="ConsPlusNormal"/>
              <w:jc w:val="center"/>
            </w:pPr>
            <w:r w:rsidRPr="00F86454">
              <w:t>7345,00</w:t>
            </w:r>
          </w:p>
        </w:tc>
        <w:tc>
          <w:tcPr>
            <w:tcW w:w="907" w:type="dxa"/>
          </w:tcPr>
          <w:p w:rsidR="00F86454" w:rsidRPr="00F86454" w:rsidRDefault="00F86454" w:rsidP="00F86454">
            <w:pPr>
              <w:pStyle w:val="ConsPlusNormal"/>
              <w:jc w:val="center"/>
            </w:pPr>
            <w:r w:rsidRPr="00F86454">
              <w:t>7898,10</w:t>
            </w:r>
          </w:p>
        </w:tc>
        <w:tc>
          <w:tcPr>
            <w:tcW w:w="794" w:type="dxa"/>
          </w:tcPr>
          <w:p w:rsidR="00F86454" w:rsidRPr="00F86454" w:rsidRDefault="00F86454" w:rsidP="00F86454">
            <w:pPr>
              <w:pStyle w:val="ConsPlusNormal"/>
              <w:jc w:val="center"/>
            </w:pPr>
            <w:r w:rsidRPr="00F86454">
              <w:t>980,70</w:t>
            </w:r>
          </w:p>
        </w:tc>
        <w:tc>
          <w:tcPr>
            <w:tcW w:w="1020" w:type="dxa"/>
          </w:tcPr>
          <w:p w:rsidR="00F86454" w:rsidRPr="00F86454" w:rsidRDefault="00F86454" w:rsidP="00F86454">
            <w:pPr>
              <w:pStyle w:val="ConsPlusNormal"/>
              <w:jc w:val="center"/>
            </w:pPr>
            <w:r w:rsidRPr="00F86454">
              <w:t>24936,30</w:t>
            </w:r>
          </w:p>
        </w:tc>
        <w:tc>
          <w:tcPr>
            <w:tcW w:w="1020" w:type="dxa"/>
          </w:tcPr>
          <w:p w:rsidR="00F86454" w:rsidRPr="00F86454" w:rsidRDefault="00F86454" w:rsidP="00F86454">
            <w:pPr>
              <w:pStyle w:val="ConsPlusNormal"/>
              <w:jc w:val="center"/>
            </w:pPr>
            <w:r w:rsidRPr="00F86454">
              <w:t>14379,50</w:t>
            </w:r>
          </w:p>
        </w:tc>
        <w:tc>
          <w:tcPr>
            <w:tcW w:w="1020" w:type="dxa"/>
          </w:tcPr>
          <w:p w:rsidR="00F86454" w:rsidRPr="00F86454" w:rsidRDefault="00F86454" w:rsidP="00F86454">
            <w:pPr>
              <w:pStyle w:val="ConsPlusNormal"/>
              <w:jc w:val="center"/>
            </w:pPr>
            <w:r w:rsidRPr="00F86454">
              <w:t>40961,40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Федеральный бюджет (субсидия Минтруда РФ)</w:t>
            </w:r>
          </w:p>
        </w:tc>
        <w:tc>
          <w:tcPr>
            <w:tcW w:w="1077" w:type="dxa"/>
          </w:tcPr>
          <w:p w:rsidR="00F86454" w:rsidRPr="00F86454" w:rsidRDefault="00F86454" w:rsidP="00F86454">
            <w:pPr>
              <w:pStyle w:val="ConsPlusNormal"/>
              <w:jc w:val="center"/>
            </w:pPr>
            <w:r w:rsidRPr="00F86454">
              <w:t>42619,62</w:t>
            </w:r>
          </w:p>
        </w:tc>
        <w:tc>
          <w:tcPr>
            <w:tcW w:w="907" w:type="dxa"/>
          </w:tcPr>
          <w:p w:rsidR="00F86454" w:rsidRPr="00F86454" w:rsidRDefault="00F86454" w:rsidP="00F86454">
            <w:pPr>
              <w:pStyle w:val="ConsPlusNormal"/>
              <w:jc w:val="center"/>
            </w:pPr>
            <w:r w:rsidRPr="00F86454">
              <w:t>4045,00</w:t>
            </w:r>
          </w:p>
        </w:tc>
        <w:tc>
          <w:tcPr>
            <w:tcW w:w="907" w:type="dxa"/>
          </w:tcPr>
          <w:p w:rsidR="00F86454" w:rsidRPr="00F86454" w:rsidRDefault="00F86454" w:rsidP="00F86454">
            <w:pPr>
              <w:pStyle w:val="ConsPlusNormal"/>
              <w:jc w:val="center"/>
            </w:pPr>
            <w:r w:rsidRPr="00F86454">
              <w:t>3785,90</w:t>
            </w:r>
          </w:p>
        </w:tc>
        <w:tc>
          <w:tcPr>
            <w:tcW w:w="794"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11610,52</w:t>
            </w:r>
          </w:p>
        </w:tc>
        <w:tc>
          <w:tcPr>
            <w:tcW w:w="1020" w:type="dxa"/>
          </w:tcPr>
          <w:p w:rsidR="00F86454" w:rsidRPr="00F86454" w:rsidRDefault="00F86454" w:rsidP="00F86454">
            <w:pPr>
              <w:pStyle w:val="ConsPlusNormal"/>
              <w:jc w:val="center"/>
            </w:pPr>
            <w:r w:rsidRPr="00F86454">
              <w:t>11647,40</w:t>
            </w:r>
          </w:p>
        </w:tc>
        <w:tc>
          <w:tcPr>
            <w:tcW w:w="1020" w:type="dxa"/>
          </w:tcPr>
          <w:p w:rsidR="00F86454" w:rsidRPr="00F86454" w:rsidRDefault="00F86454" w:rsidP="00F86454">
            <w:pPr>
              <w:pStyle w:val="ConsPlusNormal"/>
              <w:jc w:val="center"/>
            </w:pPr>
            <w:r w:rsidRPr="00F86454">
              <w:t>11530,80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Федеральный бюджет (субсидия </w:t>
            </w:r>
            <w:proofErr w:type="spellStart"/>
            <w:r w:rsidRPr="00F86454">
              <w:t>Минпросвещения</w:t>
            </w:r>
            <w:proofErr w:type="spellEnd"/>
            <w:r w:rsidRPr="00F86454">
              <w:t xml:space="preserve"> </w:t>
            </w:r>
            <w:r w:rsidRPr="00F86454">
              <w:lastRenderedPageBreak/>
              <w:t>РФ)</w:t>
            </w:r>
          </w:p>
        </w:tc>
        <w:tc>
          <w:tcPr>
            <w:tcW w:w="1077" w:type="dxa"/>
          </w:tcPr>
          <w:p w:rsidR="00F86454" w:rsidRPr="00F86454" w:rsidRDefault="00F86454" w:rsidP="00F86454">
            <w:pPr>
              <w:pStyle w:val="ConsPlusNormal"/>
              <w:jc w:val="center"/>
            </w:pPr>
            <w:r w:rsidRPr="00F86454">
              <w:lastRenderedPageBreak/>
              <w:t>38066,70</w:t>
            </w:r>
          </w:p>
        </w:tc>
        <w:tc>
          <w:tcPr>
            <w:tcW w:w="907" w:type="dxa"/>
          </w:tcPr>
          <w:p w:rsidR="00F86454" w:rsidRPr="00F86454" w:rsidRDefault="00F86454" w:rsidP="00F86454">
            <w:pPr>
              <w:pStyle w:val="ConsPlusNormal"/>
              <w:jc w:val="center"/>
            </w:pPr>
            <w:r w:rsidRPr="00F86454">
              <w:t>4045,00</w:t>
            </w:r>
          </w:p>
        </w:tc>
        <w:tc>
          <w:tcPr>
            <w:tcW w:w="907" w:type="dxa"/>
          </w:tcPr>
          <w:p w:rsidR="00F86454" w:rsidRPr="00F86454" w:rsidRDefault="00F86454" w:rsidP="00F86454">
            <w:pPr>
              <w:pStyle w:val="ConsPlusNormal"/>
              <w:jc w:val="center"/>
            </w:pPr>
            <w:r w:rsidRPr="00F86454">
              <w:t>3785,90</w:t>
            </w:r>
          </w:p>
        </w:tc>
        <w:tc>
          <w:tcPr>
            <w:tcW w:w="794"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8587,90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21647,90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 Удмуртской Республики</w:t>
            </w:r>
          </w:p>
        </w:tc>
        <w:tc>
          <w:tcPr>
            <w:tcW w:w="1077" w:type="dxa"/>
          </w:tcPr>
          <w:p w:rsidR="00F86454" w:rsidRPr="00F86454" w:rsidRDefault="00F86454" w:rsidP="00F86454">
            <w:pPr>
              <w:pStyle w:val="ConsPlusNormal"/>
              <w:jc w:val="center"/>
            </w:pPr>
            <w:r w:rsidRPr="00F86454">
              <w:t>21631,13</w:t>
            </w:r>
          </w:p>
        </w:tc>
        <w:tc>
          <w:tcPr>
            <w:tcW w:w="907" w:type="dxa"/>
          </w:tcPr>
          <w:p w:rsidR="00F86454" w:rsidRPr="00F86454" w:rsidRDefault="00F86454" w:rsidP="00F86454">
            <w:pPr>
              <w:pStyle w:val="ConsPlusNormal"/>
              <w:jc w:val="center"/>
            </w:pPr>
            <w:r w:rsidRPr="00F86454">
              <w:t>3300,00</w:t>
            </w:r>
          </w:p>
        </w:tc>
        <w:tc>
          <w:tcPr>
            <w:tcW w:w="907" w:type="dxa"/>
          </w:tcPr>
          <w:p w:rsidR="00F86454" w:rsidRPr="00F86454" w:rsidRDefault="00F86454" w:rsidP="00F86454">
            <w:pPr>
              <w:pStyle w:val="ConsPlusNormal"/>
              <w:jc w:val="center"/>
            </w:pPr>
            <w:r w:rsidRPr="00F86454">
              <w:t>4112,20</w:t>
            </w:r>
          </w:p>
        </w:tc>
        <w:tc>
          <w:tcPr>
            <w:tcW w:w="794" w:type="dxa"/>
          </w:tcPr>
          <w:p w:rsidR="00F86454" w:rsidRPr="00F86454" w:rsidRDefault="00F86454" w:rsidP="00F86454">
            <w:pPr>
              <w:pStyle w:val="ConsPlusNormal"/>
              <w:jc w:val="center"/>
            </w:pPr>
            <w:r w:rsidRPr="00F86454">
              <w:t>980,70</w:t>
            </w:r>
          </w:p>
        </w:tc>
        <w:tc>
          <w:tcPr>
            <w:tcW w:w="1020" w:type="dxa"/>
          </w:tcPr>
          <w:p w:rsidR="00F86454" w:rsidRPr="00F86454" w:rsidRDefault="00F86454" w:rsidP="00F86454">
            <w:pPr>
              <w:pStyle w:val="ConsPlusNormal"/>
              <w:jc w:val="center"/>
            </w:pPr>
            <w:r w:rsidRPr="00F86454">
              <w:t>2723,43</w:t>
            </w:r>
          </w:p>
        </w:tc>
        <w:tc>
          <w:tcPr>
            <w:tcW w:w="1020" w:type="dxa"/>
          </w:tcPr>
          <w:p w:rsidR="00F86454" w:rsidRPr="00F86454" w:rsidRDefault="00F86454" w:rsidP="00F86454">
            <w:pPr>
              <w:pStyle w:val="ConsPlusNormal"/>
              <w:jc w:val="center"/>
            </w:pPr>
            <w:r w:rsidRPr="00F86454">
              <w:t>2732,10</w:t>
            </w:r>
          </w:p>
        </w:tc>
        <w:tc>
          <w:tcPr>
            <w:tcW w:w="1020" w:type="dxa"/>
          </w:tcPr>
          <w:p w:rsidR="00F86454" w:rsidRPr="00F86454" w:rsidRDefault="00F86454" w:rsidP="00F86454">
            <w:pPr>
              <w:pStyle w:val="ConsPlusNormal"/>
              <w:jc w:val="center"/>
            </w:pPr>
            <w:r w:rsidRPr="00F86454">
              <w:t>7782,70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(на </w:t>
            </w:r>
            <w:proofErr w:type="spellStart"/>
            <w:r w:rsidRPr="00F86454">
              <w:t>софинансирование</w:t>
            </w:r>
            <w:proofErr w:type="spellEnd"/>
            <w:r w:rsidRPr="00F86454">
              <w:t xml:space="preserve"> мероприятий, на которые предоставляется субсидия </w:t>
            </w:r>
            <w:proofErr w:type="spellStart"/>
            <w:r w:rsidRPr="00F86454">
              <w:t>Минпросвещения</w:t>
            </w:r>
            <w:proofErr w:type="spellEnd"/>
            <w:r w:rsidRPr="00F86454">
              <w:t xml:space="preserve"> РФ)</w:t>
            </w:r>
          </w:p>
        </w:tc>
        <w:tc>
          <w:tcPr>
            <w:tcW w:w="1077" w:type="dxa"/>
          </w:tcPr>
          <w:p w:rsidR="00F86454" w:rsidRPr="00F86454" w:rsidRDefault="00F86454" w:rsidP="00F86454">
            <w:pPr>
              <w:pStyle w:val="ConsPlusNormal"/>
              <w:jc w:val="center"/>
            </w:pPr>
            <w:r w:rsidRPr="00F86454">
              <w:t>10980,45</w:t>
            </w:r>
          </w:p>
        </w:tc>
        <w:tc>
          <w:tcPr>
            <w:tcW w:w="907" w:type="dxa"/>
          </w:tcPr>
          <w:p w:rsidR="00F86454" w:rsidRPr="00F86454" w:rsidRDefault="00F86454" w:rsidP="00F86454">
            <w:pPr>
              <w:pStyle w:val="ConsPlusNormal"/>
              <w:jc w:val="center"/>
            </w:pPr>
            <w:r w:rsidRPr="00F86454">
              <w:t>3000,00</w:t>
            </w:r>
          </w:p>
        </w:tc>
        <w:tc>
          <w:tcPr>
            <w:tcW w:w="907" w:type="dxa"/>
          </w:tcPr>
          <w:p w:rsidR="00F86454" w:rsidRPr="00F86454" w:rsidRDefault="00F86454" w:rsidP="00F86454">
            <w:pPr>
              <w:pStyle w:val="ConsPlusNormal"/>
              <w:jc w:val="center"/>
            </w:pPr>
            <w:r w:rsidRPr="00F86454">
              <w:t>888,10</w:t>
            </w:r>
          </w:p>
        </w:tc>
        <w:tc>
          <w:tcPr>
            <w:tcW w:w="794"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2014,45</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5077,90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val="restart"/>
          </w:tcPr>
          <w:p w:rsidR="00F86454" w:rsidRPr="00F86454" w:rsidRDefault="00F86454" w:rsidP="00F86454">
            <w:pPr>
              <w:pStyle w:val="ConsPlusNormal"/>
              <w:jc w:val="center"/>
            </w:pPr>
            <w:r w:rsidRPr="00F86454">
              <w:t>39</w:t>
            </w:r>
          </w:p>
        </w:tc>
        <w:tc>
          <w:tcPr>
            <w:tcW w:w="495" w:type="dxa"/>
            <w:vMerge w:val="restart"/>
          </w:tcPr>
          <w:p w:rsidR="00F86454" w:rsidRPr="00F86454" w:rsidRDefault="00F86454" w:rsidP="00F86454">
            <w:pPr>
              <w:pStyle w:val="ConsPlusNormal"/>
              <w:jc w:val="center"/>
            </w:pPr>
            <w:r w:rsidRPr="00F86454">
              <w:t>2</w:t>
            </w:r>
          </w:p>
        </w:tc>
        <w:tc>
          <w:tcPr>
            <w:tcW w:w="510" w:type="dxa"/>
            <w:vMerge w:val="restart"/>
          </w:tcPr>
          <w:p w:rsidR="00F86454" w:rsidRPr="00F86454" w:rsidRDefault="00F86454" w:rsidP="00F86454">
            <w:pPr>
              <w:pStyle w:val="ConsPlusNormal"/>
              <w:jc w:val="center"/>
            </w:pPr>
            <w:r w:rsidRPr="00F86454">
              <w:t>01</w:t>
            </w:r>
          </w:p>
        </w:tc>
        <w:tc>
          <w:tcPr>
            <w:tcW w:w="397" w:type="dxa"/>
            <w:vMerge w:val="restart"/>
          </w:tcPr>
          <w:p w:rsidR="00F86454" w:rsidRPr="00F86454" w:rsidRDefault="00F86454" w:rsidP="00F86454">
            <w:pPr>
              <w:pStyle w:val="ConsPlusNormal"/>
            </w:pPr>
          </w:p>
        </w:tc>
        <w:tc>
          <w:tcPr>
            <w:tcW w:w="2268" w:type="dxa"/>
            <w:vMerge w:val="restart"/>
          </w:tcPr>
          <w:p w:rsidR="00F86454" w:rsidRPr="00F86454" w:rsidRDefault="00F86454" w:rsidP="00F86454">
            <w:pPr>
              <w:pStyle w:val="ConsPlusNormal"/>
            </w:pPr>
            <w:r w:rsidRPr="00F86454">
              <w:t xml:space="preserve">Создание в субъекте Российской Федерации базовой профессиональной образовательной организации, обеспечивающей поддержку функционирования региональной системы инклюзивного среднего профессионального образования инвалидов и лиц с ограниченными возможностями здоровья в субъекте </w:t>
            </w:r>
            <w:r w:rsidRPr="00F86454">
              <w:lastRenderedPageBreak/>
              <w:t>Российской Федерации</w:t>
            </w:r>
          </w:p>
        </w:tc>
        <w:tc>
          <w:tcPr>
            <w:tcW w:w="2098" w:type="dxa"/>
          </w:tcPr>
          <w:p w:rsidR="00F86454" w:rsidRPr="00F86454" w:rsidRDefault="00F86454" w:rsidP="00F86454">
            <w:pPr>
              <w:pStyle w:val="ConsPlusNormal"/>
            </w:pPr>
            <w:r w:rsidRPr="00F86454">
              <w:lastRenderedPageBreak/>
              <w:t>Всего</w:t>
            </w:r>
          </w:p>
        </w:tc>
        <w:tc>
          <w:tcPr>
            <w:tcW w:w="1077" w:type="dxa"/>
          </w:tcPr>
          <w:p w:rsidR="00F86454" w:rsidRPr="00F86454" w:rsidRDefault="00F86454" w:rsidP="00F86454">
            <w:pPr>
              <w:pStyle w:val="ConsPlusNormal"/>
              <w:jc w:val="center"/>
            </w:pPr>
            <w:r w:rsidRPr="00F86454">
              <w:t>49047,10</w:t>
            </w:r>
          </w:p>
        </w:tc>
        <w:tc>
          <w:tcPr>
            <w:tcW w:w="907" w:type="dxa"/>
          </w:tcPr>
          <w:p w:rsidR="00F86454" w:rsidRPr="00F86454" w:rsidRDefault="00F86454" w:rsidP="00F86454">
            <w:pPr>
              <w:pStyle w:val="ConsPlusNormal"/>
              <w:jc w:val="center"/>
            </w:pPr>
            <w:r w:rsidRPr="00F86454">
              <w:t>7045,00</w:t>
            </w:r>
          </w:p>
        </w:tc>
        <w:tc>
          <w:tcPr>
            <w:tcW w:w="907" w:type="dxa"/>
          </w:tcPr>
          <w:p w:rsidR="00F86454" w:rsidRPr="00F86454" w:rsidRDefault="00F86454" w:rsidP="00F86454">
            <w:pPr>
              <w:pStyle w:val="ConsPlusNormal"/>
              <w:jc w:val="center"/>
            </w:pPr>
            <w:r w:rsidRPr="00F86454">
              <w:t>4674,00</w:t>
            </w:r>
          </w:p>
        </w:tc>
        <w:tc>
          <w:tcPr>
            <w:tcW w:w="794"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10602,3</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26725,80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Федеральный бюджет</w:t>
            </w:r>
          </w:p>
        </w:tc>
        <w:tc>
          <w:tcPr>
            <w:tcW w:w="1077" w:type="dxa"/>
          </w:tcPr>
          <w:p w:rsidR="00F86454" w:rsidRPr="00F86454" w:rsidRDefault="00F86454" w:rsidP="00F86454">
            <w:pPr>
              <w:pStyle w:val="ConsPlusNormal"/>
              <w:jc w:val="center"/>
            </w:pPr>
            <w:r w:rsidRPr="00F86454">
              <w:t>38066,70</w:t>
            </w:r>
          </w:p>
        </w:tc>
        <w:tc>
          <w:tcPr>
            <w:tcW w:w="907" w:type="dxa"/>
          </w:tcPr>
          <w:p w:rsidR="00F86454" w:rsidRPr="00F86454" w:rsidRDefault="00F86454" w:rsidP="00F86454">
            <w:pPr>
              <w:pStyle w:val="ConsPlusNormal"/>
              <w:jc w:val="center"/>
            </w:pPr>
            <w:r w:rsidRPr="00F86454">
              <w:t>4045,00</w:t>
            </w:r>
          </w:p>
        </w:tc>
        <w:tc>
          <w:tcPr>
            <w:tcW w:w="907" w:type="dxa"/>
          </w:tcPr>
          <w:p w:rsidR="00F86454" w:rsidRPr="00F86454" w:rsidRDefault="00F86454" w:rsidP="00F86454">
            <w:pPr>
              <w:pStyle w:val="ConsPlusNormal"/>
              <w:jc w:val="center"/>
            </w:pPr>
            <w:r w:rsidRPr="00F86454">
              <w:t>3785,90</w:t>
            </w:r>
          </w:p>
        </w:tc>
        <w:tc>
          <w:tcPr>
            <w:tcW w:w="794"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8587,90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21647,90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 Удмуртской Республики, в том числе:</w:t>
            </w:r>
          </w:p>
        </w:tc>
        <w:tc>
          <w:tcPr>
            <w:tcW w:w="1077" w:type="dxa"/>
          </w:tcPr>
          <w:p w:rsidR="00F86454" w:rsidRPr="00F86454" w:rsidRDefault="00F86454" w:rsidP="00F86454">
            <w:pPr>
              <w:pStyle w:val="ConsPlusNormal"/>
              <w:jc w:val="center"/>
            </w:pPr>
            <w:r w:rsidRPr="00F86454">
              <w:t>10980,45</w:t>
            </w:r>
          </w:p>
        </w:tc>
        <w:tc>
          <w:tcPr>
            <w:tcW w:w="907" w:type="dxa"/>
          </w:tcPr>
          <w:p w:rsidR="00F86454" w:rsidRPr="00F86454" w:rsidRDefault="00F86454" w:rsidP="00F86454">
            <w:pPr>
              <w:pStyle w:val="ConsPlusNormal"/>
              <w:jc w:val="center"/>
            </w:pPr>
            <w:r w:rsidRPr="00F86454">
              <w:t>3000,00</w:t>
            </w:r>
          </w:p>
        </w:tc>
        <w:tc>
          <w:tcPr>
            <w:tcW w:w="907" w:type="dxa"/>
          </w:tcPr>
          <w:p w:rsidR="00F86454" w:rsidRPr="00F86454" w:rsidRDefault="00F86454" w:rsidP="00F86454">
            <w:pPr>
              <w:pStyle w:val="ConsPlusNormal"/>
              <w:jc w:val="center"/>
            </w:pPr>
            <w:r w:rsidRPr="00F86454">
              <w:t>888,10</w:t>
            </w:r>
          </w:p>
        </w:tc>
        <w:tc>
          <w:tcPr>
            <w:tcW w:w="794"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2014,45</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5077,90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на </w:t>
            </w:r>
            <w:proofErr w:type="spellStart"/>
            <w:r w:rsidRPr="00F86454">
              <w:t>софинансирование</w:t>
            </w:r>
            <w:proofErr w:type="spellEnd"/>
          </w:p>
        </w:tc>
        <w:tc>
          <w:tcPr>
            <w:tcW w:w="1077" w:type="dxa"/>
          </w:tcPr>
          <w:p w:rsidR="00F86454" w:rsidRPr="00F86454" w:rsidRDefault="00F86454" w:rsidP="00F86454">
            <w:pPr>
              <w:pStyle w:val="ConsPlusNormal"/>
              <w:jc w:val="center"/>
            </w:pPr>
            <w:r w:rsidRPr="00F86454">
              <w:t>10980,45</w:t>
            </w:r>
          </w:p>
        </w:tc>
        <w:tc>
          <w:tcPr>
            <w:tcW w:w="907" w:type="dxa"/>
          </w:tcPr>
          <w:p w:rsidR="00F86454" w:rsidRPr="00F86454" w:rsidRDefault="00F86454" w:rsidP="00F86454">
            <w:pPr>
              <w:pStyle w:val="ConsPlusNormal"/>
              <w:jc w:val="center"/>
            </w:pPr>
            <w:r w:rsidRPr="00F86454">
              <w:t>3000,00</w:t>
            </w:r>
          </w:p>
        </w:tc>
        <w:tc>
          <w:tcPr>
            <w:tcW w:w="907" w:type="dxa"/>
          </w:tcPr>
          <w:p w:rsidR="00F86454" w:rsidRPr="00F86454" w:rsidRDefault="00F86454" w:rsidP="00F86454">
            <w:pPr>
              <w:pStyle w:val="ConsPlusNormal"/>
              <w:jc w:val="center"/>
            </w:pPr>
            <w:r w:rsidRPr="00F86454">
              <w:t>888,10</w:t>
            </w:r>
          </w:p>
        </w:tc>
        <w:tc>
          <w:tcPr>
            <w:tcW w:w="794"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2014,45</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5077,90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без </w:t>
            </w:r>
            <w:proofErr w:type="spellStart"/>
            <w:r w:rsidRPr="00F86454">
              <w:t>софинансирования</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0,00</w:t>
            </w:r>
          </w:p>
        </w:tc>
        <w:tc>
          <w:tcPr>
            <w:tcW w:w="794"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Министерство образования и науки Удмуртской </w:t>
            </w:r>
            <w:r w:rsidRPr="00F86454">
              <w:lastRenderedPageBreak/>
              <w:t>Республики</w:t>
            </w:r>
          </w:p>
        </w:tc>
        <w:tc>
          <w:tcPr>
            <w:tcW w:w="1077" w:type="dxa"/>
          </w:tcPr>
          <w:p w:rsidR="00F86454" w:rsidRPr="00F86454" w:rsidRDefault="00F86454" w:rsidP="00F86454">
            <w:pPr>
              <w:pStyle w:val="ConsPlusNormal"/>
              <w:jc w:val="center"/>
            </w:pPr>
            <w:r w:rsidRPr="00F86454">
              <w:lastRenderedPageBreak/>
              <w:t>5902,55</w:t>
            </w:r>
          </w:p>
        </w:tc>
        <w:tc>
          <w:tcPr>
            <w:tcW w:w="907" w:type="dxa"/>
          </w:tcPr>
          <w:p w:rsidR="00F86454" w:rsidRPr="00F86454" w:rsidRDefault="00F86454" w:rsidP="00F86454">
            <w:pPr>
              <w:pStyle w:val="ConsPlusNormal"/>
              <w:jc w:val="center"/>
            </w:pPr>
            <w:r w:rsidRPr="00F86454">
              <w:t>3000,00</w:t>
            </w:r>
          </w:p>
        </w:tc>
        <w:tc>
          <w:tcPr>
            <w:tcW w:w="907" w:type="dxa"/>
          </w:tcPr>
          <w:p w:rsidR="00F86454" w:rsidRPr="00F86454" w:rsidRDefault="00F86454" w:rsidP="00F86454">
            <w:pPr>
              <w:pStyle w:val="ConsPlusNormal"/>
              <w:jc w:val="center"/>
            </w:pPr>
            <w:r w:rsidRPr="00F86454">
              <w:t>888,10</w:t>
            </w:r>
          </w:p>
        </w:tc>
        <w:tc>
          <w:tcPr>
            <w:tcW w:w="794"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2014,45</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val="restart"/>
          </w:tcPr>
          <w:p w:rsidR="00F86454" w:rsidRPr="00F86454" w:rsidRDefault="00F86454" w:rsidP="00F86454">
            <w:pPr>
              <w:pStyle w:val="ConsPlusNormal"/>
              <w:jc w:val="center"/>
            </w:pPr>
            <w:r w:rsidRPr="00F86454">
              <w:lastRenderedPageBreak/>
              <w:t>39</w:t>
            </w:r>
          </w:p>
        </w:tc>
        <w:tc>
          <w:tcPr>
            <w:tcW w:w="495" w:type="dxa"/>
            <w:vMerge w:val="restart"/>
          </w:tcPr>
          <w:p w:rsidR="00F86454" w:rsidRPr="00F86454" w:rsidRDefault="00F86454" w:rsidP="00F86454">
            <w:pPr>
              <w:pStyle w:val="ConsPlusNormal"/>
              <w:jc w:val="center"/>
            </w:pPr>
            <w:r w:rsidRPr="00F86454">
              <w:t>2</w:t>
            </w:r>
          </w:p>
        </w:tc>
        <w:tc>
          <w:tcPr>
            <w:tcW w:w="510" w:type="dxa"/>
            <w:vMerge w:val="restart"/>
          </w:tcPr>
          <w:p w:rsidR="00F86454" w:rsidRPr="00F86454" w:rsidRDefault="00F86454" w:rsidP="00F86454">
            <w:pPr>
              <w:pStyle w:val="ConsPlusNormal"/>
              <w:jc w:val="center"/>
            </w:pPr>
            <w:r w:rsidRPr="00F86454">
              <w:t>02</w:t>
            </w:r>
          </w:p>
        </w:tc>
        <w:tc>
          <w:tcPr>
            <w:tcW w:w="397" w:type="dxa"/>
            <w:vMerge w:val="restart"/>
          </w:tcPr>
          <w:p w:rsidR="00F86454" w:rsidRPr="00F86454" w:rsidRDefault="00F86454" w:rsidP="00F86454">
            <w:pPr>
              <w:pStyle w:val="ConsPlusNormal"/>
              <w:jc w:val="center"/>
            </w:pPr>
            <w:r w:rsidRPr="00F86454">
              <w:t>01</w:t>
            </w:r>
          </w:p>
        </w:tc>
        <w:tc>
          <w:tcPr>
            <w:tcW w:w="2268" w:type="dxa"/>
            <w:vMerge w:val="restart"/>
          </w:tcPr>
          <w:p w:rsidR="00F86454" w:rsidRPr="00F86454" w:rsidRDefault="00F86454" w:rsidP="00F86454">
            <w:pPr>
              <w:pStyle w:val="ConsPlusNormal"/>
            </w:pPr>
            <w:r w:rsidRPr="00F86454">
              <w:t>Адаптация объектов профессионального образования с целью обеспечения доступности для инвалидов и другие мероприятия в рамках реализации государственной программы Российской Федерации "Доступная среда"</w:t>
            </w:r>
          </w:p>
        </w:tc>
        <w:tc>
          <w:tcPr>
            <w:tcW w:w="2098" w:type="dxa"/>
          </w:tcPr>
          <w:p w:rsidR="00F86454" w:rsidRPr="00F86454" w:rsidRDefault="00F86454" w:rsidP="00F86454">
            <w:pPr>
              <w:pStyle w:val="ConsPlusNormal"/>
            </w:pPr>
            <w:r w:rsidRPr="00F86454">
              <w:t>Всего</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0,00</w:t>
            </w:r>
          </w:p>
        </w:tc>
        <w:tc>
          <w:tcPr>
            <w:tcW w:w="794"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 Удмуртской Республики, в том числе: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0,00</w:t>
            </w:r>
          </w:p>
        </w:tc>
        <w:tc>
          <w:tcPr>
            <w:tcW w:w="794"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Министерство образования и науки Удмуртской Республики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0,00</w:t>
            </w:r>
          </w:p>
        </w:tc>
        <w:tc>
          <w:tcPr>
            <w:tcW w:w="794"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tcPr>
          <w:p w:rsidR="00F86454" w:rsidRPr="00F86454" w:rsidRDefault="00F86454" w:rsidP="00F86454">
            <w:pPr>
              <w:pStyle w:val="ConsPlusNormal"/>
              <w:jc w:val="center"/>
            </w:pPr>
            <w:r w:rsidRPr="00F86454">
              <w:t>39</w:t>
            </w:r>
          </w:p>
        </w:tc>
        <w:tc>
          <w:tcPr>
            <w:tcW w:w="495"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02</w:t>
            </w:r>
          </w:p>
        </w:tc>
        <w:tc>
          <w:tcPr>
            <w:tcW w:w="397" w:type="dxa"/>
          </w:tcPr>
          <w:p w:rsidR="00F86454" w:rsidRPr="00F86454" w:rsidRDefault="00F86454" w:rsidP="00F86454">
            <w:pPr>
              <w:pStyle w:val="ConsPlusNormal"/>
            </w:pPr>
          </w:p>
        </w:tc>
        <w:tc>
          <w:tcPr>
            <w:tcW w:w="4366" w:type="dxa"/>
            <w:gridSpan w:val="2"/>
          </w:tcPr>
          <w:p w:rsidR="00F86454" w:rsidRPr="00F86454" w:rsidRDefault="00F86454" w:rsidP="00F86454">
            <w:pPr>
              <w:pStyle w:val="ConsPlusNormal"/>
            </w:pPr>
            <w:r w:rsidRPr="00F86454">
              <w:t>Организация межведомственной системы профилактики детской инвалидности путем развития службы раннего вмешательства</w:t>
            </w:r>
          </w:p>
        </w:tc>
        <w:tc>
          <w:tcPr>
            <w:tcW w:w="1077" w:type="dxa"/>
          </w:tcPr>
          <w:p w:rsidR="00F86454" w:rsidRPr="00F86454" w:rsidRDefault="00F86454" w:rsidP="00F86454">
            <w:pPr>
              <w:pStyle w:val="ConsPlusNormal"/>
              <w:jc w:val="center"/>
            </w:pPr>
            <w:r w:rsidRPr="00F86454">
              <w:t>4504,80</w:t>
            </w:r>
          </w:p>
        </w:tc>
        <w:tc>
          <w:tcPr>
            <w:tcW w:w="907" w:type="dxa"/>
          </w:tcPr>
          <w:p w:rsidR="00F86454" w:rsidRPr="00F86454" w:rsidRDefault="00F86454" w:rsidP="00F86454">
            <w:pPr>
              <w:pStyle w:val="ConsPlusNormal"/>
              <w:jc w:val="center"/>
            </w:pPr>
            <w:r w:rsidRPr="00F86454">
              <w:t>300,00</w:t>
            </w:r>
          </w:p>
        </w:tc>
        <w:tc>
          <w:tcPr>
            <w:tcW w:w="907" w:type="dxa"/>
          </w:tcPr>
          <w:p w:rsidR="00F86454" w:rsidRPr="00F86454" w:rsidRDefault="00F86454" w:rsidP="00F86454">
            <w:pPr>
              <w:pStyle w:val="ConsPlusNormal"/>
              <w:jc w:val="center"/>
            </w:pPr>
            <w:r w:rsidRPr="00F86454">
              <w:t>3224,10</w:t>
            </w:r>
          </w:p>
        </w:tc>
        <w:tc>
          <w:tcPr>
            <w:tcW w:w="794" w:type="dxa"/>
          </w:tcPr>
          <w:p w:rsidR="00F86454" w:rsidRPr="00F86454" w:rsidRDefault="00F86454" w:rsidP="00F86454">
            <w:pPr>
              <w:pStyle w:val="ConsPlusNormal"/>
              <w:jc w:val="center"/>
            </w:pPr>
            <w:r w:rsidRPr="00F86454">
              <w:t>980,70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val="restart"/>
          </w:tcPr>
          <w:p w:rsidR="00F86454" w:rsidRPr="00F86454" w:rsidRDefault="00F86454" w:rsidP="00F86454">
            <w:pPr>
              <w:pStyle w:val="ConsPlusNormal"/>
              <w:jc w:val="center"/>
            </w:pPr>
            <w:r w:rsidRPr="00F86454">
              <w:t>39</w:t>
            </w:r>
          </w:p>
        </w:tc>
        <w:tc>
          <w:tcPr>
            <w:tcW w:w="495" w:type="dxa"/>
            <w:vMerge w:val="restart"/>
          </w:tcPr>
          <w:p w:rsidR="00F86454" w:rsidRPr="00F86454" w:rsidRDefault="00F86454" w:rsidP="00F86454">
            <w:pPr>
              <w:pStyle w:val="ConsPlusNormal"/>
              <w:jc w:val="center"/>
            </w:pPr>
            <w:r w:rsidRPr="00F86454">
              <w:t>2</w:t>
            </w:r>
          </w:p>
        </w:tc>
        <w:tc>
          <w:tcPr>
            <w:tcW w:w="510" w:type="dxa"/>
            <w:vMerge w:val="restart"/>
          </w:tcPr>
          <w:p w:rsidR="00F86454" w:rsidRPr="00F86454" w:rsidRDefault="00F86454" w:rsidP="00F86454">
            <w:pPr>
              <w:pStyle w:val="ConsPlusNormal"/>
              <w:jc w:val="center"/>
            </w:pPr>
            <w:r w:rsidRPr="00F86454">
              <w:t>02</w:t>
            </w:r>
          </w:p>
        </w:tc>
        <w:tc>
          <w:tcPr>
            <w:tcW w:w="397" w:type="dxa"/>
            <w:vMerge w:val="restart"/>
          </w:tcPr>
          <w:p w:rsidR="00F86454" w:rsidRPr="00F86454" w:rsidRDefault="00F86454" w:rsidP="00F86454">
            <w:pPr>
              <w:pStyle w:val="ConsPlusNormal"/>
              <w:jc w:val="center"/>
            </w:pPr>
            <w:r w:rsidRPr="00F86454">
              <w:t>01</w:t>
            </w:r>
          </w:p>
        </w:tc>
        <w:tc>
          <w:tcPr>
            <w:tcW w:w="2268" w:type="dxa"/>
            <w:vMerge w:val="restart"/>
          </w:tcPr>
          <w:p w:rsidR="00F86454" w:rsidRPr="00F86454" w:rsidRDefault="00F86454" w:rsidP="00F86454">
            <w:pPr>
              <w:pStyle w:val="ConsPlusNormal"/>
            </w:pPr>
            <w:r w:rsidRPr="00F86454">
              <w:t>Оснащение реабилитационным оборудованием реабилитационных центров (отделений) для детей и подростков с ограниченными возможностями</w:t>
            </w:r>
          </w:p>
        </w:tc>
        <w:tc>
          <w:tcPr>
            <w:tcW w:w="2098" w:type="dxa"/>
          </w:tcPr>
          <w:p w:rsidR="00F86454" w:rsidRPr="00F86454" w:rsidRDefault="00F86454" w:rsidP="00F86454">
            <w:pPr>
              <w:pStyle w:val="ConsPlusNormal"/>
            </w:pPr>
            <w:r w:rsidRPr="00F86454">
              <w:t>Всего</w:t>
            </w:r>
          </w:p>
        </w:tc>
        <w:tc>
          <w:tcPr>
            <w:tcW w:w="1077" w:type="dxa"/>
          </w:tcPr>
          <w:p w:rsidR="00F86454" w:rsidRPr="00F86454" w:rsidRDefault="00F86454" w:rsidP="00F86454">
            <w:pPr>
              <w:pStyle w:val="ConsPlusNormal"/>
              <w:jc w:val="center"/>
            </w:pPr>
            <w:r w:rsidRPr="00F86454">
              <w:t>2904,80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1924,10</w:t>
            </w:r>
          </w:p>
        </w:tc>
        <w:tc>
          <w:tcPr>
            <w:tcW w:w="794" w:type="dxa"/>
          </w:tcPr>
          <w:p w:rsidR="00F86454" w:rsidRPr="00F86454" w:rsidRDefault="00F86454" w:rsidP="00F86454">
            <w:pPr>
              <w:pStyle w:val="ConsPlusNormal"/>
              <w:jc w:val="center"/>
            </w:pPr>
            <w:r w:rsidRPr="00F86454">
              <w:t>980,70</w:t>
            </w:r>
          </w:p>
        </w:tc>
        <w:tc>
          <w:tcPr>
            <w:tcW w:w="1020"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w:t>
            </w:r>
          </w:p>
        </w:tc>
        <w:tc>
          <w:tcPr>
            <w:tcW w:w="680" w:type="dxa"/>
          </w:tcPr>
          <w:p w:rsidR="00F86454" w:rsidRPr="00F86454" w:rsidRDefault="00F86454" w:rsidP="00F86454">
            <w:pPr>
              <w:pStyle w:val="ConsPlusNormal"/>
              <w:jc w:val="center"/>
            </w:pPr>
            <w:r w:rsidRPr="00F86454">
              <w:t>-</w:t>
            </w:r>
          </w:p>
        </w:tc>
        <w:tc>
          <w:tcPr>
            <w:tcW w:w="680" w:type="dxa"/>
          </w:tcPr>
          <w:p w:rsidR="00F86454" w:rsidRPr="00F86454" w:rsidRDefault="00F86454" w:rsidP="00F86454">
            <w:pPr>
              <w:pStyle w:val="ConsPlusNormal"/>
              <w:jc w:val="center"/>
            </w:pPr>
            <w:r w:rsidRPr="00F86454">
              <w:t>-</w:t>
            </w:r>
          </w:p>
        </w:tc>
        <w:tc>
          <w:tcPr>
            <w:tcW w:w="737" w:type="dxa"/>
          </w:tcPr>
          <w:p w:rsidR="00F86454" w:rsidRPr="00F86454" w:rsidRDefault="00F86454" w:rsidP="00F86454">
            <w:pPr>
              <w:pStyle w:val="ConsPlusNormal"/>
              <w:jc w:val="center"/>
            </w:pPr>
            <w:r w:rsidRPr="00F86454">
              <w:t>-</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 Удмуртской Республики, в том числе:</w:t>
            </w:r>
          </w:p>
        </w:tc>
        <w:tc>
          <w:tcPr>
            <w:tcW w:w="1077" w:type="dxa"/>
          </w:tcPr>
          <w:p w:rsidR="00F86454" w:rsidRPr="00F86454" w:rsidRDefault="00F86454" w:rsidP="00F86454">
            <w:pPr>
              <w:pStyle w:val="ConsPlusNormal"/>
              <w:jc w:val="center"/>
            </w:pPr>
            <w:r w:rsidRPr="00F86454">
              <w:t>2904,80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1924,10</w:t>
            </w:r>
          </w:p>
        </w:tc>
        <w:tc>
          <w:tcPr>
            <w:tcW w:w="794" w:type="dxa"/>
          </w:tcPr>
          <w:p w:rsidR="00F86454" w:rsidRPr="00F86454" w:rsidRDefault="00F86454" w:rsidP="00F86454">
            <w:pPr>
              <w:pStyle w:val="ConsPlusNormal"/>
              <w:jc w:val="center"/>
            </w:pPr>
            <w:r w:rsidRPr="00F86454">
              <w:t>980,70</w:t>
            </w:r>
          </w:p>
        </w:tc>
        <w:tc>
          <w:tcPr>
            <w:tcW w:w="1020"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w:t>
            </w:r>
          </w:p>
        </w:tc>
        <w:tc>
          <w:tcPr>
            <w:tcW w:w="680" w:type="dxa"/>
          </w:tcPr>
          <w:p w:rsidR="00F86454" w:rsidRPr="00F86454" w:rsidRDefault="00F86454" w:rsidP="00F86454">
            <w:pPr>
              <w:pStyle w:val="ConsPlusNormal"/>
              <w:jc w:val="center"/>
            </w:pPr>
            <w:r w:rsidRPr="00F86454">
              <w:t>-</w:t>
            </w:r>
          </w:p>
        </w:tc>
        <w:tc>
          <w:tcPr>
            <w:tcW w:w="680" w:type="dxa"/>
          </w:tcPr>
          <w:p w:rsidR="00F86454" w:rsidRPr="00F86454" w:rsidRDefault="00F86454" w:rsidP="00F86454">
            <w:pPr>
              <w:pStyle w:val="ConsPlusNormal"/>
              <w:jc w:val="center"/>
            </w:pPr>
            <w:r w:rsidRPr="00F86454">
              <w:t>-</w:t>
            </w:r>
          </w:p>
        </w:tc>
        <w:tc>
          <w:tcPr>
            <w:tcW w:w="737" w:type="dxa"/>
          </w:tcPr>
          <w:p w:rsidR="00F86454" w:rsidRPr="00F86454" w:rsidRDefault="00F86454" w:rsidP="00F86454">
            <w:pPr>
              <w:pStyle w:val="ConsPlusNormal"/>
              <w:jc w:val="center"/>
            </w:pPr>
            <w:r w:rsidRPr="00F86454">
              <w:t>-</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077" w:type="dxa"/>
          </w:tcPr>
          <w:p w:rsidR="00F86454" w:rsidRPr="00F86454" w:rsidRDefault="00F86454" w:rsidP="00F86454">
            <w:pPr>
              <w:pStyle w:val="ConsPlusNormal"/>
              <w:jc w:val="center"/>
            </w:pPr>
            <w:r w:rsidRPr="00F86454">
              <w:t>2904,80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1924,10</w:t>
            </w:r>
          </w:p>
        </w:tc>
        <w:tc>
          <w:tcPr>
            <w:tcW w:w="794" w:type="dxa"/>
          </w:tcPr>
          <w:p w:rsidR="00F86454" w:rsidRPr="00F86454" w:rsidRDefault="00F86454" w:rsidP="00F86454">
            <w:pPr>
              <w:pStyle w:val="ConsPlusNormal"/>
              <w:jc w:val="center"/>
            </w:pPr>
            <w:r w:rsidRPr="00F86454">
              <w:t>980,70</w:t>
            </w:r>
          </w:p>
        </w:tc>
        <w:tc>
          <w:tcPr>
            <w:tcW w:w="1020"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w:t>
            </w:r>
          </w:p>
        </w:tc>
        <w:tc>
          <w:tcPr>
            <w:tcW w:w="680" w:type="dxa"/>
          </w:tcPr>
          <w:p w:rsidR="00F86454" w:rsidRPr="00F86454" w:rsidRDefault="00F86454" w:rsidP="00F86454">
            <w:pPr>
              <w:pStyle w:val="ConsPlusNormal"/>
              <w:jc w:val="center"/>
            </w:pPr>
            <w:r w:rsidRPr="00F86454">
              <w:t>-</w:t>
            </w:r>
          </w:p>
        </w:tc>
        <w:tc>
          <w:tcPr>
            <w:tcW w:w="680" w:type="dxa"/>
          </w:tcPr>
          <w:p w:rsidR="00F86454" w:rsidRPr="00F86454" w:rsidRDefault="00F86454" w:rsidP="00F86454">
            <w:pPr>
              <w:pStyle w:val="ConsPlusNormal"/>
              <w:jc w:val="center"/>
            </w:pPr>
            <w:r w:rsidRPr="00F86454">
              <w:t>-</w:t>
            </w:r>
          </w:p>
        </w:tc>
        <w:tc>
          <w:tcPr>
            <w:tcW w:w="737" w:type="dxa"/>
          </w:tcPr>
          <w:p w:rsidR="00F86454" w:rsidRPr="00F86454" w:rsidRDefault="00F86454" w:rsidP="00F86454">
            <w:pPr>
              <w:pStyle w:val="ConsPlusNormal"/>
              <w:jc w:val="center"/>
            </w:pPr>
            <w:r w:rsidRPr="00F86454">
              <w:t>-</w:t>
            </w:r>
          </w:p>
        </w:tc>
      </w:tr>
      <w:tr w:rsidR="00F86454" w:rsidRPr="00F86454">
        <w:tc>
          <w:tcPr>
            <w:tcW w:w="454" w:type="dxa"/>
            <w:vMerge w:val="restart"/>
          </w:tcPr>
          <w:p w:rsidR="00F86454" w:rsidRPr="00F86454" w:rsidRDefault="00F86454" w:rsidP="00F86454">
            <w:pPr>
              <w:pStyle w:val="ConsPlusNormal"/>
              <w:jc w:val="center"/>
            </w:pPr>
            <w:r w:rsidRPr="00F86454">
              <w:t>39</w:t>
            </w:r>
          </w:p>
        </w:tc>
        <w:tc>
          <w:tcPr>
            <w:tcW w:w="495" w:type="dxa"/>
            <w:vMerge w:val="restart"/>
          </w:tcPr>
          <w:p w:rsidR="00F86454" w:rsidRPr="00F86454" w:rsidRDefault="00F86454" w:rsidP="00F86454">
            <w:pPr>
              <w:pStyle w:val="ConsPlusNormal"/>
              <w:jc w:val="center"/>
            </w:pPr>
            <w:r w:rsidRPr="00F86454">
              <w:t>2</w:t>
            </w:r>
          </w:p>
        </w:tc>
        <w:tc>
          <w:tcPr>
            <w:tcW w:w="510" w:type="dxa"/>
            <w:vMerge w:val="restart"/>
          </w:tcPr>
          <w:p w:rsidR="00F86454" w:rsidRPr="00F86454" w:rsidRDefault="00F86454" w:rsidP="00F86454">
            <w:pPr>
              <w:pStyle w:val="ConsPlusNormal"/>
              <w:jc w:val="center"/>
            </w:pPr>
            <w:r w:rsidRPr="00F86454">
              <w:t>02</w:t>
            </w:r>
          </w:p>
        </w:tc>
        <w:tc>
          <w:tcPr>
            <w:tcW w:w="397" w:type="dxa"/>
            <w:vMerge w:val="restart"/>
          </w:tcPr>
          <w:p w:rsidR="00F86454" w:rsidRPr="00F86454" w:rsidRDefault="00F86454" w:rsidP="00F86454">
            <w:pPr>
              <w:pStyle w:val="ConsPlusNormal"/>
              <w:jc w:val="center"/>
            </w:pPr>
            <w:r w:rsidRPr="00F86454">
              <w:t>02</w:t>
            </w:r>
          </w:p>
        </w:tc>
        <w:tc>
          <w:tcPr>
            <w:tcW w:w="2268" w:type="dxa"/>
            <w:vMerge w:val="restart"/>
          </w:tcPr>
          <w:p w:rsidR="00F86454" w:rsidRPr="00F86454" w:rsidRDefault="00F86454" w:rsidP="00F86454">
            <w:pPr>
              <w:pStyle w:val="ConsPlusNormal"/>
            </w:pPr>
            <w:r w:rsidRPr="00F86454">
              <w:t xml:space="preserve">Оснащение </w:t>
            </w:r>
            <w:r w:rsidRPr="00F86454">
              <w:lastRenderedPageBreak/>
              <w:t>медицинским, реабилитационным оборудованием медицинских организаций</w:t>
            </w:r>
          </w:p>
        </w:tc>
        <w:tc>
          <w:tcPr>
            <w:tcW w:w="2098" w:type="dxa"/>
          </w:tcPr>
          <w:p w:rsidR="00F86454" w:rsidRPr="00F86454" w:rsidRDefault="00F86454" w:rsidP="00F86454">
            <w:pPr>
              <w:pStyle w:val="ConsPlusNormal"/>
            </w:pPr>
            <w:r w:rsidRPr="00F86454">
              <w:lastRenderedPageBreak/>
              <w:t>Всего</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0,00</w:t>
            </w:r>
          </w:p>
        </w:tc>
        <w:tc>
          <w:tcPr>
            <w:tcW w:w="794"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w:t>
            </w:r>
          </w:p>
        </w:tc>
        <w:tc>
          <w:tcPr>
            <w:tcW w:w="680" w:type="dxa"/>
          </w:tcPr>
          <w:p w:rsidR="00F86454" w:rsidRPr="00F86454" w:rsidRDefault="00F86454" w:rsidP="00F86454">
            <w:pPr>
              <w:pStyle w:val="ConsPlusNormal"/>
              <w:jc w:val="center"/>
            </w:pPr>
            <w:r w:rsidRPr="00F86454">
              <w:t>-</w:t>
            </w:r>
          </w:p>
        </w:tc>
        <w:tc>
          <w:tcPr>
            <w:tcW w:w="680" w:type="dxa"/>
          </w:tcPr>
          <w:p w:rsidR="00F86454" w:rsidRPr="00F86454" w:rsidRDefault="00F86454" w:rsidP="00F86454">
            <w:pPr>
              <w:pStyle w:val="ConsPlusNormal"/>
              <w:jc w:val="center"/>
            </w:pPr>
            <w:r w:rsidRPr="00F86454">
              <w:t>-</w:t>
            </w:r>
          </w:p>
        </w:tc>
        <w:tc>
          <w:tcPr>
            <w:tcW w:w="737" w:type="dxa"/>
          </w:tcPr>
          <w:p w:rsidR="00F86454" w:rsidRPr="00F86454" w:rsidRDefault="00F86454" w:rsidP="00F86454">
            <w:pPr>
              <w:pStyle w:val="ConsPlusNormal"/>
              <w:jc w:val="center"/>
            </w:pPr>
            <w:r w:rsidRPr="00F86454">
              <w:t>-</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 Удмуртской Республики, в том числе: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0,00</w:t>
            </w:r>
          </w:p>
        </w:tc>
        <w:tc>
          <w:tcPr>
            <w:tcW w:w="794"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w:t>
            </w:r>
          </w:p>
        </w:tc>
        <w:tc>
          <w:tcPr>
            <w:tcW w:w="680" w:type="dxa"/>
          </w:tcPr>
          <w:p w:rsidR="00F86454" w:rsidRPr="00F86454" w:rsidRDefault="00F86454" w:rsidP="00F86454">
            <w:pPr>
              <w:pStyle w:val="ConsPlusNormal"/>
              <w:jc w:val="center"/>
            </w:pPr>
            <w:r w:rsidRPr="00F86454">
              <w:t>-</w:t>
            </w:r>
          </w:p>
        </w:tc>
        <w:tc>
          <w:tcPr>
            <w:tcW w:w="680" w:type="dxa"/>
          </w:tcPr>
          <w:p w:rsidR="00F86454" w:rsidRPr="00F86454" w:rsidRDefault="00F86454" w:rsidP="00F86454">
            <w:pPr>
              <w:pStyle w:val="ConsPlusNormal"/>
              <w:jc w:val="center"/>
            </w:pPr>
            <w:r w:rsidRPr="00F86454">
              <w:t>-</w:t>
            </w:r>
          </w:p>
        </w:tc>
        <w:tc>
          <w:tcPr>
            <w:tcW w:w="737" w:type="dxa"/>
          </w:tcPr>
          <w:p w:rsidR="00F86454" w:rsidRPr="00F86454" w:rsidRDefault="00F86454" w:rsidP="00F86454">
            <w:pPr>
              <w:pStyle w:val="ConsPlusNormal"/>
              <w:jc w:val="center"/>
            </w:pPr>
            <w:r w:rsidRPr="00F86454">
              <w:t>-</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0,00</w:t>
            </w:r>
          </w:p>
        </w:tc>
        <w:tc>
          <w:tcPr>
            <w:tcW w:w="794"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w:t>
            </w:r>
          </w:p>
        </w:tc>
        <w:tc>
          <w:tcPr>
            <w:tcW w:w="680" w:type="dxa"/>
          </w:tcPr>
          <w:p w:rsidR="00F86454" w:rsidRPr="00F86454" w:rsidRDefault="00F86454" w:rsidP="00F86454">
            <w:pPr>
              <w:pStyle w:val="ConsPlusNormal"/>
              <w:jc w:val="center"/>
            </w:pPr>
            <w:r w:rsidRPr="00F86454">
              <w:t>-</w:t>
            </w:r>
          </w:p>
        </w:tc>
        <w:tc>
          <w:tcPr>
            <w:tcW w:w="680" w:type="dxa"/>
          </w:tcPr>
          <w:p w:rsidR="00F86454" w:rsidRPr="00F86454" w:rsidRDefault="00F86454" w:rsidP="00F86454">
            <w:pPr>
              <w:pStyle w:val="ConsPlusNormal"/>
              <w:jc w:val="center"/>
            </w:pPr>
            <w:r w:rsidRPr="00F86454">
              <w:t>-</w:t>
            </w:r>
          </w:p>
        </w:tc>
        <w:tc>
          <w:tcPr>
            <w:tcW w:w="737" w:type="dxa"/>
          </w:tcPr>
          <w:p w:rsidR="00F86454" w:rsidRPr="00F86454" w:rsidRDefault="00F86454" w:rsidP="00F86454">
            <w:pPr>
              <w:pStyle w:val="ConsPlusNormal"/>
              <w:jc w:val="center"/>
            </w:pPr>
            <w:r w:rsidRPr="00F86454">
              <w:t>-</w:t>
            </w:r>
          </w:p>
        </w:tc>
      </w:tr>
      <w:tr w:rsidR="00F86454" w:rsidRPr="00F86454">
        <w:tc>
          <w:tcPr>
            <w:tcW w:w="454" w:type="dxa"/>
            <w:vMerge w:val="restart"/>
          </w:tcPr>
          <w:p w:rsidR="00F86454" w:rsidRPr="00F86454" w:rsidRDefault="00F86454" w:rsidP="00F86454">
            <w:pPr>
              <w:pStyle w:val="ConsPlusNormal"/>
              <w:jc w:val="center"/>
            </w:pPr>
            <w:r w:rsidRPr="00F86454">
              <w:t>39</w:t>
            </w:r>
          </w:p>
        </w:tc>
        <w:tc>
          <w:tcPr>
            <w:tcW w:w="495" w:type="dxa"/>
            <w:vMerge w:val="restart"/>
          </w:tcPr>
          <w:p w:rsidR="00F86454" w:rsidRPr="00F86454" w:rsidRDefault="00F86454" w:rsidP="00F86454">
            <w:pPr>
              <w:pStyle w:val="ConsPlusNormal"/>
              <w:jc w:val="center"/>
            </w:pPr>
            <w:r w:rsidRPr="00F86454">
              <w:t>2</w:t>
            </w:r>
          </w:p>
        </w:tc>
        <w:tc>
          <w:tcPr>
            <w:tcW w:w="510" w:type="dxa"/>
            <w:vMerge w:val="restart"/>
          </w:tcPr>
          <w:p w:rsidR="00F86454" w:rsidRPr="00F86454" w:rsidRDefault="00F86454" w:rsidP="00F86454">
            <w:pPr>
              <w:pStyle w:val="ConsPlusNormal"/>
              <w:jc w:val="center"/>
            </w:pPr>
            <w:r w:rsidRPr="00F86454">
              <w:t>02</w:t>
            </w:r>
          </w:p>
        </w:tc>
        <w:tc>
          <w:tcPr>
            <w:tcW w:w="397" w:type="dxa"/>
            <w:vMerge w:val="restart"/>
          </w:tcPr>
          <w:p w:rsidR="00F86454" w:rsidRPr="00F86454" w:rsidRDefault="00F86454" w:rsidP="00F86454">
            <w:pPr>
              <w:pStyle w:val="ConsPlusNormal"/>
              <w:jc w:val="center"/>
            </w:pPr>
            <w:r w:rsidRPr="00F86454">
              <w:t>03</w:t>
            </w:r>
          </w:p>
        </w:tc>
        <w:tc>
          <w:tcPr>
            <w:tcW w:w="2268" w:type="dxa"/>
            <w:vMerge w:val="restart"/>
          </w:tcPr>
          <w:p w:rsidR="00F86454" w:rsidRPr="00F86454" w:rsidRDefault="00F86454" w:rsidP="00F86454">
            <w:pPr>
              <w:pStyle w:val="ConsPlusNormal"/>
            </w:pPr>
            <w:r w:rsidRPr="00F86454">
              <w:t>Организация обучения специалистов организаций социального обслуживания и медицинских организаций по вопросам внедрения современных реабилитационных методик в системе ранней помощи</w:t>
            </w:r>
          </w:p>
        </w:tc>
        <w:tc>
          <w:tcPr>
            <w:tcW w:w="2098" w:type="dxa"/>
          </w:tcPr>
          <w:p w:rsidR="00F86454" w:rsidRPr="00F86454" w:rsidRDefault="00F86454" w:rsidP="00F86454">
            <w:pPr>
              <w:pStyle w:val="ConsPlusNormal"/>
            </w:pPr>
            <w:r w:rsidRPr="00F86454">
              <w:t>Всего</w:t>
            </w:r>
          </w:p>
        </w:tc>
        <w:tc>
          <w:tcPr>
            <w:tcW w:w="1077" w:type="dxa"/>
          </w:tcPr>
          <w:p w:rsidR="00F86454" w:rsidRPr="00F86454" w:rsidRDefault="00F86454" w:rsidP="00F86454">
            <w:pPr>
              <w:pStyle w:val="ConsPlusNormal"/>
              <w:jc w:val="center"/>
            </w:pPr>
            <w:r w:rsidRPr="00F86454">
              <w:t>1600,00</w:t>
            </w:r>
          </w:p>
        </w:tc>
        <w:tc>
          <w:tcPr>
            <w:tcW w:w="907" w:type="dxa"/>
          </w:tcPr>
          <w:p w:rsidR="00F86454" w:rsidRPr="00F86454" w:rsidRDefault="00F86454" w:rsidP="00F86454">
            <w:pPr>
              <w:pStyle w:val="ConsPlusNormal"/>
              <w:jc w:val="center"/>
            </w:pPr>
            <w:r w:rsidRPr="00F86454">
              <w:t>300,00</w:t>
            </w:r>
          </w:p>
        </w:tc>
        <w:tc>
          <w:tcPr>
            <w:tcW w:w="907" w:type="dxa"/>
          </w:tcPr>
          <w:p w:rsidR="00F86454" w:rsidRPr="00F86454" w:rsidRDefault="00F86454" w:rsidP="00F86454">
            <w:pPr>
              <w:pStyle w:val="ConsPlusNormal"/>
              <w:jc w:val="center"/>
            </w:pPr>
            <w:r w:rsidRPr="00F86454">
              <w:t>1300,00</w:t>
            </w:r>
          </w:p>
        </w:tc>
        <w:tc>
          <w:tcPr>
            <w:tcW w:w="794"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w:t>
            </w:r>
          </w:p>
        </w:tc>
        <w:tc>
          <w:tcPr>
            <w:tcW w:w="680" w:type="dxa"/>
          </w:tcPr>
          <w:p w:rsidR="00F86454" w:rsidRPr="00F86454" w:rsidRDefault="00F86454" w:rsidP="00F86454">
            <w:pPr>
              <w:pStyle w:val="ConsPlusNormal"/>
              <w:jc w:val="center"/>
            </w:pPr>
            <w:r w:rsidRPr="00F86454">
              <w:t>-</w:t>
            </w:r>
          </w:p>
        </w:tc>
        <w:tc>
          <w:tcPr>
            <w:tcW w:w="680" w:type="dxa"/>
          </w:tcPr>
          <w:p w:rsidR="00F86454" w:rsidRPr="00F86454" w:rsidRDefault="00F86454" w:rsidP="00F86454">
            <w:pPr>
              <w:pStyle w:val="ConsPlusNormal"/>
              <w:jc w:val="center"/>
            </w:pPr>
            <w:r w:rsidRPr="00F86454">
              <w:t>-</w:t>
            </w:r>
          </w:p>
        </w:tc>
        <w:tc>
          <w:tcPr>
            <w:tcW w:w="737" w:type="dxa"/>
          </w:tcPr>
          <w:p w:rsidR="00F86454" w:rsidRPr="00F86454" w:rsidRDefault="00F86454" w:rsidP="00F86454">
            <w:pPr>
              <w:pStyle w:val="ConsPlusNormal"/>
              <w:jc w:val="center"/>
            </w:pPr>
            <w:r w:rsidRPr="00F86454">
              <w:t>-</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 Удмуртской Республики, в том числе:</w:t>
            </w:r>
          </w:p>
        </w:tc>
        <w:tc>
          <w:tcPr>
            <w:tcW w:w="1077" w:type="dxa"/>
          </w:tcPr>
          <w:p w:rsidR="00F86454" w:rsidRPr="00F86454" w:rsidRDefault="00F86454" w:rsidP="00F86454">
            <w:pPr>
              <w:pStyle w:val="ConsPlusNormal"/>
              <w:jc w:val="center"/>
            </w:pPr>
            <w:r w:rsidRPr="00F86454">
              <w:t>1600,00</w:t>
            </w:r>
          </w:p>
        </w:tc>
        <w:tc>
          <w:tcPr>
            <w:tcW w:w="907" w:type="dxa"/>
          </w:tcPr>
          <w:p w:rsidR="00F86454" w:rsidRPr="00F86454" w:rsidRDefault="00F86454" w:rsidP="00F86454">
            <w:pPr>
              <w:pStyle w:val="ConsPlusNormal"/>
              <w:jc w:val="center"/>
            </w:pPr>
            <w:r w:rsidRPr="00F86454">
              <w:t>300,00</w:t>
            </w:r>
          </w:p>
        </w:tc>
        <w:tc>
          <w:tcPr>
            <w:tcW w:w="907" w:type="dxa"/>
          </w:tcPr>
          <w:p w:rsidR="00F86454" w:rsidRPr="00F86454" w:rsidRDefault="00F86454" w:rsidP="00F86454">
            <w:pPr>
              <w:pStyle w:val="ConsPlusNormal"/>
              <w:jc w:val="center"/>
            </w:pPr>
            <w:r w:rsidRPr="00F86454">
              <w:t>1300,00</w:t>
            </w:r>
          </w:p>
        </w:tc>
        <w:tc>
          <w:tcPr>
            <w:tcW w:w="794"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w:t>
            </w:r>
          </w:p>
        </w:tc>
        <w:tc>
          <w:tcPr>
            <w:tcW w:w="680" w:type="dxa"/>
          </w:tcPr>
          <w:p w:rsidR="00F86454" w:rsidRPr="00F86454" w:rsidRDefault="00F86454" w:rsidP="00F86454">
            <w:pPr>
              <w:pStyle w:val="ConsPlusNormal"/>
              <w:jc w:val="center"/>
            </w:pPr>
            <w:r w:rsidRPr="00F86454">
              <w:t>-</w:t>
            </w:r>
          </w:p>
        </w:tc>
        <w:tc>
          <w:tcPr>
            <w:tcW w:w="680" w:type="dxa"/>
          </w:tcPr>
          <w:p w:rsidR="00F86454" w:rsidRPr="00F86454" w:rsidRDefault="00F86454" w:rsidP="00F86454">
            <w:pPr>
              <w:pStyle w:val="ConsPlusNormal"/>
              <w:jc w:val="center"/>
            </w:pPr>
            <w:r w:rsidRPr="00F86454">
              <w:t>-</w:t>
            </w:r>
          </w:p>
        </w:tc>
        <w:tc>
          <w:tcPr>
            <w:tcW w:w="737" w:type="dxa"/>
          </w:tcPr>
          <w:p w:rsidR="00F86454" w:rsidRPr="00F86454" w:rsidRDefault="00F86454" w:rsidP="00F86454">
            <w:pPr>
              <w:pStyle w:val="ConsPlusNormal"/>
              <w:jc w:val="center"/>
            </w:pPr>
            <w:r w:rsidRPr="00F86454">
              <w:t>-</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077" w:type="dxa"/>
          </w:tcPr>
          <w:p w:rsidR="00F86454" w:rsidRPr="00F86454" w:rsidRDefault="00F86454" w:rsidP="00F86454">
            <w:pPr>
              <w:pStyle w:val="ConsPlusNormal"/>
              <w:jc w:val="center"/>
            </w:pPr>
            <w:r w:rsidRPr="00F86454">
              <w:t>1600,00</w:t>
            </w:r>
          </w:p>
        </w:tc>
        <w:tc>
          <w:tcPr>
            <w:tcW w:w="907" w:type="dxa"/>
          </w:tcPr>
          <w:p w:rsidR="00F86454" w:rsidRPr="00F86454" w:rsidRDefault="00F86454" w:rsidP="00F86454">
            <w:pPr>
              <w:pStyle w:val="ConsPlusNormal"/>
              <w:jc w:val="center"/>
            </w:pPr>
            <w:r w:rsidRPr="00F86454">
              <w:t>300,00</w:t>
            </w:r>
          </w:p>
        </w:tc>
        <w:tc>
          <w:tcPr>
            <w:tcW w:w="907" w:type="dxa"/>
          </w:tcPr>
          <w:p w:rsidR="00F86454" w:rsidRPr="00F86454" w:rsidRDefault="00F86454" w:rsidP="00F86454">
            <w:pPr>
              <w:pStyle w:val="ConsPlusNormal"/>
              <w:jc w:val="center"/>
            </w:pPr>
            <w:r w:rsidRPr="00F86454">
              <w:t>1300,00</w:t>
            </w:r>
          </w:p>
        </w:tc>
        <w:tc>
          <w:tcPr>
            <w:tcW w:w="794"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w:t>
            </w:r>
          </w:p>
        </w:tc>
        <w:tc>
          <w:tcPr>
            <w:tcW w:w="680" w:type="dxa"/>
          </w:tcPr>
          <w:p w:rsidR="00F86454" w:rsidRPr="00F86454" w:rsidRDefault="00F86454" w:rsidP="00F86454">
            <w:pPr>
              <w:pStyle w:val="ConsPlusNormal"/>
              <w:jc w:val="center"/>
            </w:pPr>
            <w:r w:rsidRPr="00F86454">
              <w:t>-</w:t>
            </w:r>
          </w:p>
        </w:tc>
        <w:tc>
          <w:tcPr>
            <w:tcW w:w="680" w:type="dxa"/>
          </w:tcPr>
          <w:p w:rsidR="00F86454" w:rsidRPr="00F86454" w:rsidRDefault="00F86454" w:rsidP="00F86454">
            <w:pPr>
              <w:pStyle w:val="ConsPlusNormal"/>
              <w:jc w:val="center"/>
            </w:pPr>
            <w:r w:rsidRPr="00F86454">
              <w:t>-</w:t>
            </w:r>
          </w:p>
        </w:tc>
        <w:tc>
          <w:tcPr>
            <w:tcW w:w="737" w:type="dxa"/>
          </w:tcPr>
          <w:p w:rsidR="00F86454" w:rsidRPr="00F86454" w:rsidRDefault="00F86454" w:rsidP="00F86454">
            <w:pPr>
              <w:pStyle w:val="ConsPlusNormal"/>
              <w:jc w:val="center"/>
            </w:pPr>
            <w:r w:rsidRPr="00F86454">
              <w:t>-</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Министерство здравоохранения Удмуртской Республики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0,00</w:t>
            </w:r>
          </w:p>
        </w:tc>
        <w:tc>
          <w:tcPr>
            <w:tcW w:w="794"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w:t>
            </w:r>
          </w:p>
        </w:tc>
        <w:tc>
          <w:tcPr>
            <w:tcW w:w="680" w:type="dxa"/>
          </w:tcPr>
          <w:p w:rsidR="00F86454" w:rsidRPr="00F86454" w:rsidRDefault="00F86454" w:rsidP="00F86454">
            <w:pPr>
              <w:pStyle w:val="ConsPlusNormal"/>
              <w:jc w:val="center"/>
            </w:pPr>
            <w:r w:rsidRPr="00F86454">
              <w:t>-</w:t>
            </w:r>
          </w:p>
        </w:tc>
        <w:tc>
          <w:tcPr>
            <w:tcW w:w="680" w:type="dxa"/>
          </w:tcPr>
          <w:p w:rsidR="00F86454" w:rsidRPr="00F86454" w:rsidRDefault="00F86454" w:rsidP="00F86454">
            <w:pPr>
              <w:pStyle w:val="ConsPlusNormal"/>
              <w:jc w:val="center"/>
            </w:pPr>
            <w:r w:rsidRPr="00F86454">
              <w:t>-</w:t>
            </w:r>
          </w:p>
        </w:tc>
        <w:tc>
          <w:tcPr>
            <w:tcW w:w="737" w:type="dxa"/>
          </w:tcPr>
          <w:p w:rsidR="00F86454" w:rsidRPr="00F86454" w:rsidRDefault="00F86454" w:rsidP="00F86454">
            <w:pPr>
              <w:pStyle w:val="ConsPlusNormal"/>
              <w:jc w:val="center"/>
            </w:pPr>
            <w:r w:rsidRPr="00F86454">
              <w:t>-</w:t>
            </w:r>
          </w:p>
        </w:tc>
      </w:tr>
      <w:tr w:rsidR="00F86454" w:rsidRPr="00F86454">
        <w:tc>
          <w:tcPr>
            <w:tcW w:w="454" w:type="dxa"/>
            <w:vMerge w:val="restart"/>
          </w:tcPr>
          <w:p w:rsidR="00F86454" w:rsidRPr="00F86454" w:rsidRDefault="00F86454" w:rsidP="00F86454">
            <w:pPr>
              <w:pStyle w:val="ConsPlusNormal"/>
              <w:jc w:val="center"/>
            </w:pPr>
            <w:r w:rsidRPr="00F86454">
              <w:t>39</w:t>
            </w:r>
          </w:p>
        </w:tc>
        <w:tc>
          <w:tcPr>
            <w:tcW w:w="495" w:type="dxa"/>
            <w:vMerge w:val="restart"/>
          </w:tcPr>
          <w:p w:rsidR="00F86454" w:rsidRPr="00F86454" w:rsidRDefault="00F86454" w:rsidP="00F86454">
            <w:pPr>
              <w:pStyle w:val="ConsPlusNormal"/>
              <w:jc w:val="center"/>
            </w:pPr>
            <w:r w:rsidRPr="00F86454">
              <w:t>2</w:t>
            </w:r>
          </w:p>
        </w:tc>
        <w:tc>
          <w:tcPr>
            <w:tcW w:w="510" w:type="dxa"/>
            <w:vMerge w:val="restart"/>
          </w:tcPr>
          <w:p w:rsidR="00F86454" w:rsidRPr="00F86454" w:rsidRDefault="00F86454" w:rsidP="00F86454">
            <w:pPr>
              <w:pStyle w:val="ConsPlusNormal"/>
              <w:jc w:val="center"/>
            </w:pPr>
            <w:r w:rsidRPr="00F86454">
              <w:t>02</w:t>
            </w:r>
          </w:p>
        </w:tc>
        <w:tc>
          <w:tcPr>
            <w:tcW w:w="397" w:type="dxa"/>
            <w:vMerge w:val="restart"/>
          </w:tcPr>
          <w:p w:rsidR="00F86454" w:rsidRPr="00F86454" w:rsidRDefault="00F86454" w:rsidP="00F86454">
            <w:pPr>
              <w:pStyle w:val="ConsPlusNormal"/>
              <w:jc w:val="center"/>
            </w:pPr>
            <w:r w:rsidRPr="00F86454">
              <w:t>04</w:t>
            </w:r>
          </w:p>
        </w:tc>
        <w:tc>
          <w:tcPr>
            <w:tcW w:w="2268" w:type="dxa"/>
            <w:vMerge w:val="restart"/>
          </w:tcPr>
          <w:p w:rsidR="00F86454" w:rsidRPr="00F86454" w:rsidRDefault="00F86454" w:rsidP="00F86454">
            <w:pPr>
              <w:pStyle w:val="ConsPlusNormal"/>
            </w:pPr>
            <w:r w:rsidRPr="00F86454">
              <w:t xml:space="preserve">Организация межведомственного взаимодействия и профессионального сотрудничества в ранней коррекционной и </w:t>
            </w:r>
            <w:r w:rsidRPr="00F86454">
              <w:lastRenderedPageBreak/>
              <w:t>реабилитационной работе с детьми-инвалидами, детьми с ограниченными возможностями здоровья и семьями, их воспитывающими</w:t>
            </w:r>
          </w:p>
        </w:tc>
        <w:tc>
          <w:tcPr>
            <w:tcW w:w="2098" w:type="dxa"/>
          </w:tcPr>
          <w:p w:rsidR="00F86454" w:rsidRPr="00F86454" w:rsidRDefault="00F86454" w:rsidP="00F86454">
            <w:pPr>
              <w:pStyle w:val="ConsPlusNormal"/>
            </w:pPr>
            <w:r w:rsidRPr="00F86454">
              <w:lastRenderedPageBreak/>
              <w:t>Всего</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0,00</w:t>
            </w:r>
          </w:p>
        </w:tc>
        <w:tc>
          <w:tcPr>
            <w:tcW w:w="794"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w:t>
            </w:r>
          </w:p>
        </w:tc>
        <w:tc>
          <w:tcPr>
            <w:tcW w:w="680" w:type="dxa"/>
          </w:tcPr>
          <w:p w:rsidR="00F86454" w:rsidRPr="00F86454" w:rsidRDefault="00F86454" w:rsidP="00F86454">
            <w:pPr>
              <w:pStyle w:val="ConsPlusNormal"/>
              <w:jc w:val="center"/>
            </w:pPr>
            <w:r w:rsidRPr="00F86454">
              <w:t>-</w:t>
            </w:r>
          </w:p>
        </w:tc>
        <w:tc>
          <w:tcPr>
            <w:tcW w:w="680" w:type="dxa"/>
          </w:tcPr>
          <w:p w:rsidR="00F86454" w:rsidRPr="00F86454" w:rsidRDefault="00F86454" w:rsidP="00F86454">
            <w:pPr>
              <w:pStyle w:val="ConsPlusNormal"/>
              <w:jc w:val="center"/>
            </w:pPr>
            <w:r w:rsidRPr="00F86454">
              <w:t>-</w:t>
            </w:r>
          </w:p>
        </w:tc>
        <w:tc>
          <w:tcPr>
            <w:tcW w:w="737" w:type="dxa"/>
          </w:tcPr>
          <w:p w:rsidR="00F86454" w:rsidRPr="00F86454" w:rsidRDefault="00F86454" w:rsidP="00F86454">
            <w:pPr>
              <w:pStyle w:val="ConsPlusNormal"/>
              <w:jc w:val="center"/>
            </w:pPr>
            <w:r w:rsidRPr="00F86454">
              <w:t>-</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 Удмуртской Республики, в том числе: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0,00</w:t>
            </w:r>
          </w:p>
        </w:tc>
        <w:tc>
          <w:tcPr>
            <w:tcW w:w="794"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w:t>
            </w:r>
          </w:p>
        </w:tc>
        <w:tc>
          <w:tcPr>
            <w:tcW w:w="680" w:type="dxa"/>
          </w:tcPr>
          <w:p w:rsidR="00F86454" w:rsidRPr="00F86454" w:rsidRDefault="00F86454" w:rsidP="00F86454">
            <w:pPr>
              <w:pStyle w:val="ConsPlusNormal"/>
              <w:jc w:val="center"/>
            </w:pPr>
            <w:r w:rsidRPr="00F86454">
              <w:t>-</w:t>
            </w:r>
          </w:p>
        </w:tc>
        <w:tc>
          <w:tcPr>
            <w:tcW w:w="680" w:type="dxa"/>
          </w:tcPr>
          <w:p w:rsidR="00F86454" w:rsidRPr="00F86454" w:rsidRDefault="00F86454" w:rsidP="00F86454">
            <w:pPr>
              <w:pStyle w:val="ConsPlusNormal"/>
              <w:jc w:val="center"/>
            </w:pPr>
            <w:r w:rsidRPr="00F86454">
              <w:t>-</w:t>
            </w:r>
          </w:p>
        </w:tc>
        <w:tc>
          <w:tcPr>
            <w:tcW w:w="737" w:type="dxa"/>
          </w:tcPr>
          <w:p w:rsidR="00F86454" w:rsidRPr="00F86454" w:rsidRDefault="00F86454" w:rsidP="00F86454">
            <w:pPr>
              <w:pStyle w:val="ConsPlusNormal"/>
              <w:jc w:val="center"/>
            </w:pPr>
            <w:r w:rsidRPr="00F86454">
              <w:t>-</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Министерство социальной </w:t>
            </w:r>
            <w:r w:rsidRPr="00F86454">
              <w:lastRenderedPageBreak/>
              <w:t>политики и труда Удмуртской Республики</w:t>
            </w:r>
          </w:p>
        </w:tc>
        <w:tc>
          <w:tcPr>
            <w:tcW w:w="1077" w:type="dxa"/>
          </w:tcPr>
          <w:p w:rsidR="00F86454" w:rsidRPr="00F86454" w:rsidRDefault="00F86454" w:rsidP="00F86454">
            <w:pPr>
              <w:pStyle w:val="ConsPlusNormal"/>
              <w:jc w:val="center"/>
            </w:pPr>
            <w:r w:rsidRPr="00F86454">
              <w:lastRenderedPageBreak/>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0,00</w:t>
            </w:r>
          </w:p>
        </w:tc>
        <w:tc>
          <w:tcPr>
            <w:tcW w:w="794"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w:t>
            </w:r>
          </w:p>
        </w:tc>
        <w:tc>
          <w:tcPr>
            <w:tcW w:w="680" w:type="dxa"/>
          </w:tcPr>
          <w:p w:rsidR="00F86454" w:rsidRPr="00F86454" w:rsidRDefault="00F86454" w:rsidP="00F86454">
            <w:pPr>
              <w:pStyle w:val="ConsPlusNormal"/>
              <w:jc w:val="center"/>
            </w:pPr>
            <w:r w:rsidRPr="00F86454">
              <w:t>-</w:t>
            </w:r>
          </w:p>
        </w:tc>
        <w:tc>
          <w:tcPr>
            <w:tcW w:w="680" w:type="dxa"/>
          </w:tcPr>
          <w:p w:rsidR="00F86454" w:rsidRPr="00F86454" w:rsidRDefault="00F86454" w:rsidP="00F86454">
            <w:pPr>
              <w:pStyle w:val="ConsPlusNormal"/>
              <w:jc w:val="center"/>
            </w:pPr>
            <w:r w:rsidRPr="00F86454">
              <w:t>-</w:t>
            </w:r>
          </w:p>
        </w:tc>
        <w:tc>
          <w:tcPr>
            <w:tcW w:w="737" w:type="dxa"/>
          </w:tcPr>
          <w:p w:rsidR="00F86454" w:rsidRPr="00F86454" w:rsidRDefault="00F86454" w:rsidP="00F86454">
            <w:pPr>
              <w:pStyle w:val="ConsPlusNormal"/>
              <w:jc w:val="center"/>
            </w:pPr>
            <w:r w:rsidRPr="00F86454">
              <w:t>-</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Министерство здравоохранения Удмуртской Республики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0,00</w:t>
            </w:r>
          </w:p>
        </w:tc>
        <w:tc>
          <w:tcPr>
            <w:tcW w:w="794"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w:t>
            </w:r>
          </w:p>
        </w:tc>
        <w:tc>
          <w:tcPr>
            <w:tcW w:w="680" w:type="dxa"/>
          </w:tcPr>
          <w:p w:rsidR="00F86454" w:rsidRPr="00F86454" w:rsidRDefault="00F86454" w:rsidP="00F86454">
            <w:pPr>
              <w:pStyle w:val="ConsPlusNormal"/>
              <w:jc w:val="center"/>
            </w:pPr>
            <w:r w:rsidRPr="00F86454">
              <w:t>-</w:t>
            </w:r>
          </w:p>
        </w:tc>
        <w:tc>
          <w:tcPr>
            <w:tcW w:w="680" w:type="dxa"/>
          </w:tcPr>
          <w:p w:rsidR="00F86454" w:rsidRPr="00F86454" w:rsidRDefault="00F86454" w:rsidP="00F86454">
            <w:pPr>
              <w:pStyle w:val="ConsPlusNormal"/>
              <w:jc w:val="center"/>
            </w:pPr>
            <w:r w:rsidRPr="00F86454">
              <w:t>-</w:t>
            </w:r>
          </w:p>
        </w:tc>
        <w:tc>
          <w:tcPr>
            <w:tcW w:w="737" w:type="dxa"/>
          </w:tcPr>
          <w:p w:rsidR="00F86454" w:rsidRPr="00F86454" w:rsidRDefault="00F86454" w:rsidP="00F86454">
            <w:pPr>
              <w:pStyle w:val="ConsPlusNormal"/>
              <w:jc w:val="center"/>
            </w:pPr>
            <w:r w:rsidRPr="00F86454">
              <w:t>-</w:t>
            </w:r>
          </w:p>
        </w:tc>
      </w:tr>
      <w:tr w:rsidR="00F86454" w:rsidRPr="00F86454">
        <w:tc>
          <w:tcPr>
            <w:tcW w:w="454" w:type="dxa"/>
          </w:tcPr>
          <w:p w:rsidR="00F86454" w:rsidRPr="00F86454" w:rsidRDefault="00F86454" w:rsidP="00F86454">
            <w:pPr>
              <w:pStyle w:val="ConsPlusNormal"/>
              <w:jc w:val="center"/>
            </w:pPr>
            <w:r w:rsidRPr="00F86454">
              <w:t>39</w:t>
            </w:r>
          </w:p>
        </w:tc>
        <w:tc>
          <w:tcPr>
            <w:tcW w:w="495"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03</w:t>
            </w:r>
          </w:p>
        </w:tc>
        <w:tc>
          <w:tcPr>
            <w:tcW w:w="397" w:type="dxa"/>
          </w:tcPr>
          <w:p w:rsidR="00F86454" w:rsidRPr="00F86454" w:rsidRDefault="00F86454" w:rsidP="00F86454">
            <w:pPr>
              <w:pStyle w:val="ConsPlusNormal"/>
            </w:pPr>
          </w:p>
        </w:tc>
        <w:tc>
          <w:tcPr>
            <w:tcW w:w="4366" w:type="dxa"/>
            <w:gridSpan w:val="2"/>
          </w:tcPr>
          <w:p w:rsidR="00F86454" w:rsidRPr="00F86454" w:rsidRDefault="00F86454" w:rsidP="00F86454">
            <w:pPr>
              <w:pStyle w:val="ConsPlusNormal"/>
            </w:pPr>
            <w:r w:rsidRPr="00F86454">
              <w:t xml:space="preserve">Определение потребности в реабилитационных и </w:t>
            </w:r>
            <w:proofErr w:type="spellStart"/>
            <w:r w:rsidRPr="00F86454">
              <w:t>абилитационных</w:t>
            </w:r>
            <w:proofErr w:type="spellEnd"/>
            <w:r w:rsidRPr="00F86454">
              <w:t xml:space="preserve"> услугах, услугах ранней помощи в субъекте Российской Федерации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val="restart"/>
          </w:tcPr>
          <w:p w:rsidR="00F86454" w:rsidRPr="00F86454" w:rsidRDefault="00F86454" w:rsidP="00F86454">
            <w:pPr>
              <w:pStyle w:val="ConsPlusNormal"/>
              <w:jc w:val="center"/>
            </w:pPr>
            <w:r w:rsidRPr="00F86454">
              <w:t>39</w:t>
            </w:r>
          </w:p>
        </w:tc>
        <w:tc>
          <w:tcPr>
            <w:tcW w:w="495" w:type="dxa"/>
            <w:vMerge w:val="restart"/>
          </w:tcPr>
          <w:p w:rsidR="00F86454" w:rsidRPr="00F86454" w:rsidRDefault="00F86454" w:rsidP="00F86454">
            <w:pPr>
              <w:pStyle w:val="ConsPlusNormal"/>
              <w:jc w:val="center"/>
            </w:pPr>
            <w:r w:rsidRPr="00F86454">
              <w:t>2</w:t>
            </w:r>
          </w:p>
        </w:tc>
        <w:tc>
          <w:tcPr>
            <w:tcW w:w="510" w:type="dxa"/>
            <w:vMerge w:val="restart"/>
          </w:tcPr>
          <w:p w:rsidR="00F86454" w:rsidRPr="00F86454" w:rsidRDefault="00F86454" w:rsidP="00F86454">
            <w:pPr>
              <w:pStyle w:val="ConsPlusNormal"/>
              <w:jc w:val="center"/>
            </w:pPr>
            <w:r w:rsidRPr="00F86454">
              <w:t>03</w:t>
            </w:r>
          </w:p>
        </w:tc>
        <w:tc>
          <w:tcPr>
            <w:tcW w:w="397" w:type="dxa"/>
            <w:vMerge w:val="restart"/>
          </w:tcPr>
          <w:p w:rsidR="00F86454" w:rsidRPr="00F86454" w:rsidRDefault="00F86454" w:rsidP="00F86454">
            <w:pPr>
              <w:pStyle w:val="ConsPlusNormal"/>
              <w:jc w:val="center"/>
            </w:pPr>
            <w:r w:rsidRPr="00F86454">
              <w:t>01</w:t>
            </w:r>
          </w:p>
        </w:tc>
        <w:tc>
          <w:tcPr>
            <w:tcW w:w="2268" w:type="dxa"/>
            <w:vMerge w:val="restart"/>
          </w:tcPr>
          <w:p w:rsidR="00F86454" w:rsidRPr="00F86454" w:rsidRDefault="00F86454" w:rsidP="00F86454">
            <w:pPr>
              <w:pStyle w:val="ConsPlusNormal"/>
            </w:pPr>
            <w:r w:rsidRPr="00F86454">
              <w:t xml:space="preserve">Организация основных направлений реабилитации и </w:t>
            </w:r>
            <w:proofErr w:type="spellStart"/>
            <w:r w:rsidRPr="00F86454">
              <w:t>абилитации</w:t>
            </w:r>
            <w:proofErr w:type="spellEnd"/>
            <w:r w:rsidRPr="00F86454">
              <w:t xml:space="preserve"> инвалидов, в том числе детей-инвалидов, включая социокультурную реабилитацию и </w:t>
            </w:r>
            <w:proofErr w:type="spellStart"/>
            <w:r w:rsidRPr="00F86454">
              <w:t>абилитацию</w:t>
            </w:r>
            <w:proofErr w:type="spellEnd"/>
          </w:p>
        </w:tc>
        <w:tc>
          <w:tcPr>
            <w:tcW w:w="2098" w:type="dxa"/>
          </w:tcPr>
          <w:p w:rsidR="00F86454" w:rsidRPr="00F86454" w:rsidRDefault="00F86454" w:rsidP="00F86454">
            <w:pPr>
              <w:pStyle w:val="ConsPlusNormal"/>
            </w:pPr>
            <w:r w:rsidRPr="00F86454">
              <w:t>Всего</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Федеральный бюджет</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 Удмуртской Республики, в том числе: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на </w:t>
            </w:r>
            <w:proofErr w:type="spellStart"/>
            <w:r w:rsidRPr="00F86454">
              <w:t>софинансирование</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без </w:t>
            </w:r>
            <w:proofErr w:type="spellStart"/>
            <w:r w:rsidRPr="00F86454">
              <w:t>софинансирования</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Бюджеты муниципальных образований в Удмуртской </w:t>
            </w:r>
            <w:r w:rsidRPr="00F86454">
              <w:lastRenderedPageBreak/>
              <w:t>Республике</w:t>
            </w:r>
          </w:p>
        </w:tc>
        <w:tc>
          <w:tcPr>
            <w:tcW w:w="1077" w:type="dxa"/>
          </w:tcPr>
          <w:p w:rsidR="00F86454" w:rsidRPr="00F86454" w:rsidRDefault="00F86454" w:rsidP="00F86454">
            <w:pPr>
              <w:pStyle w:val="ConsPlusNormal"/>
              <w:jc w:val="center"/>
            </w:pPr>
            <w:r w:rsidRPr="00F86454">
              <w:lastRenderedPageBreak/>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Внебюджетные источники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val="restart"/>
          </w:tcPr>
          <w:p w:rsidR="00F86454" w:rsidRPr="00F86454" w:rsidRDefault="00F86454" w:rsidP="00F86454">
            <w:pPr>
              <w:pStyle w:val="ConsPlusNormal"/>
              <w:jc w:val="center"/>
            </w:pPr>
            <w:r w:rsidRPr="00F86454">
              <w:t>39</w:t>
            </w:r>
          </w:p>
        </w:tc>
        <w:tc>
          <w:tcPr>
            <w:tcW w:w="495" w:type="dxa"/>
            <w:vMerge w:val="restart"/>
          </w:tcPr>
          <w:p w:rsidR="00F86454" w:rsidRPr="00F86454" w:rsidRDefault="00F86454" w:rsidP="00F86454">
            <w:pPr>
              <w:pStyle w:val="ConsPlusNormal"/>
              <w:jc w:val="center"/>
            </w:pPr>
            <w:r w:rsidRPr="00F86454">
              <w:t>2</w:t>
            </w:r>
          </w:p>
        </w:tc>
        <w:tc>
          <w:tcPr>
            <w:tcW w:w="510" w:type="dxa"/>
            <w:vMerge w:val="restart"/>
          </w:tcPr>
          <w:p w:rsidR="00F86454" w:rsidRPr="00F86454" w:rsidRDefault="00F86454" w:rsidP="00F86454">
            <w:pPr>
              <w:pStyle w:val="ConsPlusNormal"/>
              <w:jc w:val="center"/>
            </w:pPr>
            <w:r w:rsidRPr="00F86454">
              <w:t>03</w:t>
            </w:r>
          </w:p>
        </w:tc>
        <w:tc>
          <w:tcPr>
            <w:tcW w:w="397" w:type="dxa"/>
            <w:vMerge w:val="restart"/>
          </w:tcPr>
          <w:p w:rsidR="00F86454" w:rsidRPr="00F86454" w:rsidRDefault="00F86454" w:rsidP="00F86454">
            <w:pPr>
              <w:pStyle w:val="ConsPlusNormal"/>
              <w:jc w:val="center"/>
            </w:pPr>
            <w:r w:rsidRPr="00F86454">
              <w:t>02</w:t>
            </w:r>
          </w:p>
        </w:tc>
        <w:tc>
          <w:tcPr>
            <w:tcW w:w="2268" w:type="dxa"/>
            <w:vMerge w:val="restart"/>
          </w:tcPr>
          <w:p w:rsidR="00F86454" w:rsidRPr="00F86454" w:rsidRDefault="00F86454" w:rsidP="00F86454">
            <w:pPr>
              <w:pStyle w:val="ConsPlusNormal"/>
            </w:pPr>
            <w:r w:rsidRPr="00F86454">
              <w:t xml:space="preserve">Формирование предложений по нормативам обеспеченности организациями, осуществляющими реабилитационные и </w:t>
            </w:r>
            <w:proofErr w:type="spellStart"/>
            <w:r w:rsidRPr="00F86454">
              <w:t>абилитационные</w:t>
            </w:r>
            <w:proofErr w:type="spellEnd"/>
            <w:r w:rsidRPr="00F86454">
              <w:t xml:space="preserve"> мероприятия инвалидам и детям-инвалидам, в Удмуртской Республике</w:t>
            </w:r>
          </w:p>
        </w:tc>
        <w:tc>
          <w:tcPr>
            <w:tcW w:w="2098" w:type="dxa"/>
          </w:tcPr>
          <w:p w:rsidR="00F86454" w:rsidRPr="00F86454" w:rsidRDefault="00F86454" w:rsidP="00F86454">
            <w:pPr>
              <w:pStyle w:val="ConsPlusNormal"/>
            </w:pPr>
            <w:r w:rsidRPr="00F86454">
              <w:t>Всего</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Федеральный бюджет</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 Удмуртской Республики, в том числе: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на </w:t>
            </w:r>
            <w:proofErr w:type="spellStart"/>
            <w:r w:rsidRPr="00F86454">
              <w:t>софинансирование</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без </w:t>
            </w:r>
            <w:proofErr w:type="spellStart"/>
            <w:r w:rsidRPr="00F86454">
              <w:t>софинансирования</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Бюджеты муниципальных образований в Удмуртской Республике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Внебюджетные </w:t>
            </w:r>
            <w:r w:rsidRPr="00F86454">
              <w:lastRenderedPageBreak/>
              <w:t>источники</w:t>
            </w:r>
          </w:p>
        </w:tc>
        <w:tc>
          <w:tcPr>
            <w:tcW w:w="1077" w:type="dxa"/>
          </w:tcPr>
          <w:p w:rsidR="00F86454" w:rsidRPr="00F86454" w:rsidRDefault="00F86454" w:rsidP="00F86454">
            <w:pPr>
              <w:pStyle w:val="ConsPlusNormal"/>
              <w:jc w:val="center"/>
            </w:pPr>
            <w:r w:rsidRPr="00F86454">
              <w:lastRenderedPageBreak/>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val="restart"/>
          </w:tcPr>
          <w:p w:rsidR="00F86454" w:rsidRPr="00F86454" w:rsidRDefault="00F86454" w:rsidP="00F86454">
            <w:pPr>
              <w:pStyle w:val="ConsPlusNormal"/>
              <w:jc w:val="center"/>
            </w:pPr>
            <w:r w:rsidRPr="00F86454">
              <w:t>39</w:t>
            </w:r>
          </w:p>
        </w:tc>
        <w:tc>
          <w:tcPr>
            <w:tcW w:w="495" w:type="dxa"/>
            <w:vMerge w:val="restart"/>
          </w:tcPr>
          <w:p w:rsidR="00F86454" w:rsidRPr="00F86454" w:rsidRDefault="00F86454" w:rsidP="00F86454">
            <w:pPr>
              <w:pStyle w:val="ConsPlusNormal"/>
              <w:jc w:val="center"/>
            </w:pPr>
            <w:r w:rsidRPr="00F86454">
              <w:t>2</w:t>
            </w:r>
          </w:p>
        </w:tc>
        <w:tc>
          <w:tcPr>
            <w:tcW w:w="510" w:type="dxa"/>
            <w:vMerge w:val="restart"/>
          </w:tcPr>
          <w:p w:rsidR="00F86454" w:rsidRPr="00F86454" w:rsidRDefault="00F86454" w:rsidP="00F86454">
            <w:pPr>
              <w:pStyle w:val="ConsPlusNormal"/>
              <w:jc w:val="center"/>
            </w:pPr>
            <w:r w:rsidRPr="00F86454">
              <w:t>03</w:t>
            </w:r>
          </w:p>
        </w:tc>
        <w:tc>
          <w:tcPr>
            <w:tcW w:w="397" w:type="dxa"/>
            <w:vMerge w:val="restart"/>
          </w:tcPr>
          <w:p w:rsidR="00F86454" w:rsidRPr="00F86454" w:rsidRDefault="00F86454" w:rsidP="00F86454">
            <w:pPr>
              <w:pStyle w:val="ConsPlusNormal"/>
              <w:jc w:val="center"/>
            </w:pPr>
            <w:r w:rsidRPr="00F86454">
              <w:t>03</w:t>
            </w:r>
          </w:p>
        </w:tc>
        <w:tc>
          <w:tcPr>
            <w:tcW w:w="2268" w:type="dxa"/>
            <w:vMerge w:val="restart"/>
          </w:tcPr>
          <w:p w:rsidR="00F86454" w:rsidRPr="00F86454" w:rsidRDefault="00F86454" w:rsidP="00F86454">
            <w:pPr>
              <w:pStyle w:val="ConsPlusNormal"/>
            </w:pPr>
            <w:r w:rsidRPr="00F86454">
              <w:t xml:space="preserve">Формирование и ведение реестра реабилитационных, </w:t>
            </w:r>
            <w:proofErr w:type="spellStart"/>
            <w:r w:rsidRPr="00F86454">
              <w:t>абилитационных</w:t>
            </w:r>
            <w:proofErr w:type="spellEnd"/>
            <w:r w:rsidRPr="00F86454">
              <w:t xml:space="preserve"> мероприятий, услуг сопровождения, а также организаций, предоставляющих указанные услуги инвалидам, в том числе детям-инвалидам</w:t>
            </w:r>
          </w:p>
        </w:tc>
        <w:tc>
          <w:tcPr>
            <w:tcW w:w="2098" w:type="dxa"/>
          </w:tcPr>
          <w:p w:rsidR="00F86454" w:rsidRPr="00F86454" w:rsidRDefault="00F86454" w:rsidP="00F86454">
            <w:pPr>
              <w:pStyle w:val="ConsPlusNormal"/>
            </w:pPr>
            <w:r w:rsidRPr="00F86454">
              <w:t>Всего</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Федеральный бюджет</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 Удмуртской Республики, в том числе: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на </w:t>
            </w:r>
            <w:proofErr w:type="spellStart"/>
            <w:r w:rsidRPr="00F86454">
              <w:t>софинансирование</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без </w:t>
            </w:r>
            <w:proofErr w:type="spellStart"/>
            <w:r w:rsidRPr="00F86454">
              <w:t>софинансирования</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Бюджеты муниципальных образований в Удмуртской Республике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Внебюджетные источники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Министерство </w:t>
            </w:r>
            <w:r w:rsidRPr="00F86454">
              <w:lastRenderedPageBreak/>
              <w:t>социальной политики и труда Удмуртской Республики</w:t>
            </w:r>
          </w:p>
        </w:tc>
        <w:tc>
          <w:tcPr>
            <w:tcW w:w="1077" w:type="dxa"/>
          </w:tcPr>
          <w:p w:rsidR="00F86454" w:rsidRPr="00F86454" w:rsidRDefault="00F86454" w:rsidP="00F86454">
            <w:pPr>
              <w:pStyle w:val="ConsPlusNormal"/>
              <w:jc w:val="center"/>
            </w:pPr>
            <w:r w:rsidRPr="00F86454">
              <w:lastRenderedPageBreak/>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val="restart"/>
          </w:tcPr>
          <w:p w:rsidR="00F86454" w:rsidRPr="00F86454" w:rsidRDefault="00F86454" w:rsidP="00F86454">
            <w:pPr>
              <w:pStyle w:val="ConsPlusNormal"/>
              <w:jc w:val="center"/>
            </w:pPr>
            <w:r w:rsidRPr="00F86454">
              <w:lastRenderedPageBreak/>
              <w:t>39</w:t>
            </w:r>
          </w:p>
        </w:tc>
        <w:tc>
          <w:tcPr>
            <w:tcW w:w="495" w:type="dxa"/>
            <w:vMerge w:val="restart"/>
          </w:tcPr>
          <w:p w:rsidR="00F86454" w:rsidRPr="00F86454" w:rsidRDefault="00F86454" w:rsidP="00F86454">
            <w:pPr>
              <w:pStyle w:val="ConsPlusNormal"/>
              <w:jc w:val="center"/>
            </w:pPr>
            <w:r w:rsidRPr="00F86454">
              <w:t>2</w:t>
            </w:r>
          </w:p>
        </w:tc>
        <w:tc>
          <w:tcPr>
            <w:tcW w:w="510" w:type="dxa"/>
            <w:vMerge w:val="restart"/>
          </w:tcPr>
          <w:p w:rsidR="00F86454" w:rsidRPr="00F86454" w:rsidRDefault="00F86454" w:rsidP="00F86454">
            <w:pPr>
              <w:pStyle w:val="ConsPlusNormal"/>
              <w:jc w:val="center"/>
            </w:pPr>
            <w:r w:rsidRPr="00F86454">
              <w:t>03</w:t>
            </w:r>
          </w:p>
        </w:tc>
        <w:tc>
          <w:tcPr>
            <w:tcW w:w="397" w:type="dxa"/>
            <w:vMerge w:val="restart"/>
          </w:tcPr>
          <w:p w:rsidR="00F86454" w:rsidRPr="00F86454" w:rsidRDefault="00F86454" w:rsidP="00F86454">
            <w:pPr>
              <w:pStyle w:val="ConsPlusNormal"/>
              <w:jc w:val="center"/>
            </w:pPr>
            <w:r w:rsidRPr="00F86454">
              <w:t>04</w:t>
            </w:r>
          </w:p>
        </w:tc>
        <w:tc>
          <w:tcPr>
            <w:tcW w:w="2268" w:type="dxa"/>
            <w:vMerge w:val="restart"/>
          </w:tcPr>
          <w:p w:rsidR="00F86454" w:rsidRPr="00F86454" w:rsidRDefault="00F86454" w:rsidP="00F86454">
            <w:pPr>
              <w:pStyle w:val="ConsPlusNormal"/>
            </w:pPr>
            <w:r w:rsidRPr="00F86454">
              <w:t>Разработка и внедрение технологий комплексной диагностики ребенка в раннем возрасте, формирование модели выявление детей, нуждающихся в ранней помощи и сопровождении</w:t>
            </w:r>
          </w:p>
        </w:tc>
        <w:tc>
          <w:tcPr>
            <w:tcW w:w="2098" w:type="dxa"/>
          </w:tcPr>
          <w:p w:rsidR="00F86454" w:rsidRPr="00F86454" w:rsidRDefault="00F86454" w:rsidP="00F86454">
            <w:pPr>
              <w:pStyle w:val="ConsPlusNormal"/>
            </w:pPr>
            <w:r w:rsidRPr="00F86454">
              <w:t>Всего</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Федеральный бюджет</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 Удмуртской Республики, в том числе: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на </w:t>
            </w:r>
            <w:proofErr w:type="spellStart"/>
            <w:r w:rsidRPr="00F86454">
              <w:t>софинансирование</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без </w:t>
            </w:r>
            <w:proofErr w:type="spellStart"/>
            <w:r w:rsidRPr="00F86454">
              <w:t>софинансирования</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Бюджеты муниципальных образований в Удмуртской Республике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Внебюджетные источники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Министерство здравоохранения Удмуртской Республики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val="restart"/>
          </w:tcPr>
          <w:p w:rsidR="00F86454" w:rsidRPr="00F86454" w:rsidRDefault="00F86454" w:rsidP="00F86454">
            <w:pPr>
              <w:pStyle w:val="ConsPlusNormal"/>
              <w:jc w:val="center"/>
            </w:pPr>
            <w:r w:rsidRPr="00F86454">
              <w:t>39</w:t>
            </w:r>
          </w:p>
        </w:tc>
        <w:tc>
          <w:tcPr>
            <w:tcW w:w="495" w:type="dxa"/>
            <w:vMerge w:val="restart"/>
          </w:tcPr>
          <w:p w:rsidR="00F86454" w:rsidRPr="00F86454" w:rsidRDefault="00F86454" w:rsidP="00F86454">
            <w:pPr>
              <w:pStyle w:val="ConsPlusNormal"/>
              <w:jc w:val="center"/>
            </w:pPr>
            <w:r w:rsidRPr="00F86454">
              <w:t>2</w:t>
            </w:r>
          </w:p>
        </w:tc>
        <w:tc>
          <w:tcPr>
            <w:tcW w:w="510" w:type="dxa"/>
            <w:vMerge w:val="restart"/>
          </w:tcPr>
          <w:p w:rsidR="00F86454" w:rsidRPr="00F86454" w:rsidRDefault="00F86454" w:rsidP="00F86454">
            <w:pPr>
              <w:pStyle w:val="ConsPlusNormal"/>
              <w:jc w:val="center"/>
            </w:pPr>
            <w:r w:rsidRPr="00F86454">
              <w:t>03</w:t>
            </w:r>
          </w:p>
        </w:tc>
        <w:tc>
          <w:tcPr>
            <w:tcW w:w="397" w:type="dxa"/>
            <w:vMerge w:val="restart"/>
          </w:tcPr>
          <w:p w:rsidR="00F86454" w:rsidRPr="00F86454" w:rsidRDefault="00F86454" w:rsidP="00F86454">
            <w:pPr>
              <w:pStyle w:val="ConsPlusNormal"/>
              <w:jc w:val="center"/>
            </w:pPr>
            <w:r w:rsidRPr="00F86454">
              <w:t>05</w:t>
            </w:r>
          </w:p>
        </w:tc>
        <w:tc>
          <w:tcPr>
            <w:tcW w:w="2268" w:type="dxa"/>
            <w:vMerge w:val="restart"/>
          </w:tcPr>
          <w:p w:rsidR="00F86454" w:rsidRPr="00F86454" w:rsidRDefault="00F86454" w:rsidP="00F86454">
            <w:pPr>
              <w:pStyle w:val="ConsPlusNormal"/>
            </w:pPr>
            <w:r w:rsidRPr="00F86454">
              <w:t>Организация и проведение мониторинга развития системы ранней помощи</w:t>
            </w:r>
          </w:p>
        </w:tc>
        <w:tc>
          <w:tcPr>
            <w:tcW w:w="2098" w:type="dxa"/>
          </w:tcPr>
          <w:p w:rsidR="00F86454" w:rsidRPr="00F86454" w:rsidRDefault="00F86454" w:rsidP="00F86454">
            <w:pPr>
              <w:pStyle w:val="ConsPlusNormal"/>
            </w:pPr>
            <w:r w:rsidRPr="00F86454">
              <w:t>Всего</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Федеральный бюджет</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 Удмуртской Республики, в том числе: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на </w:t>
            </w:r>
            <w:proofErr w:type="spellStart"/>
            <w:r w:rsidRPr="00F86454">
              <w:t>софинансирование</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без </w:t>
            </w:r>
            <w:proofErr w:type="spellStart"/>
            <w:r w:rsidRPr="00F86454">
              <w:t>софинансирования</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Бюджеты муниципальных образований в Удмуртской Республике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Внебюджетные источники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Министерство социальной политики и труда </w:t>
            </w:r>
            <w:r w:rsidRPr="00F86454">
              <w:lastRenderedPageBreak/>
              <w:t>Удмуртской Республики</w:t>
            </w:r>
          </w:p>
        </w:tc>
        <w:tc>
          <w:tcPr>
            <w:tcW w:w="1077" w:type="dxa"/>
          </w:tcPr>
          <w:p w:rsidR="00F86454" w:rsidRPr="00F86454" w:rsidRDefault="00F86454" w:rsidP="00F86454">
            <w:pPr>
              <w:pStyle w:val="ConsPlusNormal"/>
              <w:jc w:val="center"/>
            </w:pPr>
            <w:r w:rsidRPr="00F86454">
              <w:lastRenderedPageBreak/>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val="restart"/>
          </w:tcPr>
          <w:p w:rsidR="00F86454" w:rsidRPr="00F86454" w:rsidRDefault="00F86454" w:rsidP="00F86454">
            <w:pPr>
              <w:pStyle w:val="ConsPlusNormal"/>
              <w:jc w:val="center"/>
            </w:pPr>
            <w:r w:rsidRPr="00F86454">
              <w:lastRenderedPageBreak/>
              <w:t>39</w:t>
            </w:r>
          </w:p>
        </w:tc>
        <w:tc>
          <w:tcPr>
            <w:tcW w:w="495" w:type="dxa"/>
            <w:vMerge w:val="restart"/>
          </w:tcPr>
          <w:p w:rsidR="00F86454" w:rsidRPr="00F86454" w:rsidRDefault="00F86454" w:rsidP="00F86454">
            <w:pPr>
              <w:pStyle w:val="ConsPlusNormal"/>
              <w:jc w:val="center"/>
            </w:pPr>
            <w:r w:rsidRPr="00F86454">
              <w:t>2</w:t>
            </w:r>
          </w:p>
        </w:tc>
        <w:tc>
          <w:tcPr>
            <w:tcW w:w="510" w:type="dxa"/>
            <w:vMerge w:val="restart"/>
          </w:tcPr>
          <w:p w:rsidR="00F86454" w:rsidRPr="00F86454" w:rsidRDefault="00F86454" w:rsidP="00F86454">
            <w:pPr>
              <w:pStyle w:val="ConsPlusNormal"/>
              <w:jc w:val="center"/>
            </w:pPr>
            <w:r w:rsidRPr="00F86454">
              <w:t>03</w:t>
            </w:r>
          </w:p>
        </w:tc>
        <w:tc>
          <w:tcPr>
            <w:tcW w:w="397" w:type="dxa"/>
            <w:vMerge w:val="restart"/>
          </w:tcPr>
          <w:p w:rsidR="00F86454" w:rsidRPr="00F86454" w:rsidRDefault="00F86454" w:rsidP="00F86454">
            <w:pPr>
              <w:pStyle w:val="ConsPlusNormal"/>
              <w:jc w:val="center"/>
            </w:pPr>
            <w:r w:rsidRPr="00F86454">
              <w:t>06</w:t>
            </w:r>
          </w:p>
        </w:tc>
        <w:tc>
          <w:tcPr>
            <w:tcW w:w="2268" w:type="dxa"/>
            <w:vMerge w:val="restart"/>
          </w:tcPr>
          <w:p w:rsidR="00F86454" w:rsidRPr="00F86454" w:rsidRDefault="00F86454" w:rsidP="00F86454">
            <w:pPr>
              <w:pStyle w:val="ConsPlusNormal"/>
            </w:pPr>
            <w:r w:rsidRPr="00F86454">
              <w:t>Организация своевременного выявления детей с ограниченными возможностями здоровья, детей с риском развития инвалидности</w:t>
            </w:r>
          </w:p>
        </w:tc>
        <w:tc>
          <w:tcPr>
            <w:tcW w:w="2098" w:type="dxa"/>
          </w:tcPr>
          <w:p w:rsidR="00F86454" w:rsidRPr="00F86454" w:rsidRDefault="00F86454" w:rsidP="00F86454">
            <w:pPr>
              <w:pStyle w:val="ConsPlusNormal"/>
            </w:pPr>
            <w:r w:rsidRPr="00F86454">
              <w:t>Всего</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Федеральный бюджет</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 Удмуртской Республики, в том числе: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на </w:t>
            </w:r>
            <w:proofErr w:type="spellStart"/>
            <w:r w:rsidRPr="00F86454">
              <w:t>софинансирование</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без </w:t>
            </w:r>
            <w:proofErr w:type="spellStart"/>
            <w:r w:rsidRPr="00F86454">
              <w:t>софинансирования</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Бюджеты муниципальных образований в Удмуртской Республике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Внебюджетные источники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Министерство здравоохранения Удмуртской Республики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Министерство </w:t>
            </w:r>
            <w:r w:rsidRPr="00F86454">
              <w:lastRenderedPageBreak/>
              <w:t>социальной политики и труда Удмуртской Республики</w:t>
            </w:r>
          </w:p>
        </w:tc>
        <w:tc>
          <w:tcPr>
            <w:tcW w:w="1077" w:type="dxa"/>
          </w:tcPr>
          <w:p w:rsidR="00F86454" w:rsidRPr="00F86454" w:rsidRDefault="00F86454" w:rsidP="00F86454">
            <w:pPr>
              <w:pStyle w:val="ConsPlusNormal"/>
              <w:jc w:val="center"/>
            </w:pPr>
            <w:r w:rsidRPr="00F86454">
              <w:lastRenderedPageBreak/>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tcPr>
          <w:p w:rsidR="00F86454" w:rsidRPr="00F86454" w:rsidRDefault="00F86454" w:rsidP="00F86454">
            <w:pPr>
              <w:pStyle w:val="ConsPlusNormal"/>
              <w:jc w:val="center"/>
            </w:pPr>
            <w:r w:rsidRPr="00F86454">
              <w:lastRenderedPageBreak/>
              <w:t>39</w:t>
            </w:r>
          </w:p>
        </w:tc>
        <w:tc>
          <w:tcPr>
            <w:tcW w:w="495"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04</w:t>
            </w:r>
          </w:p>
        </w:tc>
        <w:tc>
          <w:tcPr>
            <w:tcW w:w="397" w:type="dxa"/>
          </w:tcPr>
          <w:p w:rsidR="00F86454" w:rsidRPr="00F86454" w:rsidRDefault="00F86454" w:rsidP="00F86454">
            <w:pPr>
              <w:pStyle w:val="ConsPlusNormal"/>
            </w:pPr>
          </w:p>
        </w:tc>
        <w:tc>
          <w:tcPr>
            <w:tcW w:w="4366" w:type="dxa"/>
            <w:gridSpan w:val="2"/>
          </w:tcPr>
          <w:p w:rsidR="00F86454" w:rsidRPr="00F86454" w:rsidRDefault="00F86454" w:rsidP="00F86454">
            <w:pPr>
              <w:pStyle w:val="ConsPlusNormal"/>
            </w:pPr>
            <w:r w:rsidRPr="00F86454">
              <w:t>Формирование условий для повышения уровня профессионального развития и занятости, включая сопровождаемое содействие занятости, инвалидов, в том числе детей-инвалидов, в Удмуртской Республике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val="restart"/>
          </w:tcPr>
          <w:p w:rsidR="00F86454" w:rsidRPr="00F86454" w:rsidRDefault="00F86454" w:rsidP="00F86454">
            <w:pPr>
              <w:pStyle w:val="ConsPlusNormal"/>
              <w:jc w:val="center"/>
            </w:pPr>
            <w:r w:rsidRPr="00F86454">
              <w:t>39</w:t>
            </w:r>
          </w:p>
        </w:tc>
        <w:tc>
          <w:tcPr>
            <w:tcW w:w="495" w:type="dxa"/>
            <w:vMerge w:val="restart"/>
          </w:tcPr>
          <w:p w:rsidR="00F86454" w:rsidRPr="00F86454" w:rsidRDefault="00F86454" w:rsidP="00F86454">
            <w:pPr>
              <w:pStyle w:val="ConsPlusNormal"/>
              <w:jc w:val="center"/>
            </w:pPr>
            <w:r w:rsidRPr="00F86454">
              <w:t>2</w:t>
            </w:r>
          </w:p>
        </w:tc>
        <w:tc>
          <w:tcPr>
            <w:tcW w:w="510" w:type="dxa"/>
            <w:vMerge w:val="restart"/>
          </w:tcPr>
          <w:p w:rsidR="00F86454" w:rsidRPr="00F86454" w:rsidRDefault="00F86454" w:rsidP="00F86454">
            <w:pPr>
              <w:pStyle w:val="ConsPlusNormal"/>
              <w:jc w:val="center"/>
            </w:pPr>
            <w:r w:rsidRPr="00F86454">
              <w:t>04</w:t>
            </w:r>
          </w:p>
        </w:tc>
        <w:tc>
          <w:tcPr>
            <w:tcW w:w="397" w:type="dxa"/>
            <w:vMerge w:val="restart"/>
          </w:tcPr>
          <w:p w:rsidR="00F86454" w:rsidRPr="00F86454" w:rsidRDefault="00F86454" w:rsidP="00F86454">
            <w:pPr>
              <w:pStyle w:val="ConsPlusNormal"/>
              <w:jc w:val="center"/>
            </w:pPr>
            <w:r w:rsidRPr="00F86454">
              <w:t>01</w:t>
            </w:r>
          </w:p>
        </w:tc>
        <w:tc>
          <w:tcPr>
            <w:tcW w:w="2268" w:type="dxa"/>
            <w:vMerge w:val="restart"/>
          </w:tcPr>
          <w:p w:rsidR="00F86454" w:rsidRPr="00F86454" w:rsidRDefault="00F86454" w:rsidP="00F86454">
            <w:pPr>
              <w:pStyle w:val="ConsPlusNormal"/>
            </w:pPr>
            <w:r w:rsidRPr="00F86454">
              <w:t>Организация профориентации лиц с ограниченными возможностями здоровья и детей-инвалидов в дошкольных образовательных организациях и общеобразовательных организациях с учетом возможности использования дистанционных образовательных технологий</w:t>
            </w:r>
          </w:p>
        </w:tc>
        <w:tc>
          <w:tcPr>
            <w:tcW w:w="2098" w:type="dxa"/>
          </w:tcPr>
          <w:p w:rsidR="00F86454" w:rsidRPr="00F86454" w:rsidRDefault="00F86454" w:rsidP="00F86454">
            <w:pPr>
              <w:pStyle w:val="ConsPlusNormal"/>
            </w:pPr>
            <w:r w:rsidRPr="00F86454">
              <w:t>Всего</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Федеральный бюджет</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 Удмуртской Республики, в том числе: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на </w:t>
            </w:r>
            <w:proofErr w:type="spellStart"/>
            <w:r w:rsidRPr="00F86454">
              <w:t>софинансирование</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без </w:t>
            </w:r>
            <w:proofErr w:type="spellStart"/>
            <w:r w:rsidRPr="00F86454">
              <w:t>софинансирования</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Бюджеты муниципальных образований в Удмуртской Республике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Внебюджетные источники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Министерство образования и науки Удмуртской Республики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val="restart"/>
          </w:tcPr>
          <w:p w:rsidR="00F86454" w:rsidRPr="00F86454" w:rsidRDefault="00F86454" w:rsidP="00F86454">
            <w:pPr>
              <w:pStyle w:val="ConsPlusNormal"/>
              <w:jc w:val="center"/>
            </w:pPr>
            <w:r w:rsidRPr="00F86454">
              <w:t>39</w:t>
            </w:r>
          </w:p>
        </w:tc>
        <w:tc>
          <w:tcPr>
            <w:tcW w:w="495" w:type="dxa"/>
            <w:vMerge w:val="restart"/>
          </w:tcPr>
          <w:p w:rsidR="00F86454" w:rsidRPr="00F86454" w:rsidRDefault="00F86454" w:rsidP="00F86454">
            <w:pPr>
              <w:pStyle w:val="ConsPlusNormal"/>
              <w:jc w:val="center"/>
            </w:pPr>
            <w:r w:rsidRPr="00F86454">
              <w:t>2</w:t>
            </w:r>
          </w:p>
        </w:tc>
        <w:tc>
          <w:tcPr>
            <w:tcW w:w="510" w:type="dxa"/>
            <w:vMerge w:val="restart"/>
          </w:tcPr>
          <w:p w:rsidR="00F86454" w:rsidRPr="00F86454" w:rsidRDefault="00F86454" w:rsidP="00F86454">
            <w:pPr>
              <w:pStyle w:val="ConsPlusNormal"/>
              <w:jc w:val="center"/>
            </w:pPr>
            <w:r w:rsidRPr="00F86454">
              <w:t>04</w:t>
            </w:r>
          </w:p>
        </w:tc>
        <w:tc>
          <w:tcPr>
            <w:tcW w:w="397" w:type="dxa"/>
            <w:vMerge w:val="restart"/>
          </w:tcPr>
          <w:p w:rsidR="00F86454" w:rsidRPr="00F86454" w:rsidRDefault="00F86454" w:rsidP="00F86454">
            <w:pPr>
              <w:pStyle w:val="ConsPlusNormal"/>
              <w:jc w:val="center"/>
            </w:pPr>
            <w:r w:rsidRPr="00F86454">
              <w:t>02</w:t>
            </w:r>
          </w:p>
        </w:tc>
        <w:tc>
          <w:tcPr>
            <w:tcW w:w="2268" w:type="dxa"/>
            <w:vMerge w:val="restart"/>
          </w:tcPr>
          <w:p w:rsidR="00F86454" w:rsidRPr="00F86454" w:rsidRDefault="00F86454" w:rsidP="00F86454">
            <w:pPr>
              <w:pStyle w:val="ConsPlusNormal"/>
            </w:pPr>
            <w:r w:rsidRPr="00F86454">
              <w:t>Организация сопровождаемого содействия занятости инвалидов с учетом стойких нарушений функций организма и ограничений жизнедеятельности, включая сопровождение инвалида молодого возраста при трудоустройстве</w:t>
            </w:r>
          </w:p>
        </w:tc>
        <w:tc>
          <w:tcPr>
            <w:tcW w:w="2098" w:type="dxa"/>
          </w:tcPr>
          <w:p w:rsidR="00F86454" w:rsidRPr="00F86454" w:rsidRDefault="00F86454" w:rsidP="00F86454">
            <w:pPr>
              <w:pStyle w:val="ConsPlusNormal"/>
            </w:pPr>
            <w:r w:rsidRPr="00F86454">
              <w:t>Всего</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Федеральный бюджет</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 Удмуртской Республики, в том числе: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на </w:t>
            </w:r>
            <w:proofErr w:type="spellStart"/>
            <w:r w:rsidRPr="00F86454">
              <w:t>софинансирование</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без </w:t>
            </w:r>
            <w:proofErr w:type="spellStart"/>
            <w:r w:rsidRPr="00F86454">
              <w:t>софинансирования</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Бюджеты муниципальных образований в Удмуртской Республике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Внебюджетные источники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Министерство </w:t>
            </w:r>
            <w:r w:rsidRPr="00F86454">
              <w:lastRenderedPageBreak/>
              <w:t>социальной политики и труда Удмуртской Республики</w:t>
            </w:r>
          </w:p>
        </w:tc>
        <w:tc>
          <w:tcPr>
            <w:tcW w:w="1077" w:type="dxa"/>
          </w:tcPr>
          <w:p w:rsidR="00F86454" w:rsidRPr="00F86454" w:rsidRDefault="00F86454" w:rsidP="00F86454">
            <w:pPr>
              <w:pStyle w:val="ConsPlusNormal"/>
              <w:jc w:val="center"/>
            </w:pPr>
            <w:r w:rsidRPr="00F86454">
              <w:lastRenderedPageBreak/>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val="restart"/>
          </w:tcPr>
          <w:p w:rsidR="00F86454" w:rsidRPr="00F86454" w:rsidRDefault="00F86454" w:rsidP="00F86454">
            <w:pPr>
              <w:pStyle w:val="ConsPlusNormal"/>
              <w:jc w:val="center"/>
            </w:pPr>
            <w:r w:rsidRPr="00F86454">
              <w:lastRenderedPageBreak/>
              <w:t>39</w:t>
            </w:r>
          </w:p>
        </w:tc>
        <w:tc>
          <w:tcPr>
            <w:tcW w:w="495" w:type="dxa"/>
            <w:vMerge w:val="restart"/>
          </w:tcPr>
          <w:p w:rsidR="00F86454" w:rsidRPr="00F86454" w:rsidRDefault="00F86454" w:rsidP="00F86454">
            <w:pPr>
              <w:pStyle w:val="ConsPlusNormal"/>
              <w:jc w:val="center"/>
            </w:pPr>
            <w:r w:rsidRPr="00F86454">
              <w:t>2</w:t>
            </w:r>
          </w:p>
        </w:tc>
        <w:tc>
          <w:tcPr>
            <w:tcW w:w="510" w:type="dxa"/>
            <w:vMerge w:val="restart"/>
          </w:tcPr>
          <w:p w:rsidR="00F86454" w:rsidRPr="00F86454" w:rsidRDefault="00F86454" w:rsidP="00F86454">
            <w:pPr>
              <w:pStyle w:val="ConsPlusNormal"/>
              <w:jc w:val="center"/>
            </w:pPr>
            <w:r w:rsidRPr="00F86454">
              <w:t>04</w:t>
            </w:r>
          </w:p>
        </w:tc>
        <w:tc>
          <w:tcPr>
            <w:tcW w:w="397" w:type="dxa"/>
            <w:vMerge w:val="restart"/>
          </w:tcPr>
          <w:p w:rsidR="00F86454" w:rsidRPr="00F86454" w:rsidRDefault="00F86454" w:rsidP="00F86454">
            <w:pPr>
              <w:pStyle w:val="ConsPlusNormal"/>
              <w:jc w:val="center"/>
            </w:pPr>
            <w:r w:rsidRPr="00F86454">
              <w:t>03</w:t>
            </w:r>
          </w:p>
        </w:tc>
        <w:tc>
          <w:tcPr>
            <w:tcW w:w="2268" w:type="dxa"/>
            <w:vMerge w:val="restart"/>
          </w:tcPr>
          <w:p w:rsidR="00F86454" w:rsidRPr="00F86454" w:rsidRDefault="00F86454" w:rsidP="00F86454">
            <w:pPr>
              <w:pStyle w:val="ConsPlusNormal"/>
            </w:pPr>
            <w:r w:rsidRPr="00F86454">
              <w:t>Организация взаимодействия федеральных государственных учреждений медико-социальной экспертизы, органов службы занятости и органов социальной защиты населения по трудоустройству инвалидов</w:t>
            </w:r>
          </w:p>
        </w:tc>
        <w:tc>
          <w:tcPr>
            <w:tcW w:w="2098" w:type="dxa"/>
          </w:tcPr>
          <w:p w:rsidR="00F86454" w:rsidRPr="00F86454" w:rsidRDefault="00F86454" w:rsidP="00F86454">
            <w:pPr>
              <w:pStyle w:val="ConsPlusNormal"/>
            </w:pPr>
            <w:r w:rsidRPr="00F86454">
              <w:t>Всего</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Федеральный бюджет</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 Удмуртской Республики, в том числе: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на </w:t>
            </w:r>
            <w:proofErr w:type="spellStart"/>
            <w:r w:rsidRPr="00F86454">
              <w:t>софинансирование</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без </w:t>
            </w:r>
            <w:proofErr w:type="spellStart"/>
            <w:r w:rsidRPr="00F86454">
              <w:t>софинансирования</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Бюджеты муниципальных образований в Удмуртской Республике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Внебюджетные источники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Министерство социальной политики и труда Удмуртской </w:t>
            </w:r>
            <w:r w:rsidRPr="00F86454">
              <w:lastRenderedPageBreak/>
              <w:t>Республики</w:t>
            </w:r>
          </w:p>
        </w:tc>
        <w:tc>
          <w:tcPr>
            <w:tcW w:w="1077" w:type="dxa"/>
          </w:tcPr>
          <w:p w:rsidR="00F86454" w:rsidRPr="00F86454" w:rsidRDefault="00F86454" w:rsidP="00F86454">
            <w:pPr>
              <w:pStyle w:val="ConsPlusNormal"/>
              <w:jc w:val="center"/>
            </w:pPr>
            <w:r w:rsidRPr="00F86454">
              <w:lastRenderedPageBreak/>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tcPr>
          <w:p w:rsidR="00F86454" w:rsidRPr="00F86454" w:rsidRDefault="00F86454" w:rsidP="00F86454">
            <w:pPr>
              <w:pStyle w:val="ConsPlusNormal"/>
              <w:jc w:val="center"/>
            </w:pPr>
            <w:r w:rsidRPr="00F86454">
              <w:lastRenderedPageBreak/>
              <w:t>39</w:t>
            </w:r>
          </w:p>
        </w:tc>
        <w:tc>
          <w:tcPr>
            <w:tcW w:w="495"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05</w:t>
            </w:r>
          </w:p>
        </w:tc>
        <w:tc>
          <w:tcPr>
            <w:tcW w:w="397" w:type="dxa"/>
          </w:tcPr>
          <w:p w:rsidR="00F86454" w:rsidRPr="00F86454" w:rsidRDefault="00F86454" w:rsidP="00F86454">
            <w:pPr>
              <w:pStyle w:val="ConsPlusNormal"/>
            </w:pPr>
          </w:p>
        </w:tc>
        <w:tc>
          <w:tcPr>
            <w:tcW w:w="4366" w:type="dxa"/>
            <w:gridSpan w:val="2"/>
          </w:tcPr>
          <w:p w:rsidR="00F86454" w:rsidRPr="00F86454" w:rsidRDefault="00F86454" w:rsidP="00F86454">
            <w:pPr>
              <w:pStyle w:val="ConsPlusNormal"/>
            </w:pPr>
            <w:r w:rsidRPr="00F86454">
              <w:t xml:space="preserve">Формирование и поддержание в актуальном состоянии нормативной правовой и методической базы по организации системы комплексной реабилитации и </w:t>
            </w:r>
            <w:proofErr w:type="spellStart"/>
            <w:r w:rsidRPr="00F86454">
              <w:t>абилитации</w:t>
            </w:r>
            <w:proofErr w:type="spellEnd"/>
            <w:r w:rsidRPr="00F86454">
              <w:t xml:space="preserve"> инвалидов, в том числе детей-инвалидов, а также ранней помощи в Удмуртской Республике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val="restart"/>
          </w:tcPr>
          <w:p w:rsidR="00F86454" w:rsidRPr="00F86454" w:rsidRDefault="00F86454" w:rsidP="00F86454">
            <w:pPr>
              <w:pStyle w:val="ConsPlusNormal"/>
              <w:jc w:val="center"/>
            </w:pPr>
            <w:r w:rsidRPr="00F86454">
              <w:t>39</w:t>
            </w:r>
          </w:p>
        </w:tc>
        <w:tc>
          <w:tcPr>
            <w:tcW w:w="495" w:type="dxa"/>
            <w:vMerge w:val="restart"/>
          </w:tcPr>
          <w:p w:rsidR="00F86454" w:rsidRPr="00F86454" w:rsidRDefault="00F86454" w:rsidP="00F86454">
            <w:pPr>
              <w:pStyle w:val="ConsPlusNormal"/>
              <w:jc w:val="center"/>
            </w:pPr>
            <w:r w:rsidRPr="00F86454">
              <w:t>2</w:t>
            </w:r>
          </w:p>
        </w:tc>
        <w:tc>
          <w:tcPr>
            <w:tcW w:w="510" w:type="dxa"/>
            <w:vMerge w:val="restart"/>
          </w:tcPr>
          <w:p w:rsidR="00F86454" w:rsidRPr="00F86454" w:rsidRDefault="00F86454" w:rsidP="00F86454">
            <w:pPr>
              <w:pStyle w:val="ConsPlusNormal"/>
              <w:jc w:val="center"/>
            </w:pPr>
            <w:r w:rsidRPr="00F86454">
              <w:t>05</w:t>
            </w:r>
          </w:p>
        </w:tc>
        <w:tc>
          <w:tcPr>
            <w:tcW w:w="397" w:type="dxa"/>
            <w:vMerge w:val="restart"/>
          </w:tcPr>
          <w:p w:rsidR="00F86454" w:rsidRPr="00F86454" w:rsidRDefault="00F86454" w:rsidP="00F86454">
            <w:pPr>
              <w:pStyle w:val="ConsPlusNormal"/>
              <w:jc w:val="center"/>
            </w:pPr>
            <w:r w:rsidRPr="00F86454">
              <w:t>01</w:t>
            </w:r>
          </w:p>
        </w:tc>
        <w:tc>
          <w:tcPr>
            <w:tcW w:w="2268" w:type="dxa"/>
            <w:vMerge w:val="restart"/>
          </w:tcPr>
          <w:p w:rsidR="00F86454" w:rsidRPr="00F86454" w:rsidRDefault="00F86454" w:rsidP="00F86454">
            <w:pPr>
              <w:pStyle w:val="ConsPlusNormal"/>
            </w:pPr>
            <w:r w:rsidRPr="00F86454">
              <w:t xml:space="preserve">Мониторинг действующих нормативных правовых актов по организации системы комплексной реабилитации и </w:t>
            </w:r>
            <w:proofErr w:type="spellStart"/>
            <w:r w:rsidRPr="00F86454">
              <w:t>абилитации</w:t>
            </w:r>
            <w:proofErr w:type="spellEnd"/>
            <w:r w:rsidRPr="00F86454">
              <w:t xml:space="preserve"> инвалидов, в том числе детей-инвалидов, подготовка предложений по разработке дополнительных документов</w:t>
            </w:r>
          </w:p>
        </w:tc>
        <w:tc>
          <w:tcPr>
            <w:tcW w:w="2098" w:type="dxa"/>
          </w:tcPr>
          <w:p w:rsidR="00F86454" w:rsidRPr="00F86454" w:rsidRDefault="00F86454" w:rsidP="00F86454">
            <w:pPr>
              <w:pStyle w:val="ConsPlusNormal"/>
            </w:pPr>
            <w:r w:rsidRPr="00F86454">
              <w:t>Всего</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Федеральный бюджет</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 Удмуртской Республики, в том числе: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на </w:t>
            </w:r>
            <w:proofErr w:type="spellStart"/>
            <w:r w:rsidRPr="00F86454">
              <w:t>софинансирование</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без </w:t>
            </w:r>
            <w:proofErr w:type="spellStart"/>
            <w:r w:rsidRPr="00F86454">
              <w:t>софинансирования</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Бюджеты муниципальных образований в Удмуртской Республике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Внебюджетные источники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val="restart"/>
          </w:tcPr>
          <w:p w:rsidR="00F86454" w:rsidRPr="00F86454" w:rsidRDefault="00F86454" w:rsidP="00F86454">
            <w:pPr>
              <w:pStyle w:val="ConsPlusNormal"/>
              <w:jc w:val="center"/>
            </w:pPr>
            <w:r w:rsidRPr="00F86454">
              <w:t>39</w:t>
            </w:r>
          </w:p>
        </w:tc>
        <w:tc>
          <w:tcPr>
            <w:tcW w:w="495" w:type="dxa"/>
            <w:vMerge w:val="restart"/>
          </w:tcPr>
          <w:p w:rsidR="00F86454" w:rsidRPr="00F86454" w:rsidRDefault="00F86454" w:rsidP="00F86454">
            <w:pPr>
              <w:pStyle w:val="ConsPlusNormal"/>
              <w:jc w:val="center"/>
            </w:pPr>
            <w:r w:rsidRPr="00F86454">
              <w:t>2</w:t>
            </w:r>
          </w:p>
        </w:tc>
        <w:tc>
          <w:tcPr>
            <w:tcW w:w="510" w:type="dxa"/>
            <w:vMerge w:val="restart"/>
          </w:tcPr>
          <w:p w:rsidR="00F86454" w:rsidRPr="00F86454" w:rsidRDefault="00F86454" w:rsidP="00F86454">
            <w:pPr>
              <w:pStyle w:val="ConsPlusNormal"/>
              <w:jc w:val="center"/>
            </w:pPr>
            <w:r w:rsidRPr="00F86454">
              <w:t>05</w:t>
            </w:r>
          </w:p>
        </w:tc>
        <w:tc>
          <w:tcPr>
            <w:tcW w:w="397" w:type="dxa"/>
            <w:vMerge w:val="restart"/>
          </w:tcPr>
          <w:p w:rsidR="00F86454" w:rsidRPr="00F86454" w:rsidRDefault="00F86454" w:rsidP="00F86454">
            <w:pPr>
              <w:pStyle w:val="ConsPlusNormal"/>
              <w:jc w:val="center"/>
            </w:pPr>
            <w:r w:rsidRPr="00F86454">
              <w:t>02</w:t>
            </w:r>
          </w:p>
        </w:tc>
        <w:tc>
          <w:tcPr>
            <w:tcW w:w="2268" w:type="dxa"/>
            <w:vMerge w:val="restart"/>
          </w:tcPr>
          <w:p w:rsidR="00F86454" w:rsidRPr="00F86454" w:rsidRDefault="00F86454" w:rsidP="00F86454">
            <w:pPr>
              <w:pStyle w:val="ConsPlusNormal"/>
            </w:pPr>
            <w:r w:rsidRPr="00F86454">
              <w:t xml:space="preserve">Подготовка и принятие нормативных правовых актов по организации системы комплексной реабилитации и </w:t>
            </w:r>
            <w:proofErr w:type="spellStart"/>
            <w:r w:rsidRPr="00F86454">
              <w:t>абилитации</w:t>
            </w:r>
            <w:proofErr w:type="spellEnd"/>
            <w:r w:rsidRPr="00F86454">
              <w:t xml:space="preserve"> инвалидов, в том числе детей-инвалидов в Удмуртской Республике</w:t>
            </w:r>
          </w:p>
        </w:tc>
        <w:tc>
          <w:tcPr>
            <w:tcW w:w="2098" w:type="dxa"/>
          </w:tcPr>
          <w:p w:rsidR="00F86454" w:rsidRPr="00F86454" w:rsidRDefault="00F86454" w:rsidP="00F86454">
            <w:pPr>
              <w:pStyle w:val="ConsPlusNormal"/>
            </w:pPr>
            <w:r w:rsidRPr="00F86454">
              <w:t>Всего</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Федеральный бюджет</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 Удмуртской Республики, в том числе: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на </w:t>
            </w:r>
            <w:proofErr w:type="spellStart"/>
            <w:r w:rsidRPr="00F86454">
              <w:t>софинансирование</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без </w:t>
            </w:r>
            <w:proofErr w:type="spellStart"/>
            <w:r w:rsidRPr="00F86454">
              <w:t>софинансирования</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Бюджеты муниципальных образований в Удмуртской Республике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Внебюджетные источники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Министерство социальной политики и труда </w:t>
            </w:r>
            <w:r w:rsidRPr="00F86454">
              <w:lastRenderedPageBreak/>
              <w:t>Удмуртской Республики</w:t>
            </w:r>
          </w:p>
        </w:tc>
        <w:tc>
          <w:tcPr>
            <w:tcW w:w="1077" w:type="dxa"/>
          </w:tcPr>
          <w:p w:rsidR="00F86454" w:rsidRPr="00F86454" w:rsidRDefault="00F86454" w:rsidP="00F86454">
            <w:pPr>
              <w:pStyle w:val="ConsPlusNormal"/>
              <w:jc w:val="center"/>
            </w:pPr>
            <w:r w:rsidRPr="00F86454">
              <w:lastRenderedPageBreak/>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val="restart"/>
          </w:tcPr>
          <w:p w:rsidR="00F86454" w:rsidRPr="00F86454" w:rsidRDefault="00F86454" w:rsidP="00F86454">
            <w:pPr>
              <w:pStyle w:val="ConsPlusNormal"/>
              <w:jc w:val="center"/>
            </w:pPr>
            <w:r w:rsidRPr="00F86454">
              <w:lastRenderedPageBreak/>
              <w:t>39</w:t>
            </w:r>
          </w:p>
        </w:tc>
        <w:tc>
          <w:tcPr>
            <w:tcW w:w="495" w:type="dxa"/>
            <w:vMerge w:val="restart"/>
          </w:tcPr>
          <w:p w:rsidR="00F86454" w:rsidRPr="00F86454" w:rsidRDefault="00F86454" w:rsidP="00F86454">
            <w:pPr>
              <w:pStyle w:val="ConsPlusNormal"/>
              <w:jc w:val="center"/>
            </w:pPr>
            <w:r w:rsidRPr="00F86454">
              <w:t>2</w:t>
            </w:r>
          </w:p>
        </w:tc>
        <w:tc>
          <w:tcPr>
            <w:tcW w:w="510" w:type="dxa"/>
            <w:vMerge w:val="restart"/>
          </w:tcPr>
          <w:p w:rsidR="00F86454" w:rsidRPr="00F86454" w:rsidRDefault="00F86454" w:rsidP="00F86454">
            <w:pPr>
              <w:pStyle w:val="ConsPlusNormal"/>
              <w:jc w:val="center"/>
            </w:pPr>
            <w:r w:rsidRPr="00F86454">
              <w:t>05</w:t>
            </w:r>
          </w:p>
        </w:tc>
        <w:tc>
          <w:tcPr>
            <w:tcW w:w="397" w:type="dxa"/>
            <w:vMerge w:val="restart"/>
          </w:tcPr>
          <w:p w:rsidR="00F86454" w:rsidRPr="00F86454" w:rsidRDefault="00F86454" w:rsidP="00F86454">
            <w:pPr>
              <w:pStyle w:val="ConsPlusNormal"/>
              <w:jc w:val="center"/>
            </w:pPr>
            <w:r w:rsidRPr="00F86454">
              <w:t>03</w:t>
            </w:r>
          </w:p>
        </w:tc>
        <w:tc>
          <w:tcPr>
            <w:tcW w:w="2268" w:type="dxa"/>
            <w:vMerge w:val="restart"/>
          </w:tcPr>
          <w:p w:rsidR="00F86454" w:rsidRPr="00F86454" w:rsidRDefault="00F86454" w:rsidP="00F86454">
            <w:pPr>
              <w:pStyle w:val="ConsPlusNormal"/>
            </w:pPr>
            <w:r w:rsidRPr="00F86454">
              <w:t xml:space="preserve">Внедрение и апробация современных методических, методологических, технических документов (типовая программа комплексной реабилитации, методики, примерные стандарты, регламенты, положения), направленных на развитие системы комплексной реабилитации и </w:t>
            </w:r>
            <w:proofErr w:type="spellStart"/>
            <w:r w:rsidRPr="00F86454">
              <w:t>абилитации</w:t>
            </w:r>
            <w:proofErr w:type="spellEnd"/>
            <w:r w:rsidRPr="00F86454">
              <w:t xml:space="preserve"> инвалидов, в том числе детей-инвалидов</w:t>
            </w:r>
          </w:p>
        </w:tc>
        <w:tc>
          <w:tcPr>
            <w:tcW w:w="2098" w:type="dxa"/>
          </w:tcPr>
          <w:p w:rsidR="00F86454" w:rsidRPr="00F86454" w:rsidRDefault="00F86454" w:rsidP="00F86454">
            <w:pPr>
              <w:pStyle w:val="ConsPlusNormal"/>
            </w:pPr>
            <w:r w:rsidRPr="00F86454">
              <w:t>Всего</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Федеральный бюджет</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 Удмуртской Республики, в том числе: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на </w:t>
            </w:r>
            <w:proofErr w:type="spellStart"/>
            <w:r w:rsidRPr="00F86454">
              <w:t>софинансирование</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без </w:t>
            </w:r>
            <w:proofErr w:type="spellStart"/>
            <w:r w:rsidRPr="00F86454">
              <w:t>софинансирования</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pP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Бюджеты муниципальных образований в Удмуртской Республике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Внебюджетные источники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val="restart"/>
          </w:tcPr>
          <w:p w:rsidR="00F86454" w:rsidRPr="00F86454" w:rsidRDefault="00F86454" w:rsidP="00F86454">
            <w:pPr>
              <w:pStyle w:val="ConsPlusNormal"/>
              <w:jc w:val="center"/>
            </w:pPr>
            <w:r w:rsidRPr="00F86454">
              <w:lastRenderedPageBreak/>
              <w:t>39</w:t>
            </w:r>
          </w:p>
        </w:tc>
        <w:tc>
          <w:tcPr>
            <w:tcW w:w="495" w:type="dxa"/>
            <w:vMerge w:val="restart"/>
          </w:tcPr>
          <w:p w:rsidR="00F86454" w:rsidRPr="00F86454" w:rsidRDefault="00F86454" w:rsidP="00F86454">
            <w:pPr>
              <w:pStyle w:val="ConsPlusNormal"/>
              <w:jc w:val="center"/>
            </w:pPr>
            <w:r w:rsidRPr="00F86454">
              <w:t>2</w:t>
            </w:r>
          </w:p>
        </w:tc>
        <w:tc>
          <w:tcPr>
            <w:tcW w:w="510" w:type="dxa"/>
            <w:vMerge w:val="restart"/>
          </w:tcPr>
          <w:p w:rsidR="00F86454" w:rsidRPr="00F86454" w:rsidRDefault="00F86454" w:rsidP="00F86454">
            <w:pPr>
              <w:pStyle w:val="ConsPlusNormal"/>
              <w:jc w:val="center"/>
            </w:pPr>
            <w:r w:rsidRPr="00F86454">
              <w:t>05</w:t>
            </w:r>
          </w:p>
        </w:tc>
        <w:tc>
          <w:tcPr>
            <w:tcW w:w="397" w:type="dxa"/>
            <w:vMerge w:val="restart"/>
          </w:tcPr>
          <w:p w:rsidR="00F86454" w:rsidRPr="00F86454" w:rsidRDefault="00F86454" w:rsidP="00F86454">
            <w:pPr>
              <w:pStyle w:val="ConsPlusNormal"/>
              <w:jc w:val="center"/>
            </w:pPr>
            <w:r w:rsidRPr="00F86454">
              <w:t>04</w:t>
            </w:r>
          </w:p>
        </w:tc>
        <w:tc>
          <w:tcPr>
            <w:tcW w:w="2268" w:type="dxa"/>
            <w:vMerge w:val="restart"/>
          </w:tcPr>
          <w:p w:rsidR="00F86454" w:rsidRPr="00F86454" w:rsidRDefault="00F86454" w:rsidP="00F86454">
            <w:pPr>
              <w:pStyle w:val="ConsPlusNormal"/>
            </w:pPr>
            <w:r w:rsidRPr="00F86454">
              <w:t>Мониторинг действующих нормативных правовых актов в сфере организации системы ранней помощи, подготовка предложений по разработке дополнительных документов</w:t>
            </w:r>
          </w:p>
        </w:tc>
        <w:tc>
          <w:tcPr>
            <w:tcW w:w="2098" w:type="dxa"/>
          </w:tcPr>
          <w:p w:rsidR="00F86454" w:rsidRPr="00F86454" w:rsidRDefault="00F86454" w:rsidP="00F86454">
            <w:pPr>
              <w:pStyle w:val="ConsPlusNormal"/>
            </w:pPr>
            <w:r w:rsidRPr="00F86454">
              <w:t>Всего</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Федеральный бюджет</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 Удмуртской Республики, в том числе: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на </w:t>
            </w:r>
            <w:proofErr w:type="spellStart"/>
            <w:r w:rsidRPr="00F86454">
              <w:t>софинансирование</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без </w:t>
            </w:r>
            <w:proofErr w:type="spellStart"/>
            <w:r w:rsidRPr="00F86454">
              <w:t>софинансирования</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Бюджеты муниципальных образований в Удмуртской Республике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Внебюджетные источники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val="restart"/>
          </w:tcPr>
          <w:p w:rsidR="00F86454" w:rsidRPr="00F86454" w:rsidRDefault="00F86454" w:rsidP="00F86454">
            <w:pPr>
              <w:pStyle w:val="ConsPlusNormal"/>
              <w:jc w:val="center"/>
            </w:pPr>
            <w:r w:rsidRPr="00F86454">
              <w:t>39</w:t>
            </w:r>
          </w:p>
        </w:tc>
        <w:tc>
          <w:tcPr>
            <w:tcW w:w="495" w:type="dxa"/>
            <w:vMerge w:val="restart"/>
          </w:tcPr>
          <w:p w:rsidR="00F86454" w:rsidRPr="00F86454" w:rsidRDefault="00F86454" w:rsidP="00F86454">
            <w:pPr>
              <w:pStyle w:val="ConsPlusNormal"/>
              <w:jc w:val="center"/>
            </w:pPr>
            <w:r w:rsidRPr="00F86454">
              <w:t>2</w:t>
            </w:r>
          </w:p>
        </w:tc>
        <w:tc>
          <w:tcPr>
            <w:tcW w:w="510" w:type="dxa"/>
            <w:vMerge w:val="restart"/>
          </w:tcPr>
          <w:p w:rsidR="00F86454" w:rsidRPr="00F86454" w:rsidRDefault="00F86454" w:rsidP="00F86454">
            <w:pPr>
              <w:pStyle w:val="ConsPlusNormal"/>
              <w:jc w:val="center"/>
            </w:pPr>
            <w:r w:rsidRPr="00F86454">
              <w:t>05</w:t>
            </w:r>
          </w:p>
        </w:tc>
        <w:tc>
          <w:tcPr>
            <w:tcW w:w="397" w:type="dxa"/>
            <w:vMerge w:val="restart"/>
          </w:tcPr>
          <w:p w:rsidR="00F86454" w:rsidRPr="00F86454" w:rsidRDefault="00F86454" w:rsidP="00F86454">
            <w:pPr>
              <w:pStyle w:val="ConsPlusNormal"/>
              <w:jc w:val="center"/>
            </w:pPr>
            <w:r w:rsidRPr="00F86454">
              <w:t>05</w:t>
            </w:r>
          </w:p>
        </w:tc>
        <w:tc>
          <w:tcPr>
            <w:tcW w:w="2268" w:type="dxa"/>
            <w:vMerge w:val="restart"/>
          </w:tcPr>
          <w:p w:rsidR="00F86454" w:rsidRPr="00F86454" w:rsidRDefault="00F86454" w:rsidP="00F86454">
            <w:pPr>
              <w:pStyle w:val="ConsPlusNormal"/>
            </w:pPr>
            <w:r w:rsidRPr="00F86454">
              <w:t xml:space="preserve">Подготовка и принятие </w:t>
            </w:r>
            <w:r w:rsidRPr="00F86454">
              <w:lastRenderedPageBreak/>
              <w:t>нормативных правовых актов для обеспечения развития системы ранней помощи в Удмуртской Республике</w:t>
            </w:r>
          </w:p>
        </w:tc>
        <w:tc>
          <w:tcPr>
            <w:tcW w:w="2098" w:type="dxa"/>
          </w:tcPr>
          <w:p w:rsidR="00F86454" w:rsidRPr="00F86454" w:rsidRDefault="00F86454" w:rsidP="00F86454">
            <w:pPr>
              <w:pStyle w:val="ConsPlusNormal"/>
            </w:pPr>
            <w:r w:rsidRPr="00F86454">
              <w:lastRenderedPageBreak/>
              <w:t>Всего</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Федеральный </w:t>
            </w:r>
            <w:r w:rsidRPr="00F86454">
              <w:lastRenderedPageBreak/>
              <w:t>бюджет</w:t>
            </w:r>
          </w:p>
        </w:tc>
        <w:tc>
          <w:tcPr>
            <w:tcW w:w="1077" w:type="dxa"/>
          </w:tcPr>
          <w:p w:rsidR="00F86454" w:rsidRPr="00F86454" w:rsidRDefault="00F86454" w:rsidP="00F86454">
            <w:pPr>
              <w:pStyle w:val="ConsPlusNormal"/>
              <w:jc w:val="center"/>
            </w:pPr>
            <w:r w:rsidRPr="00F86454">
              <w:lastRenderedPageBreak/>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 Удмуртской Республики, в том числе: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на </w:t>
            </w:r>
            <w:proofErr w:type="spellStart"/>
            <w:r w:rsidRPr="00F86454">
              <w:t>софинансирование</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без </w:t>
            </w:r>
            <w:proofErr w:type="spellStart"/>
            <w:r w:rsidRPr="00F86454">
              <w:t>софинансирования</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Бюджеты муниципальных образований в Удмуртской Республике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Внебюджетные источники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val="restart"/>
          </w:tcPr>
          <w:p w:rsidR="00F86454" w:rsidRPr="00F86454" w:rsidRDefault="00F86454" w:rsidP="00F86454">
            <w:pPr>
              <w:pStyle w:val="ConsPlusNormal"/>
              <w:jc w:val="center"/>
            </w:pPr>
            <w:r w:rsidRPr="00F86454">
              <w:t>39</w:t>
            </w:r>
          </w:p>
        </w:tc>
        <w:tc>
          <w:tcPr>
            <w:tcW w:w="495" w:type="dxa"/>
            <w:vMerge w:val="restart"/>
          </w:tcPr>
          <w:p w:rsidR="00F86454" w:rsidRPr="00F86454" w:rsidRDefault="00F86454" w:rsidP="00F86454">
            <w:pPr>
              <w:pStyle w:val="ConsPlusNormal"/>
              <w:jc w:val="center"/>
            </w:pPr>
            <w:r w:rsidRPr="00F86454">
              <w:t>2</w:t>
            </w:r>
          </w:p>
        </w:tc>
        <w:tc>
          <w:tcPr>
            <w:tcW w:w="510" w:type="dxa"/>
            <w:vMerge w:val="restart"/>
          </w:tcPr>
          <w:p w:rsidR="00F86454" w:rsidRPr="00F86454" w:rsidRDefault="00F86454" w:rsidP="00F86454">
            <w:pPr>
              <w:pStyle w:val="ConsPlusNormal"/>
              <w:jc w:val="center"/>
            </w:pPr>
            <w:r w:rsidRPr="00F86454">
              <w:t>05</w:t>
            </w:r>
          </w:p>
        </w:tc>
        <w:tc>
          <w:tcPr>
            <w:tcW w:w="397" w:type="dxa"/>
            <w:vMerge w:val="restart"/>
          </w:tcPr>
          <w:p w:rsidR="00F86454" w:rsidRPr="00F86454" w:rsidRDefault="00F86454" w:rsidP="00F86454">
            <w:pPr>
              <w:pStyle w:val="ConsPlusNormal"/>
              <w:jc w:val="center"/>
            </w:pPr>
            <w:r w:rsidRPr="00F86454">
              <w:t>06</w:t>
            </w:r>
          </w:p>
        </w:tc>
        <w:tc>
          <w:tcPr>
            <w:tcW w:w="2268" w:type="dxa"/>
            <w:vMerge w:val="restart"/>
          </w:tcPr>
          <w:p w:rsidR="00F86454" w:rsidRPr="00F86454" w:rsidRDefault="00F86454" w:rsidP="00F86454">
            <w:pPr>
              <w:pStyle w:val="ConsPlusNormal"/>
            </w:pPr>
            <w:r w:rsidRPr="00F86454">
              <w:t xml:space="preserve">Внедрение и апробация современных методических, методологических, </w:t>
            </w:r>
            <w:r w:rsidRPr="00F86454">
              <w:lastRenderedPageBreak/>
              <w:t>технических документов (типовая программа ранней помощи, методики, примерные стандарты, регламенты, положения), направленных на формирование службы ранней помощи</w:t>
            </w:r>
          </w:p>
        </w:tc>
        <w:tc>
          <w:tcPr>
            <w:tcW w:w="2098" w:type="dxa"/>
          </w:tcPr>
          <w:p w:rsidR="00F86454" w:rsidRPr="00F86454" w:rsidRDefault="00F86454" w:rsidP="00F86454">
            <w:pPr>
              <w:pStyle w:val="ConsPlusNormal"/>
            </w:pPr>
            <w:r w:rsidRPr="00F86454">
              <w:lastRenderedPageBreak/>
              <w:t>Всего</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Федеральный бюджет</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w:t>
            </w:r>
            <w:r w:rsidRPr="00F86454">
              <w:lastRenderedPageBreak/>
              <w:t>Республики, в том числе:</w:t>
            </w:r>
          </w:p>
        </w:tc>
        <w:tc>
          <w:tcPr>
            <w:tcW w:w="1077" w:type="dxa"/>
          </w:tcPr>
          <w:p w:rsidR="00F86454" w:rsidRPr="00F86454" w:rsidRDefault="00F86454" w:rsidP="00F86454">
            <w:pPr>
              <w:pStyle w:val="ConsPlusNormal"/>
              <w:jc w:val="center"/>
            </w:pPr>
            <w:r w:rsidRPr="00F86454">
              <w:lastRenderedPageBreak/>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на </w:t>
            </w:r>
            <w:proofErr w:type="spellStart"/>
            <w:r w:rsidRPr="00F86454">
              <w:t>софинансирование</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без </w:t>
            </w:r>
            <w:proofErr w:type="spellStart"/>
            <w:r w:rsidRPr="00F86454">
              <w:t>софинансирования</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Бюджеты муниципальных образований в Удмуртской Республике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Внебюджетные источники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tcPr>
          <w:p w:rsidR="00F86454" w:rsidRPr="00F86454" w:rsidRDefault="00F86454" w:rsidP="00F86454">
            <w:pPr>
              <w:pStyle w:val="ConsPlusNormal"/>
              <w:jc w:val="center"/>
            </w:pPr>
            <w:r w:rsidRPr="00F86454">
              <w:t>39</w:t>
            </w:r>
          </w:p>
        </w:tc>
        <w:tc>
          <w:tcPr>
            <w:tcW w:w="495"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06</w:t>
            </w:r>
          </w:p>
        </w:tc>
        <w:tc>
          <w:tcPr>
            <w:tcW w:w="397" w:type="dxa"/>
          </w:tcPr>
          <w:p w:rsidR="00F86454" w:rsidRPr="00F86454" w:rsidRDefault="00F86454" w:rsidP="00F86454">
            <w:pPr>
              <w:pStyle w:val="ConsPlusNormal"/>
            </w:pPr>
          </w:p>
        </w:tc>
        <w:tc>
          <w:tcPr>
            <w:tcW w:w="4366" w:type="dxa"/>
            <w:gridSpan w:val="2"/>
          </w:tcPr>
          <w:p w:rsidR="00F86454" w:rsidRPr="00F86454" w:rsidRDefault="00F86454" w:rsidP="00F86454">
            <w:pPr>
              <w:pStyle w:val="ConsPlusNormal"/>
            </w:pPr>
            <w:r w:rsidRPr="00F86454">
              <w:t xml:space="preserve">Формирование условий для развития системы комплексной реабилитации и </w:t>
            </w:r>
            <w:proofErr w:type="spellStart"/>
            <w:r w:rsidRPr="00F86454">
              <w:t>абилитации</w:t>
            </w:r>
            <w:proofErr w:type="spellEnd"/>
            <w:r w:rsidRPr="00F86454">
              <w:t xml:space="preserve"> инвалидов, в том числе детей-инвалидов, а также ранней помощи в субъекте Российской Федерации</w:t>
            </w:r>
          </w:p>
        </w:tc>
        <w:tc>
          <w:tcPr>
            <w:tcW w:w="1077" w:type="dxa"/>
          </w:tcPr>
          <w:p w:rsidR="00F86454" w:rsidRPr="00F86454" w:rsidRDefault="00F86454" w:rsidP="00F86454">
            <w:pPr>
              <w:pStyle w:val="ConsPlusNormal"/>
              <w:jc w:val="center"/>
            </w:pPr>
            <w:r w:rsidRPr="00F86454">
              <w:t>42961,39</w:t>
            </w:r>
          </w:p>
        </w:tc>
        <w:tc>
          <w:tcPr>
            <w:tcW w:w="907" w:type="dxa"/>
          </w:tcPr>
          <w:p w:rsidR="00F86454" w:rsidRPr="00F86454" w:rsidRDefault="00F86454" w:rsidP="00F86454">
            <w:pPr>
              <w:pStyle w:val="ConsPlusNormal"/>
              <w:jc w:val="center"/>
            </w:pPr>
            <w:r w:rsidRPr="00F86454">
              <w:t>42961,39</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14346,3</w:t>
            </w:r>
          </w:p>
        </w:tc>
        <w:tc>
          <w:tcPr>
            <w:tcW w:w="1020" w:type="dxa"/>
          </w:tcPr>
          <w:p w:rsidR="00F86454" w:rsidRPr="00F86454" w:rsidRDefault="00F86454" w:rsidP="00F86454">
            <w:pPr>
              <w:pStyle w:val="ConsPlusNormal"/>
              <w:jc w:val="center"/>
            </w:pPr>
            <w:r w:rsidRPr="00F86454">
              <w:t>14379,50</w:t>
            </w:r>
          </w:p>
        </w:tc>
        <w:tc>
          <w:tcPr>
            <w:tcW w:w="1020" w:type="dxa"/>
          </w:tcPr>
          <w:p w:rsidR="00F86454" w:rsidRPr="00F86454" w:rsidRDefault="00F86454" w:rsidP="00F86454">
            <w:pPr>
              <w:pStyle w:val="ConsPlusNormal"/>
              <w:jc w:val="center"/>
            </w:pPr>
            <w:r w:rsidRPr="00F86454">
              <w:t>14235,60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val="restart"/>
          </w:tcPr>
          <w:p w:rsidR="00F86454" w:rsidRPr="00F86454" w:rsidRDefault="00F86454" w:rsidP="00F86454">
            <w:pPr>
              <w:pStyle w:val="ConsPlusNormal"/>
              <w:jc w:val="center"/>
            </w:pPr>
            <w:r w:rsidRPr="00F86454">
              <w:t>39</w:t>
            </w:r>
          </w:p>
        </w:tc>
        <w:tc>
          <w:tcPr>
            <w:tcW w:w="495" w:type="dxa"/>
            <w:vMerge w:val="restart"/>
          </w:tcPr>
          <w:p w:rsidR="00F86454" w:rsidRPr="00F86454" w:rsidRDefault="00F86454" w:rsidP="00F86454">
            <w:pPr>
              <w:pStyle w:val="ConsPlusNormal"/>
              <w:jc w:val="center"/>
            </w:pPr>
            <w:r w:rsidRPr="00F86454">
              <w:t>2</w:t>
            </w:r>
          </w:p>
        </w:tc>
        <w:tc>
          <w:tcPr>
            <w:tcW w:w="510" w:type="dxa"/>
            <w:vMerge w:val="restart"/>
          </w:tcPr>
          <w:p w:rsidR="00F86454" w:rsidRPr="00F86454" w:rsidRDefault="00F86454" w:rsidP="00F86454">
            <w:pPr>
              <w:pStyle w:val="ConsPlusNormal"/>
              <w:jc w:val="center"/>
            </w:pPr>
            <w:r w:rsidRPr="00F86454">
              <w:t>06</w:t>
            </w:r>
          </w:p>
        </w:tc>
        <w:tc>
          <w:tcPr>
            <w:tcW w:w="397" w:type="dxa"/>
            <w:vMerge w:val="restart"/>
          </w:tcPr>
          <w:p w:rsidR="00F86454" w:rsidRPr="00F86454" w:rsidRDefault="00F86454" w:rsidP="00F86454">
            <w:pPr>
              <w:pStyle w:val="ConsPlusNormal"/>
              <w:jc w:val="center"/>
            </w:pPr>
            <w:r w:rsidRPr="00F86454">
              <w:t>01</w:t>
            </w:r>
          </w:p>
        </w:tc>
        <w:tc>
          <w:tcPr>
            <w:tcW w:w="2268" w:type="dxa"/>
            <w:vMerge w:val="restart"/>
          </w:tcPr>
          <w:p w:rsidR="00F86454" w:rsidRPr="00F86454" w:rsidRDefault="00F86454" w:rsidP="00F86454">
            <w:pPr>
              <w:pStyle w:val="ConsPlusNormal"/>
            </w:pPr>
            <w:r w:rsidRPr="00F86454">
              <w:t xml:space="preserve">Организация работы центров проката </w:t>
            </w:r>
            <w:r w:rsidRPr="00F86454">
              <w:lastRenderedPageBreak/>
              <w:t>технических средств реабилитации для инвалидов, в том числе для детей-инвалидов</w:t>
            </w:r>
          </w:p>
        </w:tc>
        <w:tc>
          <w:tcPr>
            <w:tcW w:w="2098" w:type="dxa"/>
          </w:tcPr>
          <w:p w:rsidR="00F86454" w:rsidRPr="00F86454" w:rsidRDefault="00F86454" w:rsidP="00F86454">
            <w:pPr>
              <w:pStyle w:val="ConsPlusNormal"/>
            </w:pPr>
            <w:r w:rsidRPr="00F86454">
              <w:lastRenderedPageBreak/>
              <w:t>Всего</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Федеральный </w:t>
            </w:r>
            <w:r w:rsidRPr="00F86454">
              <w:lastRenderedPageBreak/>
              <w:t>бюджет</w:t>
            </w:r>
          </w:p>
        </w:tc>
        <w:tc>
          <w:tcPr>
            <w:tcW w:w="1077" w:type="dxa"/>
          </w:tcPr>
          <w:p w:rsidR="00F86454" w:rsidRPr="00F86454" w:rsidRDefault="00F86454" w:rsidP="00F86454">
            <w:pPr>
              <w:pStyle w:val="ConsPlusNormal"/>
              <w:jc w:val="center"/>
            </w:pPr>
            <w:r w:rsidRPr="00F86454">
              <w:lastRenderedPageBreak/>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 Удмуртской Республики, в том числе: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на </w:t>
            </w:r>
            <w:proofErr w:type="spellStart"/>
            <w:r w:rsidRPr="00F86454">
              <w:t>софинансирование</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без </w:t>
            </w:r>
            <w:proofErr w:type="spellStart"/>
            <w:r w:rsidRPr="00F86454">
              <w:t>софинансирования</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Бюджеты муниципальных образований в Удмуртской Республике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Внебюджетные источники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val="restart"/>
          </w:tcPr>
          <w:p w:rsidR="00F86454" w:rsidRPr="00F86454" w:rsidRDefault="00F86454" w:rsidP="00F86454">
            <w:pPr>
              <w:pStyle w:val="ConsPlusNormal"/>
              <w:jc w:val="center"/>
            </w:pPr>
            <w:r w:rsidRPr="00F86454">
              <w:t>39</w:t>
            </w:r>
          </w:p>
        </w:tc>
        <w:tc>
          <w:tcPr>
            <w:tcW w:w="495" w:type="dxa"/>
            <w:vMerge w:val="restart"/>
          </w:tcPr>
          <w:p w:rsidR="00F86454" w:rsidRPr="00F86454" w:rsidRDefault="00F86454" w:rsidP="00F86454">
            <w:pPr>
              <w:pStyle w:val="ConsPlusNormal"/>
              <w:jc w:val="center"/>
            </w:pPr>
            <w:r w:rsidRPr="00F86454">
              <w:t>2</w:t>
            </w:r>
          </w:p>
        </w:tc>
        <w:tc>
          <w:tcPr>
            <w:tcW w:w="510" w:type="dxa"/>
            <w:vMerge w:val="restart"/>
          </w:tcPr>
          <w:p w:rsidR="00F86454" w:rsidRPr="00F86454" w:rsidRDefault="00F86454" w:rsidP="00F86454">
            <w:pPr>
              <w:pStyle w:val="ConsPlusNormal"/>
              <w:jc w:val="center"/>
            </w:pPr>
            <w:r w:rsidRPr="00F86454">
              <w:t>06</w:t>
            </w:r>
          </w:p>
        </w:tc>
        <w:tc>
          <w:tcPr>
            <w:tcW w:w="397" w:type="dxa"/>
            <w:vMerge w:val="restart"/>
          </w:tcPr>
          <w:p w:rsidR="00F86454" w:rsidRPr="00F86454" w:rsidRDefault="00F86454" w:rsidP="00F86454">
            <w:pPr>
              <w:pStyle w:val="ConsPlusNormal"/>
              <w:jc w:val="center"/>
            </w:pPr>
            <w:r w:rsidRPr="00F86454">
              <w:t>02</w:t>
            </w:r>
          </w:p>
        </w:tc>
        <w:tc>
          <w:tcPr>
            <w:tcW w:w="2268" w:type="dxa"/>
            <w:vMerge w:val="restart"/>
          </w:tcPr>
          <w:p w:rsidR="00F86454" w:rsidRPr="00F86454" w:rsidRDefault="00F86454" w:rsidP="00F86454">
            <w:pPr>
              <w:pStyle w:val="ConsPlusNormal"/>
            </w:pPr>
            <w:r w:rsidRPr="00F86454">
              <w:t xml:space="preserve">Обучение инвалидов, в том числе детей-инвалидов, и членов их семей навыкам ухода, подбору и </w:t>
            </w:r>
            <w:r w:rsidRPr="00F86454">
              <w:lastRenderedPageBreak/>
              <w:t>пользованию техническими средствами реабилитации, реабилитационным навыкам, в том числе обучение слепоглухих инвалидов пользованию вспомогательными средствами для коммуникации и информации</w:t>
            </w:r>
          </w:p>
        </w:tc>
        <w:tc>
          <w:tcPr>
            <w:tcW w:w="2098" w:type="dxa"/>
          </w:tcPr>
          <w:p w:rsidR="00F86454" w:rsidRPr="00F86454" w:rsidRDefault="00F86454" w:rsidP="00F86454">
            <w:pPr>
              <w:pStyle w:val="ConsPlusNormal"/>
            </w:pPr>
            <w:r w:rsidRPr="00F86454">
              <w:lastRenderedPageBreak/>
              <w:t>Всего</w:t>
            </w:r>
          </w:p>
        </w:tc>
        <w:tc>
          <w:tcPr>
            <w:tcW w:w="1077" w:type="dxa"/>
          </w:tcPr>
          <w:p w:rsidR="00F86454" w:rsidRPr="00F86454" w:rsidRDefault="00F86454" w:rsidP="00F86454">
            <w:pPr>
              <w:pStyle w:val="ConsPlusNormal"/>
              <w:jc w:val="center"/>
            </w:pPr>
            <w:r w:rsidRPr="00F86454">
              <w:t>174,00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174,00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Федеральный бюджет</w:t>
            </w:r>
          </w:p>
        </w:tc>
        <w:tc>
          <w:tcPr>
            <w:tcW w:w="1077" w:type="dxa"/>
          </w:tcPr>
          <w:p w:rsidR="00F86454" w:rsidRPr="00F86454" w:rsidRDefault="00F86454" w:rsidP="00F86454">
            <w:pPr>
              <w:pStyle w:val="ConsPlusNormal"/>
              <w:jc w:val="center"/>
            </w:pPr>
            <w:r w:rsidRPr="00F86454">
              <w:t>140,94</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140,94</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w:t>
            </w:r>
            <w:r w:rsidRPr="00F86454">
              <w:lastRenderedPageBreak/>
              <w:t>Республики, в том числе:</w:t>
            </w:r>
          </w:p>
        </w:tc>
        <w:tc>
          <w:tcPr>
            <w:tcW w:w="1077" w:type="dxa"/>
          </w:tcPr>
          <w:p w:rsidR="00F86454" w:rsidRPr="00F86454" w:rsidRDefault="00F86454" w:rsidP="00F86454">
            <w:pPr>
              <w:pStyle w:val="ConsPlusNormal"/>
              <w:jc w:val="center"/>
            </w:pPr>
            <w:r w:rsidRPr="00F86454">
              <w:lastRenderedPageBreak/>
              <w:t>33,06</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33,06</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на </w:t>
            </w:r>
            <w:proofErr w:type="spellStart"/>
            <w:r w:rsidRPr="00F86454">
              <w:t>софинансирование</w:t>
            </w:r>
            <w:proofErr w:type="spellEnd"/>
          </w:p>
        </w:tc>
        <w:tc>
          <w:tcPr>
            <w:tcW w:w="1077" w:type="dxa"/>
          </w:tcPr>
          <w:p w:rsidR="00F86454" w:rsidRPr="00F86454" w:rsidRDefault="00F86454" w:rsidP="00F86454">
            <w:pPr>
              <w:pStyle w:val="ConsPlusNormal"/>
              <w:jc w:val="center"/>
            </w:pPr>
            <w:r w:rsidRPr="00F86454">
              <w:t>33,06</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33,06</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без </w:t>
            </w:r>
            <w:proofErr w:type="spellStart"/>
            <w:r w:rsidRPr="00F86454">
              <w:t>софинансирования</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Бюджеты муниципальных образований в Удмуртской Республике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Внебюджетные источники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077" w:type="dxa"/>
          </w:tcPr>
          <w:p w:rsidR="00F86454" w:rsidRPr="00F86454" w:rsidRDefault="00F86454" w:rsidP="00F86454">
            <w:pPr>
              <w:pStyle w:val="ConsPlusNormal"/>
              <w:jc w:val="center"/>
            </w:pPr>
            <w:r w:rsidRPr="00F86454">
              <w:t>33,06</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33,06</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val="restart"/>
          </w:tcPr>
          <w:p w:rsidR="00F86454" w:rsidRPr="00F86454" w:rsidRDefault="00F86454" w:rsidP="00F86454">
            <w:pPr>
              <w:pStyle w:val="ConsPlusNormal"/>
              <w:jc w:val="center"/>
            </w:pPr>
            <w:r w:rsidRPr="00F86454">
              <w:t>39</w:t>
            </w:r>
          </w:p>
        </w:tc>
        <w:tc>
          <w:tcPr>
            <w:tcW w:w="495" w:type="dxa"/>
            <w:vMerge w:val="restart"/>
          </w:tcPr>
          <w:p w:rsidR="00F86454" w:rsidRPr="00F86454" w:rsidRDefault="00F86454" w:rsidP="00F86454">
            <w:pPr>
              <w:pStyle w:val="ConsPlusNormal"/>
              <w:jc w:val="center"/>
            </w:pPr>
            <w:r w:rsidRPr="00F86454">
              <w:t>2</w:t>
            </w:r>
          </w:p>
        </w:tc>
        <w:tc>
          <w:tcPr>
            <w:tcW w:w="510" w:type="dxa"/>
            <w:vMerge w:val="restart"/>
          </w:tcPr>
          <w:p w:rsidR="00F86454" w:rsidRPr="00F86454" w:rsidRDefault="00F86454" w:rsidP="00F86454">
            <w:pPr>
              <w:pStyle w:val="ConsPlusNormal"/>
              <w:jc w:val="center"/>
            </w:pPr>
            <w:r w:rsidRPr="00F86454">
              <w:t>06</w:t>
            </w:r>
          </w:p>
        </w:tc>
        <w:tc>
          <w:tcPr>
            <w:tcW w:w="397" w:type="dxa"/>
            <w:vMerge w:val="restart"/>
          </w:tcPr>
          <w:p w:rsidR="00F86454" w:rsidRPr="00F86454" w:rsidRDefault="00F86454" w:rsidP="00F86454">
            <w:pPr>
              <w:pStyle w:val="ConsPlusNormal"/>
              <w:jc w:val="center"/>
            </w:pPr>
            <w:r w:rsidRPr="00F86454">
              <w:t>03</w:t>
            </w:r>
          </w:p>
        </w:tc>
        <w:tc>
          <w:tcPr>
            <w:tcW w:w="2268" w:type="dxa"/>
            <w:vMerge w:val="restart"/>
          </w:tcPr>
          <w:p w:rsidR="00F86454" w:rsidRPr="00F86454" w:rsidRDefault="00F86454" w:rsidP="00F86454">
            <w:pPr>
              <w:pStyle w:val="ConsPlusNormal"/>
            </w:pPr>
            <w:r w:rsidRPr="00F86454">
              <w:t xml:space="preserve">Организация обучения (профессиональная переподготовка, повышение квалификации) специалистов, </w:t>
            </w:r>
            <w:r w:rsidRPr="00F86454">
              <w:lastRenderedPageBreak/>
              <w:t xml:space="preserve">предоставляющих услуги реабилитации и </w:t>
            </w:r>
            <w:proofErr w:type="spellStart"/>
            <w:r w:rsidRPr="00F86454">
              <w:t>абилитации</w:t>
            </w:r>
            <w:proofErr w:type="spellEnd"/>
            <w:r w:rsidRPr="00F86454">
              <w:t xml:space="preserve"> инвалидов, в том числе детей-инвалидов, сопровождаемого проживания, ранней помощи</w:t>
            </w:r>
          </w:p>
        </w:tc>
        <w:tc>
          <w:tcPr>
            <w:tcW w:w="2098" w:type="dxa"/>
          </w:tcPr>
          <w:p w:rsidR="00F86454" w:rsidRPr="00F86454" w:rsidRDefault="00F86454" w:rsidP="00F86454">
            <w:pPr>
              <w:pStyle w:val="ConsPlusNormal"/>
            </w:pPr>
            <w:r w:rsidRPr="00F86454">
              <w:lastRenderedPageBreak/>
              <w:t>Всего</w:t>
            </w:r>
          </w:p>
        </w:tc>
        <w:tc>
          <w:tcPr>
            <w:tcW w:w="1077" w:type="dxa"/>
          </w:tcPr>
          <w:p w:rsidR="00F86454" w:rsidRPr="00F86454" w:rsidRDefault="00F86454" w:rsidP="00F86454">
            <w:pPr>
              <w:pStyle w:val="ConsPlusNormal"/>
              <w:jc w:val="center"/>
            </w:pPr>
            <w:r w:rsidRPr="00F86454">
              <w:t>1976,36</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432,86</w:t>
            </w:r>
          </w:p>
        </w:tc>
        <w:tc>
          <w:tcPr>
            <w:tcW w:w="1020" w:type="dxa"/>
          </w:tcPr>
          <w:p w:rsidR="00F86454" w:rsidRPr="00F86454" w:rsidRDefault="00F86454" w:rsidP="00F86454">
            <w:pPr>
              <w:pStyle w:val="ConsPlusNormal"/>
              <w:jc w:val="center"/>
            </w:pPr>
            <w:r w:rsidRPr="00F86454">
              <w:t>1543,50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Федеральный бюджет</w:t>
            </w:r>
          </w:p>
        </w:tc>
        <w:tc>
          <w:tcPr>
            <w:tcW w:w="1077" w:type="dxa"/>
          </w:tcPr>
          <w:p w:rsidR="00F86454" w:rsidRPr="00F86454" w:rsidRDefault="00F86454" w:rsidP="00F86454">
            <w:pPr>
              <w:pStyle w:val="ConsPlusNormal"/>
              <w:jc w:val="center"/>
            </w:pPr>
            <w:r w:rsidRPr="00F86454">
              <w:t>1600,86</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350,62</w:t>
            </w:r>
          </w:p>
        </w:tc>
        <w:tc>
          <w:tcPr>
            <w:tcW w:w="1020" w:type="dxa"/>
          </w:tcPr>
          <w:p w:rsidR="00F86454" w:rsidRPr="00F86454" w:rsidRDefault="00F86454" w:rsidP="00F86454">
            <w:pPr>
              <w:pStyle w:val="ConsPlusNormal"/>
              <w:jc w:val="center"/>
            </w:pPr>
            <w:r w:rsidRPr="00F86454">
              <w:t>1250,24</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 Удмуртской Республики, в том числе:</w:t>
            </w:r>
          </w:p>
        </w:tc>
        <w:tc>
          <w:tcPr>
            <w:tcW w:w="1077" w:type="dxa"/>
          </w:tcPr>
          <w:p w:rsidR="00F86454" w:rsidRPr="00F86454" w:rsidRDefault="00F86454" w:rsidP="00F86454">
            <w:pPr>
              <w:pStyle w:val="ConsPlusNormal"/>
              <w:jc w:val="center"/>
            </w:pPr>
            <w:r w:rsidRPr="00F86454">
              <w:t>375,50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82,24</w:t>
            </w:r>
          </w:p>
        </w:tc>
        <w:tc>
          <w:tcPr>
            <w:tcW w:w="1020" w:type="dxa"/>
          </w:tcPr>
          <w:p w:rsidR="00F86454" w:rsidRPr="00F86454" w:rsidRDefault="00F86454" w:rsidP="00F86454">
            <w:pPr>
              <w:pStyle w:val="ConsPlusNormal"/>
              <w:jc w:val="center"/>
            </w:pPr>
            <w:r w:rsidRPr="00F86454">
              <w:t>293,26</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на </w:t>
            </w:r>
            <w:proofErr w:type="spellStart"/>
            <w:r w:rsidRPr="00F86454">
              <w:t>софинансирование</w:t>
            </w:r>
            <w:proofErr w:type="spellEnd"/>
          </w:p>
        </w:tc>
        <w:tc>
          <w:tcPr>
            <w:tcW w:w="1077" w:type="dxa"/>
          </w:tcPr>
          <w:p w:rsidR="00F86454" w:rsidRPr="00F86454" w:rsidRDefault="00F86454" w:rsidP="00F86454">
            <w:pPr>
              <w:pStyle w:val="ConsPlusNormal"/>
              <w:jc w:val="center"/>
            </w:pPr>
            <w:r w:rsidRPr="00F86454">
              <w:t>582,35</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289,09</w:t>
            </w:r>
          </w:p>
        </w:tc>
        <w:tc>
          <w:tcPr>
            <w:tcW w:w="1020" w:type="dxa"/>
          </w:tcPr>
          <w:p w:rsidR="00F86454" w:rsidRPr="00F86454" w:rsidRDefault="00F86454" w:rsidP="00F86454">
            <w:pPr>
              <w:pStyle w:val="ConsPlusNormal"/>
              <w:jc w:val="center"/>
            </w:pPr>
            <w:r w:rsidRPr="00F86454">
              <w:t>293,26</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без </w:t>
            </w:r>
            <w:proofErr w:type="spellStart"/>
            <w:r w:rsidRPr="00F86454">
              <w:t>софинансирования</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Бюджеты муниципальных образований в Удмуртской Республике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Внебюджетные источники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077" w:type="dxa"/>
          </w:tcPr>
          <w:p w:rsidR="00F86454" w:rsidRPr="00F86454" w:rsidRDefault="00F86454" w:rsidP="00F86454">
            <w:pPr>
              <w:pStyle w:val="ConsPlusNormal"/>
              <w:jc w:val="center"/>
            </w:pPr>
            <w:r w:rsidRPr="00F86454">
              <w:t>375,50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82,24</w:t>
            </w:r>
          </w:p>
        </w:tc>
        <w:tc>
          <w:tcPr>
            <w:tcW w:w="1020" w:type="dxa"/>
          </w:tcPr>
          <w:p w:rsidR="00F86454" w:rsidRPr="00F86454" w:rsidRDefault="00F86454" w:rsidP="00F86454">
            <w:pPr>
              <w:pStyle w:val="ConsPlusNormal"/>
              <w:jc w:val="center"/>
            </w:pPr>
            <w:r w:rsidRPr="00F86454">
              <w:t>293,26</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val="restart"/>
          </w:tcPr>
          <w:p w:rsidR="00F86454" w:rsidRPr="00F86454" w:rsidRDefault="00F86454" w:rsidP="00F86454">
            <w:pPr>
              <w:pStyle w:val="ConsPlusNormal"/>
              <w:jc w:val="center"/>
            </w:pPr>
            <w:r w:rsidRPr="00F86454">
              <w:t>39</w:t>
            </w:r>
          </w:p>
        </w:tc>
        <w:tc>
          <w:tcPr>
            <w:tcW w:w="495" w:type="dxa"/>
            <w:vMerge w:val="restart"/>
          </w:tcPr>
          <w:p w:rsidR="00F86454" w:rsidRPr="00F86454" w:rsidRDefault="00F86454" w:rsidP="00F86454">
            <w:pPr>
              <w:pStyle w:val="ConsPlusNormal"/>
              <w:jc w:val="center"/>
            </w:pPr>
            <w:r w:rsidRPr="00F86454">
              <w:t>2</w:t>
            </w:r>
          </w:p>
        </w:tc>
        <w:tc>
          <w:tcPr>
            <w:tcW w:w="510" w:type="dxa"/>
            <w:vMerge w:val="restart"/>
          </w:tcPr>
          <w:p w:rsidR="00F86454" w:rsidRPr="00F86454" w:rsidRDefault="00F86454" w:rsidP="00F86454">
            <w:pPr>
              <w:pStyle w:val="ConsPlusNormal"/>
              <w:jc w:val="center"/>
            </w:pPr>
            <w:r w:rsidRPr="00F86454">
              <w:t>06</w:t>
            </w:r>
          </w:p>
        </w:tc>
        <w:tc>
          <w:tcPr>
            <w:tcW w:w="397" w:type="dxa"/>
            <w:vMerge w:val="restart"/>
          </w:tcPr>
          <w:p w:rsidR="00F86454" w:rsidRPr="00F86454" w:rsidRDefault="00F86454" w:rsidP="00F86454">
            <w:pPr>
              <w:pStyle w:val="ConsPlusNormal"/>
              <w:jc w:val="center"/>
            </w:pPr>
            <w:r w:rsidRPr="00F86454">
              <w:t>04</w:t>
            </w:r>
          </w:p>
        </w:tc>
        <w:tc>
          <w:tcPr>
            <w:tcW w:w="2268" w:type="dxa"/>
            <w:vMerge w:val="restart"/>
          </w:tcPr>
          <w:p w:rsidR="00F86454" w:rsidRPr="00F86454" w:rsidRDefault="00F86454" w:rsidP="00F86454">
            <w:pPr>
              <w:pStyle w:val="ConsPlusNormal"/>
            </w:pPr>
            <w:r w:rsidRPr="00F86454">
              <w:t>Оснащение организаций, осуществляющих социальную и профессиональную реабилитацию инвалидов, в том числе детей-инвалидов, реабилитационным оборудованием</w:t>
            </w:r>
          </w:p>
        </w:tc>
        <w:tc>
          <w:tcPr>
            <w:tcW w:w="2098" w:type="dxa"/>
          </w:tcPr>
          <w:p w:rsidR="00F86454" w:rsidRPr="00F86454" w:rsidRDefault="00F86454" w:rsidP="00F86454">
            <w:pPr>
              <w:pStyle w:val="ConsPlusNormal"/>
            </w:pPr>
            <w:r w:rsidRPr="00F86454">
              <w:t>Всего</w:t>
            </w:r>
          </w:p>
        </w:tc>
        <w:tc>
          <w:tcPr>
            <w:tcW w:w="1077" w:type="dxa"/>
          </w:tcPr>
          <w:p w:rsidR="00F86454" w:rsidRPr="00F86454" w:rsidRDefault="00F86454" w:rsidP="00F86454">
            <w:pPr>
              <w:pStyle w:val="ConsPlusNormal"/>
              <w:jc w:val="center"/>
            </w:pPr>
            <w:r w:rsidRPr="00F86454">
              <w:t>19945,59</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3464,43</w:t>
            </w:r>
          </w:p>
        </w:tc>
        <w:tc>
          <w:tcPr>
            <w:tcW w:w="1020" w:type="dxa"/>
          </w:tcPr>
          <w:p w:rsidR="00F86454" w:rsidRPr="00F86454" w:rsidRDefault="00F86454" w:rsidP="00F86454">
            <w:pPr>
              <w:pStyle w:val="ConsPlusNormal"/>
              <w:jc w:val="center"/>
            </w:pPr>
            <w:r w:rsidRPr="00F86454">
              <w:t>10469,70</w:t>
            </w:r>
          </w:p>
        </w:tc>
        <w:tc>
          <w:tcPr>
            <w:tcW w:w="1020" w:type="dxa"/>
          </w:tcPr>
          <w:p w:rsidR="00F86454" w:rsidRPr="00F86454" w:rsidRDefault="00F86454" w:rsidP="00F86454">
            <w:pPr>
              <w:pStyle w:val="ConsPlusNormal"/>
              <w:jc w:val="center"/>
            </w:pPr>
            <w:r w:rsidRPr="00F86454">
              <w:t>6011,46</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Федеральный бюджет</w:t>
            </w:r>
          </w:p>
        </w:tc>
        <w:tc>
          <w:tcPr>
            <w:tcW w:w="1077" w:type="dxa"/>
          </w:tcPr>
          <w:p w:rsidR="00F86454" w:rsidRPr="00F86454" w:rsidRDefault="00F86454" w:rsidP="00F86454">
            <w:pPr>
              <w:pStyle w:val="ConsPlusNormal"/>
              <w:jc w:val="center"/>
            </w:pPr>
            <w:r w:rsidRPr="00F86454">
              <w:t>16155,90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2806,19</w:t>
            </w:r>
          </w:p>
        </w:tc>
        <w:tc>
          <w:tcPr>
            <w:tcW w:w="1020" w:type="dxa"/>
          </w:tcPr>
          <w:p w:rsidR="00F86454" w:rsidRPr="00F86454" w:rsidRDefault="00F86454" w:rsidP="00F86454">
            <w:pPr>
              <w:pStyle w:val="ConsPlusNormal"/>
              <w:jc w:val="center"/>
            </w:pPr>
            <w:r w:rsidRPr="00F86454">
              <w:t>8480,46</w:t>
            </w:r>
          </w:p>
        </w:tc>
        <w:tc>
          <w:tcPr>
            <w:tcW w:w="1020" w:type="dxa"/>
          </w:tcPr>
          <w:p w:rsidR="00F86454" w:rsidRPr="00F86454" w:rsidRDefault="00F86454" w:rsidP="00F86454">
            <w:pPr>
              <w:pStyle w:val="ConsPlusNormal"/>
              <w:jc w:val="center"/>
            </w:pPr>
            <w:r w:rsidRPr="00F86454">
              <w:t>4869,25</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 Удмуртской Республики, в том числе:</w:t>
            </w:r>
          </w:p>
        </w:tc>
        <w:tc>
          <w:tcPr>
            <w:tcW w:w="1077" w:type="dxa"/>
          </w:tcPr>
          <w:p w:rsidR="00F86454" w:rsidRPr="00F86454" w:rsidRDefault="00F86454" w:rsidP="00F86454">
            <w:pPr>
              <w:pStyle w:val="ConsPlusNormal"/>
              <w:jc w:val="center"/>
            </w:pPr>
            <w:r w:rsidRPr="00F86454">
              <w:t>3789,69</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658,24</w:t>
            </w:r>
          </w:p>
        </w:tc>
        <w:tc>
          <w:tcPr>
            <w:tcW w:w="1020" w:type="dxa"/>
          </w:tcPr>
          <w:p w:rsidR="00F86454" w:rsidRPr="00F86454" w:rsidRDefault="00F86454" w:rsidP="00F86454">
            <w:pPr>
              <w:pStyle w:val="ConsPlusNormal"/>
              <w:jc w:val="center"/>
            </w:pPr>
            <w:r w:rsidRPr="00F86454">
              <w:t>1989,24</w:t>
            </w:r>
          </w:p>
        </w:tc>
        <w:tc>
          <w:tcPr>
            <w:tcW w:w="1020" w:type="dxa"/>
          </w:tcPr>
          <w:p w:rsidR="00F86454" w:rsidRPr="00F86454" w:rsidRDefault="00F86454" w:rsidP="00F86454">
            <w:pPr>
              <w:pStyle w:val="ConsPlusNormal"/>
              <w:jc w:val="center"/>
            </w:pPr>
            <w:r w:rsidRPr="00F86454">
              <w:t>1142,21</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на </w:t>
            </w:r>
            <w:proofErr w:type="spellStart"/>
            <w:r w:rsidRPr="00F86454">
              <w:t>софинансирование</w:t>
            </w:r>
            <w:proofErr w:type="spellEnd"/>
          </w:p>
        </w:tc>
        <w:tc>
          <w:tcPr>
            <w:tcW w:w="1077" w:type="dxa"/>
          </w:tcPr>
          <w:p w:rsidR="00F86454" w:rsidRPr="00F86454" w:rsidRDefault="00F86454" w:rsidP="00F86454">
            <w:pPr>
              <w:pStyle w:val="ConsPlusNormal"/>
              <w:jc w:val="center"/>
            </w:pPr>
            <w:r w:rsidRPr="00F86454">
              <w:t>3789,69</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658,24</w:t>
            </w:r>
          </w:p>
        </w:tc>
        <w:tc>
          <w:tcPr>
            <w:tcW w:w="1020" w:type="dxa"/>
          </w:tcPr>
          <w:p w:rsidR="00F86454" w:rsidRPr="00F86454" w:rsidRDefault="00F86454" w:rsidP="00F86454">
            <w:pPr>
              <w:pStyle w:val="ConsPlusNormal"/>
              <w:jc w:val="center"/>
            </w:pPr>
            <w:r w:rsidRPr="00F86454">
              <w:t>1989,24</w:t>
            </w:r>
          </w:p>
        </w:tc>
        <w:tc>
          <w:tcPr>
            <w:tcW w:w="1020" w:type="dxa"/>
          </w:tcPr>
          <w:p w:rsidR="00F86454" w:rsidRPr="00F86454" w:rsidRDefault="00F86454" w:rsidP="00F86454">
            <w:pPr>
              <w:pStyle w:val="ConsPlusNormal"/>
              <w:jc w:val="center"/>
            </w:pPr>
            <w:r w:rsidRPr="00F86454">
              <w:t>1142,21</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без </w:t>
            </w:r>
            <w:proofErr w:type="spellStart"/>
            <w:r w:rsidRPr="00F86454">
              <w:t>софинансирования</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Бюджеты муниципальных образований в Удмуртской Республике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Внебюджетные источники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077" w:type="dxa"/>
          </w:tcPr>
          <w:p w:rsidR="00F86454" w:rsidRPr="00F86454" w:rsidRDefault="00F86454" w:rsidP="00F86454">
            <w:pPr>
              <w:pStyle w:val="ConsPlusNormal"/>
              <w:jc w:val="center"/>
            </w:pPr>
            <w:r w:rsidRPr="00F86454">
              <w:t>3212,28</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658,24</w:t>
            </w:r>
          </w:p>
        </w:tc>
        <w:tc>
          <w:tcPr>
            <w:tcW w:w="1020" w:type="dxa"/>
          </w:tcPr>
          <w:p w:rsidR="00F86454" w:rsidRPr="00F86454" w:rsidRDefault="00F86454" w:rsidP="00F86454">
            <w:pPr>
              <w:pStyle w:val="ConsPlusNormal"/>
              <w:jc w:val="center"/>
            </w:pPr>
            <w:r w:rsidRPr="00F86454">
              <w:t>1411,83</w:t>
            </w:r>
          </w:p>
        </w:tc>
        <w:tc>
          <w:tcPr>
            <w:tcW w:w="1020" w:type="dxa"/>
          </w:tcPr>
          <w:p w:rsidR="00F86454" w:rsidRPr="00F86454" w:rsidRDefault="00F86454" w:rsidP="00F86454">
            <w:pPr>
              <w:pStyle w:val="ConsPlusNormal"/>
              <w:jc w:val="center"/>
            </w:pPr>
            <w:r w:rsidRPr="00F86454">
              <w:t>1142,21</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Министерство здравоохранения Удмуртской Республики</w:t>
            </w:r>
          </w:p>
        </w:tc>
        <w:tc>
          <w:tcPr>
            <w:tcW w:w="1077" w:type="dxa"/>
          </w:tcPr>
          <w:p w:rsidR="00F86454" w:rsidRPr="00F86454" w:rsidRDefault="00F86454" w:rsidP="00F86454">
            <w:pPr>
              <w:pStyle w:val="ConsPlusNormal"/>
              <w:jc w:val="center"/>
            </w:pPr>
            <w:r w:rsidRPr="00F86454">
              <w:t>577,41</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577,41</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val="restart"/>
          </w:tcPr>
          <w:p w:rsidR="00F86454" w:rsidRPr="00F86454" w:rsidRDefault="00F86454" w:rsidP="00F86454">
            <w:pPr>
              <w:pStyle w:val="ConsPlusNormal"/>
              <w:jc w:val="center"/>
            </w:pPr>
            <w:r w:rsidRPr="00F86454">
              <w:t>39</w:t>
            </w:r>
          </w:p>
        </w:tc>
        <w:tc>
          <w:tcPr>
            <w:tcW w:w="495" w:type="dxa"/>
            <w:vMerge w:val="restart"/>
          </w:tcPr>
          <w:p w:rsidR="00F86454" w:rsidRPr="00F86454" w:rsidRDefault="00F86454" w:rsidP="00F86454">
            <w:pPr>
              <w:pStyle w:val="ConsPlusNormal"/>
              <w:jc w:val="center"/>
            </w:pPr>
            <w:r w:rsidRPr="00F86454">
              <w:t>2</w:t>
            </w:r>
          </w:p>
        </w:tc>
        <w:tc>
          <w:tcPr>
            <w:tcW w:w="510" w:type="dxa"/>
            <w:vMerge w:val="restart"/>
          </w:tcPr>
          <w:p w:rsidR="00F86454" w:rsidRPr="00F86454" w:rsidRDefault="00F86454" w:rsidP="00F86454">
            <w:pPr>
              <w:pStyle w:val="ConsPlusNormal"/>
              <w:jc w:val="center"/>
            </w:pPr>
            <w:r w:rsidRPr="00F86454">
              <w:t>06</w:t>
            </w:r>
          </w:p>
        </w:tc>
        <w:tc>
          <w:tcPr>
            <w:tcW w:w="397" w:type="dxa"/>
            <w:vMerge w:val="restart"/>
          </w:tcPr>
          <w:p w:rsidR="00F86454" w:rsidRPr="00F86454" w:rsidRDefault="00F86454" w:rsidP="00F86454">
            <w:pPr>
              <w:pStyle w:val="ConsPlusNormal"/>
              <w:jc w:val="center"/>
            </w:pPr>
            <w:r w:rsidRPr="00F86454">
              <w:t>05</w:t>
            </w:r>
          </w:p>
        </w:tc>
        <w:tc>
          <w:tcPr>
            <w:tcW w:w="2268" w:type="dxa"/>
            <w:vMerge w:val="restart"/>
          </w:tcPr>
          <w:p w:rsidR="00F86454" w:rsidRPr="00F86454" w:rsidRDefault="00F86454" w:rsidP="00F86454">
            <w:pPr>
              <w:pStyle w:val="ConsPlusNormal"/>
            </w:pPr>
            <w:r w:rsidRPr="00F86454">
              <w:t>Оснащение организаций оборудованием для социально-средовой и социально-бытовой реабилитации в условиях сопровождаемого проживания</w:t>
            </w:r>
          </w:p>
        </w:tc>
        <w:tc>
          <w:tcPr>
            <w:tcW w:w="2098" w:type="dxa"/>
          </w:tcPr>
          <w:p w:rsidR="00F86454" w:rsidRPr="00F86454" w:rsidRDefault="00F86454" w:rsidP="00F86454">
            <w:pPr>
              <w:pStyle w:val="ConsPlusNormal"/>
            </w:pPr>
            <w:r w:rsidRPr="00F86454">
              <w:t>Всего</w:t>
            </w:r>
          </w:p>
        </w:tc>
        <w:tc>
          <w:tcPr>
            <w:tcW w:w="1077" w:type="dxa"/>
          </w:tcPr>
          <w:p w:rsidR="00F86454" w:rsidRPr="00F86454" w:rsidRDefault="00F86454" w:rsidP="00F86454">
            <w:pPr>
              <w:pStyle w:val="ConsPlusNormal"/>
              <w:jc w:val="center"/>
            </w:pPr>
            <w:r w:rsidRPr="00F86454">
              <w:t>3443,50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1198,90</w:t>
            </w:r>
          </w:p>
        </w:tc>
        <w:tc>
          <w:tcPr>
            <w:tcW w:w="1020" w:type="dxa"/>
          </w:tcPr>
          <w:p w:rsidR="00F86454" w:rsidRPr="00F86454" w:rsidRDefault="00F86454" w:rsidP="00F86454">
            <w:pPr>
              <w:pStyle w:val="ConsPlusNormal"/>
              <w:jc w:val="center"/>
            </w:pPr>
            <w:r w:rsidRPr="00F86454">
              <w:t>1122,30</w:t>
            </w:r>
          </w:p>
        </w:tc>
        <w:tc>
          <w:tcPr>
            <w:tcW w:w="1020" w:type="dxa"/>
          </w:tcPr>
          <w:p w:rsidR="00F86454" w:rsidRPr="00F86454" w:rsidRDefault="00F86454" w:rsidP="00F86454">
            <w:pPr>
              <w:pStyle w:val="ConsPlusNormal"/>
              <w:jc w:val="center"/>
            </w:pPr>
            <w:r w:rsidRPr="00F86454">
              <w:t>1122,30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Федеральный бюджет</w:t>
            </w:r>
          </w:p>
        </w:tc>
        <w:tc>
          <w:tcPr>
            <w:tcW w:w="1077" w:type="dxa"/>
          </w:tcPr>
          <w:p w:rsidR="00F86454" w:rsidRPr="00F86454" w:rsidRDefault="00F86454" w:rsidP="00F86454">
            <w:pPr>
              <w:pStyle w:val="ConsPlusNormal"/>
              <w:jc w:val="center"/>
            </w:pPr>
            <w:r w:rsidRPr="00F86454">
              <w:t>2789,23</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971,11</w:t>
            </w:r>
          </w:p>
        </w:tc>
        <w:tc>
          <w:tcPr>
            <w:tcW w:w="1020" w:type="dxa"/>
          </w:tcPr>
          <w:p w:rsidR="00F86454" w:rsidRPr="00F86454" w:rsidRDefault="00F86454" w:rsidP="00F86454">
            <w:pPr>
              <w:pStyle w:val="ConsPlusNormal"/>
              <w:jc w:val="center"/>
            </w:pPr>
            <w:r w:rsidRPr="00F86454">
              <w:t>909,06</w:t>
            </w:r>
          </w:p>
        </w:tc>
        <w:tc>
          <w:tcPr>
            <w:tcW w:w="1020" w:type="dxa"/>
          </w:tcPr>
          <w:p w:rsidR="00F86454" w:rsidRPr="00F86454" w:rsidRDefault="00F86454" w:rsidP="00F86454">
            <w:pPr>
              <w:pStyle w:val="ConsPlusNormal"/>
              <w:jc w:val="center"/>
            </w:pPr>
            <w:r w:rsidRPr="00F86454">
              <w:t>909,06</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 Удмуртской Республики, в том числе:</w:t>
            </w:r>
          </w:p>
        </w:tc>
        <w:tc>
          <w:tcPr>
            <w:tcW w:w="1077" w:type="dxa"/>
          </w:tcPr>
          <w:p w:rsidR="00F86454" w:rsidRPr="00F86454" w:rsidRDefault="00F86454" w:rsidP="00F86454">
            <w:pPr>
              <w:pStyle w:val="ConsPlusNormal"/>
              <w:jc w:val="center"/>
            </w:pPr>
            <w:r w:rsidRPr="00F86454">
              <w:t>654,27</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227,79</w:t>
            </w:r>
          </w:p>
        </w:tc>
        <w:tc>
          <w:tcPr>
            <w:tcW w:w="1020" w:type="dxa"/>
          </w:tcPr>
          <w:p w:rsidR="00F86454" w:rsidRPr="00F86454" w:rsidRDefault="00F86454" w:rsidP="00F86454">
            <w:pPr>
              <w:pStyle w:val="ConsPlusNormal"/>
              <w:jc w:val="center"/>
            </w:pPr>
            <w:r w:rsidRPr="00F86454">
              <w:t>213,24</w:t>
            </w:r>
          </w:p>
        </w:tc>
        <w:tc>
          <w:tcPr>
            <w:tcW w:w="1020" w:type="dxa"/>
          </w:tcPr>
          <w:p w:rsidR="00F86454" w:rsidRPr="00F86454" w:rsidRDefault="00F86454" w:rsidP="00F86454">
            <w:pPr>
              <w:pStyle w:val="ConsPlusNormal"/>
              <w:jc w:val="center"/>
            </w:pPr>
            <w:r w:rsidRPr="00F86454">
              <w:t>213,24</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на </w:t>
            </w:r>
            <w:proofErr w:type="spellStart"/>
            <w:r w:rsidRPr="00F86454">
              <w:lastRenderedPageBreak/>
              <w:t>софинансирование</w:t>
            </w:r>
            <w:proofErr w:type="spellEnd"/>
          </w:p>
        </w:tc>
        <w:tc>
          <w:tcPr>
            <w:tcW w:w="1077" w:type="dxa"/>
          </w:tcPr>
          <w:p w:rsidR="00F86454" w:rsidRPr="00F86454" w:rsidRDefault="00F86454" w:rsidP="00F86454">
            <w:pPr>
              <w:pStyle w:val="ConsPlusNormal"/>
              <w:jc w:val="center"/>
            </w:pPr>
            <w:r w:rsidRPr="00F86454">
              <w:lastRenderedPageBreak/>
              <w:t>654,27</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227,79</w:t>
            </w:r>
          </w:p>
        </w:tc>
        <w:tc>
          <w:tcPr>
            <w:tcW w:w="1020" w:type="dxa"/>
          </w:tcPr>
          <w:p w:rsidR="00F86454" w:rsidRPr="00F86454" w:rsidRDefault="00F86454" w:rsidP="00F86454">
            <w:pPr>
              <w:pStyle w:val="ConsPlusNormal"/>
              <w:jc w:val="center"/>
            </w:pPr>
            <w:r w:rsidRPr="00F86454">
              <w:t>213,24</w:t>
            </w:r>
          </w:p>
        </w:tc>
        <w:tc>
          <w:tcPr>
            <w:tcW w:w="1020" w:type="dxa"/>
          </w:tcPr>
          <w:p w:rsidR="00F86454" w:rsidRPr="00F86454" w:rsidRDefault="00F86454" w:rsidP="00F86454">
            <w:pPr>
              <w:pStyle w:val="ConsPlusNormal"/>
              <w:jc w:val="center"/>
            </w:pPr>
            <w:r w:rsidRPr="00F86454">
              <w:t>213,24</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без </w:t>
            </w:r>
            <w:proofErr w:type="spellStart"/>
            <w:r w:rsidRPr="00F86454">
              <w:t>софинансирования</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Бюджеты муниципальных образований в Удмуртской Республике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Внебюджетные источники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077" w:type="dxa"/>
          </w:tcPr>
          <w:p w:rsidR="00F86454" w:rsidRPr="00F86454" w:rsidRDefault="00F86454" w:rsidP="00F86454">
            <w:pPr>
              <w:pStyle w:val="ConsPlusNormal"/>
              <w:jc w:val="center"/>
            </w:pPr>
            <w:r w:rsidRPr="00F86454">
              <w:t>654,27</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227,79</w:t>
            </w:r>
          </w:p>
        </w:tc>
        <w:tc>
          <w:tcPr>
            <w:tcW w:w="1020" w:type="dxa"/>
          </w:tcPr>
          <w:p w:rsidR="00F86454" w:rsidRPr="00F86454" w:rsidRDefault="00F86454" w:rsidP="00F86454">
            <w:pPr>
              <w:pStyle w:val="ConsPlusNormal"/>
              <w:jc w:val="center"/>
            </w:pPr>
            <w:r w:rsidRPr="00F86454">
              <w:t>213,24</w:t>
            </w:r>
          </w:p>
        </w:tc>
        <w:tc>
          <w:tcPr>
            <w:tcW w:w="1020" w:type="dxa"/>
          </w:tcPr>
          <w:p w:rsidR="00F86454" w:rsidRPr="00F86454" w:rsidRDefault="00F86454" w:rsidP="00F86454">
            <w:pPr>
              <w:pStyle w:val="ConsPlusNormal"/>
              <w:jc w:val="center"/>
            </w:pPr>
            <w:r w:rsidRPr="00F86454">
              <w:t>213,24</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val="restart"/>
          </w:tcPr>
          <w:p w:rsidR="00F86454" w:rsidRPr="00F86454" w:rsidRDefault="00F86454" w:rsidP="00F86454">
            <w:pPr>
              <w:pStyle w:val="ConsPlusNormal"/>
              <w:jc w:val="center"/>
            </w:pPr>
            <w:r w:rsidRPr="00F86454">
              <w:t>39</w:t>
            </w:r>
          </w:p>
        </w:tc>
        <w:tc>
          <w:tcPr>
            <w:tcW w:w="495" w:type="dxa"/>
            <w:vMerge w:val="restart"/>
          </w:tcPr>
          <w:p w:rsidR="00F86454" w:rsidRPr="00F86454" w:rsidRDefault="00F86454" w:rsidP="00F86454">
            <w:pPr>
              <w:pStyle w:val="ConsPlusNormal"/>
              <w:jc w:val="center"/>
            </w:pPr>
            <w:r w:rsidRPr="00F86454">
              <w:t>2</w:t>
            </w:r>
          </w:p>
        </w:tc>
        <w:tc>
          <w:tcPr>
            <w:tcW w:w="510" w:type="dxa"/>
            <w:vMerge w:val="restart"/>
          </w:tcPr>
          <w:p w:rsidR="00F86454" w:rsidRPr="00F86454" w:rsidRDefault="00F86454" w:rsidP="00F86454">
            <w:pPr>
              <w:pStyle w:val="ConsPlusNormal"/>
              <w:jc w:val="center"/>
            </w:pPr>
            <w:r w:rsidRPr="00F86454">
              <w:t>06</w:t>
            </w:r>
          </w:p>
        </w:tc>
        <w:tc>
          <w:tcPr>
            <w:tcW w:w="397" w:type="dxa"/>
            <w:vMerge w:val="restart"/>
          </w:tcPr>
          <w:p w:rsidR="00F86454" w:rsidRPr="00F86454" w:rsidRDefault="00F86454" w:rsidP="00F86454">
            <w:pPr>
              <w:pStyle w:val="ConsPlusNormal"/>
              <w:jc w:val="center"/>
            </w:pPr>
            <w:r w:rsidRPr="00F86454">
              <w:t>06</w:t>
            </w:r>
          </w:p>
        </w:tc>
        <w:tc>
          <w:tcPr>
            <w:tcW w:w="2268" w:type="dxa"/>
            <w:vMerge w:val="restart"/>
          </w:tcPr>
          <w:p w:rsidR="00F86454" w:rsidRPr="00F86454" w:rsidRDefault="00F86454" w:rsidP="00F86454">
            <w:pPr>
              <w:pStyle w:val="ConsPlusNormal"/>
            </w:pPr>
            <w:r w:rsidRPr="00F86454">
              <w:t xml:space="preserve">Распространение среди населения информационных материалов по возможно более раннему выявлению признаков нарушения функций организма, в том числе психического, с целью оказания ранней помощи и профилактики </w:t>
            </w:r>
            <w:r w:rsidRPr="00F86454">
              <w:lastRenderedPageBreak/>
              <w:t>инвалидности</w:t>
            </w:r>
          </w:p>
        </w:tc>
        <w:tc>
          <w:tcPr>
            <w:tcW w:w="2098" w:type="dxa"/>
          </w:tcPr>
          <w:p w:rsidR="00F86454" w:rsidRPr="00F86454" w:rsidRDefault="00F86454" w:rsidP="00F86454">
            <w:pPr>
              <w:pStyle w:val="ConsPlusNormal"/>
            </w:pPr>
            <w:r w:rsidRPr="00F86454">
              <w:lastRenderedPageBreak/>
              <w:t>Всего</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Федеральный бюджет</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 Удмуртской Республики, в том числе: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на </w:t>
            </w:r>
            <w:proofErr w:type="spellStart"/>
            <w:r w:rsidRPr="00F86454">
              <w:t>софинансирование</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w:t>
            </w:r>
            <w:r w:rsidRPr="00F86454">
              <w:lastRenderedPageBreak/>
              <w:t xml:space="preserve">Республики без </w:t>
            </w:r>
            <w:proofErr w:type="spellStart"/>
            <w:r w:rsidRPr="00F86454">
              <w:t>софинансирования</w:t>
            </w:r>
            <w:proofErr w:type="spellEnd"/>
          </w:p>
        </w:tc>
        <w:tc>
          <w:tcPr>
            <w:tcW w:w="1077" w:type="dxa"/>
          </w:tcPr>
          <w:p w:rsidR="00F86454" w:rsidRPr="00F86454" w:rsidRDefault="00F86454" w:rsidP="00F86454">
            <w:pPr>
              <w:pStyle w:val="ConsPlusNormal"/>
              <w:jc w:val="center"/>
            </w:pPr>
            <w:r w:rsidRPr="00F86454">
              <w:lastRenderedPageBreak/>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Бюджеты муниципальных образований в Удмуртской Республике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Внебюджетные источники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val="restart"/>
          </w:tcPr>
          <w:p w:rsidR="00F86454" w:rsidRPr="00F86454" w:rsidRDefault="00F86454" w:rsidP="00F86454">
            <w:pPr>
              <w:pStyle w:val="ConsPlusNormal"/>
              <w:jc w:val="center"/>
            </w:pPr>
            <w:r w:rsidRPr="00F86454">
              <w:t>39</w:t>
            </w:r>
          </w:p>
        </w:tc>
        <w:tc>
          <w:tcPr>
            <w:tcW w:w="495" w:type="dxa"/>
            <w:vMerge w:val="restart"/>
          </w:tcPr>
          <w:p w:rsidR="00F86454" w:rsidRPr="00F86454" w:rsidRDefault="00F86454" w:rsidP="00F86454">
            <w:pPr>
              <w:pStyle w:val="ConsPlusNormal"/>
              <w:jc w:val="center"/>
            </w:pPr>
            <w:r w:rsidRPr="00F86454">
              <w:t>2</w:t>
            </w:r>
          </w:p>
        </w:tc>
        <w:tc>
          <w:tcPr>
            <w:tcW w:w="510" w:type="dxa"/>
            <w:vMerge w:val="restart"/>
          </w:tcPr>
          <w:p w:rsidR="00F86454" w:rsidRPr="00F86454" w:rsidRDefault="00F86454" w:rsidP="00F86454">
            <w:pPr>
              <w:pStyle w:val="ConsPlusNormal"/>
              <w:jc w:val="center"/>
            </w:pPr>
            <w:r w:rsidRPr="00F86454">
              <w:t>06</w:t>
            </w:r>
          </w:p>
        </w:tc>
        <w:tc>
          <w:tcPr>
            <w:tcW w:w="397" w:type="dxa"/>
            <w:vMerge w:val="restart"/>
          </w:tcPr>
          <w:p w:rsidR="00F86454" w:rsidRPr="00F86454" w:rsidRDefault="00F86454" w:rsidP="00F86454">
            <w:pPr>
              <w:pStyle w:val="ConsPlusNormal"/>
              <w:jc w:val="center"/>
            </w:pPr>
            <w:r w:rsidRPr="00F86454">
              <w:t>07</w:t>
            </w:r>
          </w:p>
        </w:tc>
        <w:tc>
          <w:tcPr>
            <w:tcW w:w="2268" w:type="dxa"/>
            <w:vMerge w:val="restart"/>
          </w:tcPr>
          <w:p w:rsidR="00F86454" w:rsidRPr="00F86454" w:rsidRDefault="00F86454" w:rsidP="00F86454">
            <w:pPr>
              <w:pStyle w:val="ConsPlusNormal"/>
            </w:pPr>
            <w:r w:rsidRPr="00F86454">
              <w:t xml:space="preserve">Привлечение к оказанию услуг ранней помощи детям от 0 до 3 лет и семьям, их воспитывающим, некоммерческих организаций, представителей социально ответственного бизнеса, родительских сообществ, благотворительных </w:t>
            </w:r>
            <w:r w:rsidRPr="00F86454">
              <w:lastRenderedPageBreak/>
              <w:t>фондов, оказание им всесторонней поддержки</w:t>
            </w:r>
          </w:p>
        </w:tc>
        <w:tc>
          <w:tcPr>
            <w:tcW w:w="2098" w:type="dxa"/>
          </w:tcPr>
          <w:p w:rsidR="00F86454" w:rsidRPr="00F86454" w:rsidRDefault="00F86454" w:rsidP="00F86454">
            <w:pPr>
              <w:pStyle w:val="ConsPlusNormal"/>
            </w:pPr>
            <w:r w:rsidRPr="00F86454">
              <w:lastRenderedPageBreak/>
              <w:t>Всего</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Федеральный бюджет</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 Удмуртской Республики, в том числе: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на </w:t>
            </w:r>
            <w:proofErr w:type="spellStart"/>
            <w:r w:rsidRPr="00F86454">
              <w:t>софинансирование</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без </w:t>
            </w:r>
            <w:proofErr w:type="spellStart"/>
            <w:r w:rsidRPr="00F86454">
              <w:t>софинансирования</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Бюджеты муниципальных образований в Удмуртской Республике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Внебюджетные источники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val="restart"/>
          </w:tcPr>
          <w:p w:rsidR="00F86454" w:rsidRPr="00F86454" w:rsidRDefault="00F86454" w:rsidP="00F86454">
            <w:pPr>
              <w:pStyle w:val="ConsPlusNormal"/>
              <w:jc w:val="center"/>
            </w:pPr>
            <w:r w:rsidRPr="00F86454">
              <w:t>39</w:t>
            </w:r>
          </w:p>
        </w:tc>
        <w:tc>
          <w:tcPr>
            <w:tcW w:w="495" w:type="dxa"/>
            <w:vMerge w:val="restart"/>
          </w:tcPr>
          <w:p w:rsidR="00F86454" w:rsidRPr="00F86454" w:rsidRDefault="00F86454" w:rsidP="00F86454">
            <w:pPr>
              <w:pStyle w:val="ConsPlusNormal"/>
              <w:jc w:val="center"/>
            </w:pPr>
            <w:r w:rsidRPr="00F86454">
              <w:t>2</w:t>
            </w:r>
          </w:p>
        </w:tc>
        <w:tc>
          <w:tcPr>
            <w:tcW w:w="510" w:type="dxa"/>
            <w:vMerge w:val="restart"/>
          </w:tcPr>
          <w:p w:rsidR="00F86454" w:rsidRPr="00F86454" w:rsidRDefault="00F86454" w:rsidP="00F86454">
            <w:pPr>
              <w:pStyle w:val="ConsPlusNormal"/>
              <w:jc w:val="center"/>
            </w:pPr>
            <w:r w:rsidRPr="00F86454">
              <w:t>06</w:t>
            </w:r>
          </w:p>
        </w:tc>
        <w:tc>
          <w:tcPr>
            <w:tcW w:w="397" w:type="dxa"/>
            <w:vMerge w:val="restart"/>
          </w:tcPr>
          <w:p w:rsidR="00F86454" w:rsidRPr="00F86454" w:rsidRDefault="00F86454" w:rsidP="00F86454">
            <w:pPr>
              <w:pStyle w:val="ConsPlusNormal"/>
              <w:jc w:val="center"/>
            </w:pPr>
            <w:r w:rsidRPr="00F86454">
              <w:t>08</w:t>
            </w:r>
          </w:p>
        </w:tc>
        <w:tc>
          <w:tcPr>
            <w:tcW w:w="2268" w:type="dxa"/>
            <w:vMerge w:val="restart"/>
          </w:tcPr>
          <w:p w:rsidR="00F86454" w:rsidRPr="00F86454" w:rsidRDefault="00F86454" w:rsidP="00F86454">
            <w:pPr>
              <w:pStyle w:val="ConsPlusNormal"/>
            </w:pPr>
            <w:r w:rsidRPr="00F86454">
              <w:t xml:space="preserve">Разработка и реализация программ обучения родителей (законных представителей), воспитывающих детей-инвалидов и детей с ОВЗ, способам ухода и методам </w:t>
            </w:r>
            <w:proofErr w:type="spellStart"/>
            <w:r w:rsidRPr="00F86454">
              <w:t>абилитации</w:t>
            </w:r>
            <w:proofErr w:type="spellEnd"/>
            <w:r w:rsidRPr="00F86454">
              <w:t xml:space="preserve"> и реабилитации на дому, в том числе посредством обеспечения доступа к </w:t>
            </w:r>
            <w:proofErr w:type="spellStart"/>
            <w:r w:rsidRPr="00F86454">
              <w:t>интернет-ресурсам</w:t>
            </w:r>
            <w:proofErr w:type="spellEnd"/>
            <w:r w:rsidRPr="00F86454">
              <w:t xml:space="preserve"> для осуществления дистанционного обучения и </w:t>
            </w:r>
            <w:r w:rsidRPr="00F86454">
              <w:lastRenderedPageBreak/>
              <w:t>сопровождения родителей</w:t>
            </w:r>
          </w:p>
        </w:tc>
        <w:tc>
          <w:tcPr>
            <w:tcW w:w="2098" w:type="dxa"/>
          </w:tcPr>
          <w:p w:rsidR="00F86454" w:rsidRPr="00F86454" w:rsidRDefault="00F86454" w:rsidP="00F86454">
            <w:pPr>
              <w:pStyle w:val="ConsPlusNormal"/>
            </w:pPr>
            <w:r w:rsidRPr="00F86454">
              <w:lastRenderedPageBreak/>
              <w:t>Всего</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Федеральный бюджет</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 Удмуртской Республики, в том числе: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на </w:t>
            </w:r>
            <w:proofErr w:type="spellStart"/>
            <w:r w:rsidRPr="00F86454">
              <w:t>софинансирование</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без </w:t>
            </w:r>
            <w:proofErr w:type="spellStart"/>
            <w:r w:rsidRPr="00F86454">
              <w:t>софинансирования</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Бюджеты муниципальных образований в </w:t>
            </w:r>
            <w:r w:rsidRPr="00F86454">
              <w:lastRenderedPageBreak/>
              <w:t>Удмуртской Республике</w:t>
            </w:r>
          </w:p>
        </w:tc>
        <w:tc>
          <w:tcPr>
            <w:tcW w:w="1077" w:type="dxa"/>
          </w:tcPr>
          <w:p w:rsidR="00F86454" w:rsidRPr="00F86454" w:rsidRDefault="00F86454" w:rsidP="00F86454">
            <w:pPr>
              <w:pStyle w:val="ConsPlusNormal"/>
              <w:jc w:val="center"/>
            </w:pPr>
            <w:r w:rsidRPr="00F86454">
              <w:lastRenderedPageBreak/>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Внебюджетные источники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val="restart"/>
          </w:tcPr>
          <w:p w:rsidR="00F86454" w:rsidRPr="00F86454" w:rsidRDefault="00F86454" w:rsidP="00F86454">
            <w:pPr>
              <w:pStyle w:val="ConsPlusNormal"/>
              <w:jc w:val="center"/>
            </w:pPr>
            <w:r w:rsidRPr="00F86454">
              <w:t>39</w:t>
            </w:r>
          </w:p>
        </w:tc>
        <w:tc>
          <w:tcPr>
            <w:tcW w:w="495" w:type="dxa"/>
            <w:vMerge w:val="restart"/>
          </w:tcPr>
          <w:p w:rsidR="00F86454" w:rsidRPr="00F86454" w:rsidRDefault="00F86454" w:rsidP="00F86454">
            <w:pPr>
              <w:pStyle w:val="ConsPlusNormal"/>
              <w:jc w:val="center"/>
            </w:pPr>
            <w:r w:rsidRPr="00F86454">
              <w:t>2</w:t>
            </w:r>
          </w:p>
        </w:tc>
        <w:tc>
          <w:tcPr>
            <w:tcW w:w="510" w:type="dxa"/>
            <w:vMerge w:val="restart"/>
          </w:tcPr>
          <w:p w:rsidR="00F86454" w:rsidRPr="00F86454" w:rsidRDefault="00F86454" w:rsidP="00F86454">
            <w:pPr>
              <w:pStyle w:val="ConsPlusNormal"/>
              <w:jc w:val="center"/>
            </w:pPr>
            <w:r w:rsidRPr="00F86454">
              <w:t>06</w:t>
            </w:r>
          </w:p>
        </w:tc>
        <w:tc>
          <w:tcPr>
            <w:tcW w:w="397" w:type="dxa"/>
            <w:vMerge w:val="restart"/>
          </w:tcPr>
          <w:p w:rsidR="00F86454" w:rsidRPr="00F86454" w:rsidRDefault="00F86454" w:rsidP="00F86454">
            <w:pPr>
              <w:pStyle w:val="ConsPlusNormal"/>
              <w:jc w:val="center"/>
            </w:pPr>
            <w:r w:rsidRPr="00F86454">
              <w:t>09</w:t>
            </w:r>
          </w:p>
        </w:tc>
        <w:tc>
          <w:tcPr>
            <w:tcW w:w="2268" w:type="dxa"/>
            <w:vMerge w:val="restart"/>
          </w:tcPr>
          <w:p w:rsidR="00F86454" w:rsidRPr="00F86454" w:rsidRDefault="00F86454" w:rsidP="00F86454">
            <w:pPr>
              <w:pStyle w:val="ConsPlusNormal"/>
            </w:pPr>
            <w:r w:rsidRPr="00F86454">
              <w:t>Оснащение реабилитационным оборудованием организаций и реабилитационных центров (отделений) для оказания услуг ранней помощи детям-инвалидам и детям с ограниченными возможностями здоровья в возрасте от 0 до 3 лет</w:t>
            </w:r>
          </w:p>
        </w:tc>
        <w:tc>
          <w:tcPr>
            <w:tcW w:w="2098" w:type="dxa"/>
          </w:tcPr>
          <w:p w:rsidR="00F86454" w:rsidRPr="00F86454" w:rsidRDefault="00F86454" w:rsidP="00F86454">
            <w:pPr>
              <w:pStyle w:val="ConsPlusNormal"/>
            </w:pPr>
            <w:r w:rsidRPr="00F86454">
              <w:t>Всего</w:t>
            </w:r>
          </w:p>
        </w:tc>
        <w:tc>
          <w:tcPr>
            <w:tcW w:w="1077" w:type="dxa"/>
          </w:tcPr>
          <w:p w:rsidR="00F86454" w:rsidRPr="00F86454" w:rsidRDefault="00F86454" w:rsidP="00F86454">
            <w:pPr>
              <w:pStyle w:val="ConsPlusNormal"/>
              <w:jc w:val="center"/>
            </w:pPr>
            <w:r w:rsidRPr="00F86454">
              <w:t>16810,60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8638,76</w:t>
            </w:r>
          </w:p>
        </w:tc>
        <w:tc>
          <w:tcPr>
            <w:tcW w:w="1020" w:type="dxa"/>
          </w:tcPr>
          <w:p w:rsidR="00F86454" w:rsidRPr="00F86454" w:rsidRDefault="00F86454" w:rsidP="00F86454">
            <w:pPr>
              <w:pStyle w:val="ConsPlusNormal"/>
              <w:jc w:val="center"/>
            </w:pPr>
            <w:r w:rsidRPr="00F86454">
              <w:t>1070,00</w:t>
            </w:r>
          </w:p>
        </w:tc>
        <w:tc>
          <w:tcPr>
            <w:tcW w:w="1020" w:type="dxa"/>
          </w:tcPr>
          <w:p w:rsidR="00F86454" w:rsidRPr="00F86454" w:rsidRDefault="00F86454" w:rsidP="00F86454">
            <w:pPr>
              <w:pStyle w:val="ConsPlusNormal"/>
              <w:jc w:val="center"/>
            </w:pPr>
            <w:r w:rsidRPr="00F86454">
              <w:t>7101,84</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Федеральный бюджет</w:t>
            </w:r>
          </w:p>
        </w:tc>
        <w:tc>
          <w:tcPr>
            <w:tcW w:w="1077" w:type="dxa"/>
          </w:tcPr>
          <w:p w:rsidR="00F86454" w:rsidRPr="00F86454" w:rsidRDefault="00F86454" w:rsidP="00F86454">
            <w:pPr>
              <w:pStyle w:val="ConsPlusNormal"/>
              <w:jc w:val="center"/>
            </w:pPr>
            <w:r w:rsidRPr="00F86454">
              <w:t>13616,59</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6997,40</w:t>
            </w:r>
          </w:p>
        </w:tc>
        <w:tc>
          <w:tcPr>
            <w:tcW w:w="1020" w:type="dxa"/>
          </w:tcPr>
          <w:p w:rsidR="00F86454" w:rsidRPr="00F86454" w:rsidRDefault="00F86454" w:rsidP="00F86454">
            <w:pPr>
              <w:pStyle w:val="ConsPlusNormal"/>
              <w:jc w:val="center"/>
            </w:pPr>
            <w:r w:rsidRPr="00F86454">
              <w:t>866,70</w:t>
            </w:r>
          </w:p>
        </w:tc>
        <w:tc>
          <w:tcPr>
            <w:tcW w:w="1020" w:type="dxa"/>
          </w:tcPr>
          <w:p w:rsidR="00F86454" w:rsidRPr="00F86454" w:rsidRDefault="00F86454" w:rsidP="00F86454">
            <w:pPr>
              <w:pStyle w:val="ConsPlusNormal"/>
              <w:jc w:val="center"/>
            </w:pPr>
            <w:r w:rsidRPr="00F86454">
              <w:t>5752,49</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 Удмуртской Республики, в том числе:</w:t>
            </w:r>
          </w:p>
        </w:tc>
        <w:tc>
          <w:tcPr>
            <w:tcW w:w="1077" w:type="dxa"/>
          </w:tcPr>
          <w:p w:rsidR="00F86454" w:rsidRPr="00F86454" w:rsidRDefault="00F86454" w:rsidP="00F86454">
            <w:pPr>
              <w:pStyle w:val="ConsPlusNormal"/>
              <w:jc w:val="center"/>
            </w:pPr>
            <w:r w:rsidRPr="00F86454">
              <w:t>3194,01</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1641,36</w:t>
            </w:r>
          </w:p>
        </w:tc>
        <w:tc>
          <w:tcPr>
            <w:tcW w:w="1020" w:type="dxa"/>
          </w:tcPr>
          <w:p w:rsidR="00F86454" w:rsidRPr="00F86454" w:rsidRDefault="00F86454" w:rsidP="00F86454">
            <w:pPr>
              <w:pStyle w:val="ConsPlusNormal"/>
              <w:jc w:val="center"/>
            </w:pPr>
            <w:r w:rsidRPr="00F86454">
              <w:t>203,30</w:t>
            </w:r>
          </w:p>
        </w:tc>
        <w:tc>
          <w:tcPr>
            <w:tcW w:w="1020" w:type="dxa"/>
          </w:tcPr>
          <w:p w:rsidR="00F86454" w:rsidRPr="00F86454" w:rsidRDefault="00F86454" w:rsidP="00F86454">
            <w:pPr>
              <w:pStyle w:val="ConsPlusNormal"/>
              <w:jc w:val="center"/>
            </w:pPr>
            <w:r w:rsidRPr="00F86454">
              <w:t>1349,35</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на </w:t>
            </w:r>
            <w:proofErr w:type="spellStart"/>
            <w:r w:rsidRPr="00F86454">
              <w:t>софинансирование</w:t>
            </w:r>
            <w:proofErr w:type="spellEnd"/>
          </w:p>
        </w:tc>
        <w:tc>
          <w:tcPr>
            <w:tcW w:w="1077" w:type="dxa"/>
          </w:tcPr>
          <w:p w:rsidR="00F86454" w:rsidRPr="00F86454" w:rsidRDefault="00F86454" w:rsidP="00F86454">
            <w:pPr>
              <w:pStyle w:val="ConsPlusNormal"/>
              <w:jc w:val="center"/>
            </w:pPr>
            <w:r w:rsidRPr="00F86454">
              <w:t>3194,01</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1641,36</w:t>
            </w:r>
          </w:p>
        </w:tc>
        <w:tc>
          <w:tcPr>
            <w:tcW w:w="1020" w:type="dxa"/>
          </w:tcPr>
          <w:p w:rsidR="00F86454" w:rsidRPr="00F86454" w:rsidRDefault="00F86454" w:rsidP="00F86454">
            <w:pPr>
              <w:pStyle w:val="ConsPlusNormal"/>
              <w:jc w:val="center"/>
            </w:pPr>
            <w:r w:rsidRPr="00F86454">
              <w:t>203,30</w:t>
            </w:r>
          </w:p>
        </w:tc>
        <w:tc>
          <w:tcPr>
            <w:tcW w:w="1020" w:type="dxa"/>
          </w:tcPr>
          <w:p w:rsidR="00F86454" w:rsidRPr="00F86454" w:rsidRDefault="00F86454" w:rsidP="00F86454">
            <w:pPr>
              <w:pStyle w:val="ConsPlusNormal"/>
              <w:jc w:val="center"/>
            </w:pPr>
            <w:r w:rsidRPr="00F86454">
              <w:t>1349,35</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без </w:t>
            </w:r>
            <w:proofErr w:type="spellStart"/>
            <w:r w:rsidRPr="00F86454">
              <w:t>софинансирования</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Бюджеты муниципальных образований в Удмуртской Республике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Внебюджетные источники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Министерство здравоохранения Удмуртской Республики</w:t>
            </w:r>
          </w:p>
        </w:tc>
        <w:tc>
          <w:tcPr>
            <w:tcW w:w="1077" w:type="dxa"/>
          </w:tcPr>
          <w:p w:rsidR="00F86454" w:rsidRPr="00F86454" w:rsidRDefault="00F86454" w:rsidP="00F86454">
            <w:pPr>
              <w:pStyle w:val="ConsPlusNormal"/>
              <w:jc w:val="center"/>
            </w:pPr>
            <w:r w:rsidRPr="00F86454">
              <w:t>745,54</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745,54</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Министерство образования и науки Удмуртской Республики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077" w:type="dxa"/>
          </w:tcPr>
          <w:p w:rsidR="00F86454" w:rsidRPr="00F86454" w:rsidRDefault="00F86454" w:rsidP="00F86454">
            <w:pPr>
              <w:pStyle w:val="ConsPlusNormal"/>
              <w:jc w:val="center"/>
            </w:pPr>
            <w:r w:rsidRPr="00F86454">
              <w:t>2448,47</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895,82</w:t>
            </w:r>
          </w:p>
        </w:tc>
        <w:tc>
          <w:tcPr>
            <w:tcW w:w="1020" w:type="dxa"/>
          </w:tcPr>
          <w:p w:rsidR="00F86454" w:rsidRPr="00F86454" w:rsidRDefault="00F86454" w:rsidP="00F86454">
            <w:pPr>
              <w:pStyle w:val="ConsPlusNormal"/>
              <w:jc w:val="center"/>
            </w:pPr>
            <w:r w:rsidRPr="00F86454">
              <w:t>203,30</w:t>
            </w:r>
          </w:p>
        </w:tc>
        <w:tc>
          <w:tcPr>
            <w:tcW w:w="1020" w:type="dxa"/>
          </w:tcPr>
          <w:p w:rsidR="00F86454" w:rsidRPr="00F86454" w:rsidRDefault="00F86454" w:rsidP="00F86454">
            <w:pPr>
              <w:pStyle w:val="ConsPlusNormal"/>
              <w:jc w:val="center"/>
            </w:pPr>
            <w:r w:rsidRPr="00F86454">
              <w:t>1349,35</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val="restart"/>
          </w:tcPr>
          <w:p w:rsidR="00F86454" w:rsidRPr="00F86454" w:rsidRDefault="00F86454" w:rsidP="00F86454">
            <w:pPr>
              <w:pStyle w:val="ConsPlusNormal"/>
              <w:jc w:val="center"/>
            </w:pPr>
            <w:r w:rsidRPr="00F86454">
              <w:t>39</w:t>
            </w:r>
          </w:p>
        </w:tc>
        <w:tc>
          <w:tcPr>
            <w:tcW w:w="495" w:type="dxa"/>
            <w:vMerge w:val="restart"/>
          </w:tcPr>
          <w:p w:rsidR="00F86454" w:rsidRPr="00F86454" w:rsidRDefault="00F86454" w:rsidP="00F86454">
            <w:pPr>
              <w:pStyle w:val="ConsPlusNormal"/>
              <w:jc w:val="center"/>
            </w:pPr>
            <w:r w:rsidRPr="00F86454">
              <w:t>2</w:t>
            </w:r>
          </w:p>
        </w:tc>
        <w:tc>
          <w:tcPr>
            <w:tcW w:w="510" w:type="dxa"/>
            <w:vMerge w:val="restart"/>
          </w:tcPr>
          <w:p w:rsidR="00F86454" w:rsidRPr="00F86454" w:rsidRDefault="00F86454" w:rsidP="00F86454">
            <w:pPr>
              <w:pStyle w:val="ConsPlusNormal"/>
              <w:jc w:val="center"/>
            </w:pPr>
            <w:r w:rsidRPr="00F86454">
              <w:t>06</w:t>
            </w:r>
          </w:p>
        </w:tc>
        <w:tc>
          <w:tcPr>
            <w:tcW w:w="397" w:type="dxa"/>
            <w:vMerge w:val="restart"/>
          </w:tcPr>
          <w:p w:rsidR="00F86454" w:rsidRPr="00F86454" w:rsidRDefault="00F86454" w:rsidP="00F86454">
            <w:pPr>
              <w:pStyle w:val="ConsPlusNormal"/>
              <w:jc w:val="center"/>
            </w:pPr>
            <w:r w:rsidRPr="00F86454">
              <w:t>10</w:t>
            </w:r>
          </w:p>
        </w:tc>
        <w:tc>
          <w:tcPr>
            <w:tcW w:w="2268" w:type="dxa"/>
            <w:vMerge w:val="restart"/>
          </w:tcPr>
          <w:p w:rsidR="00F86454" w:rsidRPr="00F86454" w:rsidRDefault="00F86454" w:rsidP="00F86454">
            <w:pPr>
              <w:pStyle w:val="ConsPlusNormal"/>
            </w:pPr>
            <w:r w:rsidRPr="00F86454">
              <w:t>Внедрение примерной модели межведомственного взаимодействия организаций, обеспечивающей реализацию ранней помощи, преемственность в работе с инвалидами, в том числе с детьми-инвалидами, и их сопровождение</w:t>
            </w:r>
          </w:p>
        </w:tc>
        <w:tc>
          <w:tcPr>
            <w:tcW w:w="2098" w:type="dxa"/>
          </w:tcPr>
          <w:p w:rsidR="00F86454" w:rsidRPr="00F86454" w:rsidRDefault="00F86454" w:rsidP="00F86454">
            <w:pPr>
              <w:pStyle w:val="ConsPlusNormal"/>
            </w:pPr>
            <w:r w:rsidRPr="00F86454">
              <w:t>Всего</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Федеральный бюджет</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 Удмуртской Республики, в том числе: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на </w:t>
            </w:r>
            <w:proofErr w:type="spellStart"/>
            <w:r w:rsidRPr="00F86454">
              <w:t>софинансирование</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без </w:t>
            </w:r>
            <w:proofErr w:type="spellStart"/>
            <w:r w:rsidRPr="00F86454">
              <w:t>софинансирования</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Бюджеты муниципальных образований в Удмуртской Республике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Внебюджетные источники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val="restart"/>
          </w:tcPr>
          <w:p w:rsidR="00F86454" w:rsidRPr="00F86454" w:rsidRDefault="00F86454" w:rsidP="00F86454">
            <w:pPr>
              <w:pStyle w:val="ConsPlusNormal"/>
              <w:jc w:val="center"/>
            </w:pPr>
            <w:r w:rsidRPr="00F86454">
              <w:t>39</w:t>
            </w:r>
          </w:p>
        </w:tc>
        <w:tc>
          <w:tcPr>
            <w:tcW w:w="495" w:type="dxa"/>
            <w:vMerge w:val="restart"/>
          </w:tcPr>
          <w:p w:rsidR="00F86454" w:rsidRPr="00F86454" w:rsidRDefault="00F86454" w:rsidP="00F86454">
            <w:pPr>
              <w:pStyle w:val="ConsPlusNormal"/>
              <w:jc w:val="center"/>
            </w:pPr>
            <w:r w:rsidRPr="00F86454">
              <w:t>2</w:t>
            </w:r>
          </w:p>
        </w:tc>
        <w:tc>
          <w:tcPr>
            <w:tcW w:w="510" w:type="dxa"/>
            <w:vMerge w:val="restart"/>
          </w:tcPr>
          <w:p w:rsidR="00F86454" w:rsidRPr="00F86454" w:rsidRDefault="00F86454" w:rsidP="00F86454">
            <w:pPr>
              <w:pStyle w:val="ConsPlusNormal"/>
              <w:jc w:val="center"/>
            </w:pPr>
            <w:r w:rsidRPr="00F86454">
              <w:t>06</w:t>
            </w:r>
          </w:p>
        </w:tc>
        <w:tc>
          <w:tcPr>
            <w:tcW w:w="397" w:type="dxa"/>
            <w:vMerge w:val="restart"/>
          </w:tcPr>
          <w:p w:rsidR="00F86454" w:rsidRPr="00F86454" w:rsidRDefault="00F86454" w:rsidP="00F86454">
            <w:pPr>
              <w:pStyle w:val="ConsPlusNormal"/>
              <w:jc w:val="center"/>
            </w:pPr>
            <w:r w:rsidRPr="00F86454">
              <w:t>11</w:t>
            </w:r>
          </w:p>
        </w:tc>
        <w:tc>
          <w:tcPr>
            <w:tcW w:w="2268" w:type="dxa"/>
            <w:vMerge w:val="restart"/>
          </w:tcPr>
          <w:p w:rsidR="00F86454" w:rsidRPr="00F86454" w:rsidRDefault="00F86454" w:rsidP="00F86454">
            <w:pPr>
              <w:pStyle w:val="ConsPlusNormal"/>
            </w:pPr>
            <w:r w:rsidRPr="00F86454">
              <w:t>Организация обучения специалистов организаций социального обслуживания и медицинских организаций по вопросам внедрения современных реабилитационных методик в системе ранней помощи</w:t>
            </w:r>
          </w:p>
        </w:tc>
        <w:tc>
          <w:tcPr>
            <w:tcW w:w="2098" w:type="dxa"/>
          </w:tcPr>
          <w:p w:rsidR="00F86454" w:rsidRPr="00F86454" w:rsidRDefault="00F86454" w:rsidP="00F86454">
            <w:pPr>
              <w:pStyle w:val="ConsPlusNormal"/>
            </w:pPr>
            <w:r w:rsidRPr="00F86454">
              <w:t>Всего</w:t>
            </w:r>
          </w:p>
        </w:tc>
        <w:tc>
          <w:tcPr>
            <w:tcW w:w="1077" w:type="dxa"/>
          </w:tcPr>
          <w:p w:rsidR="00F86454" w:rsidRPr="00F86454" w:rsidRDefault="00F86454" w:rsidP="00F86454">
            <w:pPr>
              <w:pStyle w:val="ConsPlusNormal"/>
              <w:jc w:val="center"/>
            </w:pPr>
            <w:r w:rsidRPr="00F86454">
              <w:t>599,00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599,00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Федеральный бюджет</w:t>
            </w:r>
          </w:p>
        </w:tc>
        <w:tc>
          <w:tcPr>
            <w:tcW w:w="1077" w:type="dxa"/>
          </w:tcPr>
          <w:p w:rsidR="00F86454" w:rsidRPr="00F86454" w:rsidRDefault="00F86454" w:rsidP="00F86454">
            <w:pPr>
              <w:pStyle w:val="ConsPlusNormal"/>
              <w:jc w:val="center"/>
            </w:pPr>
            <w:r w:rsidRPr="00F86454">
              <w:t>485,20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485,20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 Удмуртской Республики, в том числе:</w:t>
            </w:r>
          </w:p>
        </w:tc>
        <w:tc>
          <w:tcPr>
            <w:tcW w:w="1077" w:type="dxa"/>
          </w:tcPr>
          <w:p w:rsidR="00F86454" w:rsidRPr="00F86454" w:rsidRDefault="00F86454" w:rsidP="00F86454">
            <w:pPr>
              <w:pStyle w:val="ConsPlusNormal"/>
              <w:jc w:val="center"/>
            </w:pPr>
            <w:r w:rsidRPr="00F86454">
              <w:t>113,80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113,80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на </w:t>
            </w:r>
            <w:proofErr w:type="spellStart"/>
            <w:r w:rsidRPr="00F86454">
              <w:t>софинансирование</w:t>
            </w:r>
            <w:proofErr w:type="spellEnd"/>
          </w:p>
        </w:tc>
        <w:tc>
          <w:tcPr>
            <w:tcW w:w="1077" w:type="dxa"/>
          </w:tcPr>
          <w:p w:rsidR="00F86454" w:rsidRPr="00F86454" w:rsidRDefault="00F86454" w:rsidP="00F86454">
            <w:pPr>
              <w:pStyle w:val="ConsPlusNormal"/>
              <w:jc w:val="center"/>
            </w:pPr>
            <w:r w:rsidRPr="00F86454">
              <w:t>113,80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113,80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без </w:t>
            </w:r>
            <w:proofErr w:type="spellStart"/>
            <w:r w:rsidRPr="00F86454">
              <w:t>софинансирования</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Бюджеты муниципальных образований в </w:t>
            </w:r>
            <w:r w:rsidRPr="00F86454">
              <w:lastRenderedPageBreak/>
              <w:t>Удмуртской Республике</w:t>
            </w:r>
          </w:p>
        </w:tc>
        <w:tc>
          <w:tcPr>
            <w:tcW w:w="1077" w:type="dxa"/>
          </w:tcPr>
          <w:p w:rsidR="00F86454" w:rsidRPr="00F86454" w:rsidRDefault="00F86454" w:rsidP="00F86454">
            <w:pPr>
              <w:pStyle w:val="ConsPlusNormal"/>
              <w:jc w:val="center"/>
            </w:pPr>
            <w:r w:rsidRPr="00F86454">
              <w:lastRenderedPageBreak/>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Внебюджетные источники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077" w:type="dxa"/>
          </w:tcPr>
          <w:p w:rsidR="00F86454" w:rsidRPr="00F86454" w:rsidRDefault="00F86454" w:rsidP="00F86454">
            <w:pPr>
              <w:pStyle w:val="ConsPlusNormal"/>
              <w:jc w:val="center"/>
            </w:pPr>
            <w:r w:rsidRPr="00F86454">
              <w:t>113,80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113,80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val="restart"/>
          </w:tcPr>
          <w:p w:rsidR="00F86454" w:rsidRPr="00F86454" w:rsidRDefault="00F86454" w:rsidP="00F86454">
            <w:pPr>
              <w:pStyle w:val="ConsPlusNormal"/>
              <w:jc w:val="center"/>
            </w:pPr>
            <w:r w:rsidRPr="00F86454">
              <w:t>39</w:t>
            </w:r>
          </w:p>
        </w:tc>
        <w:tc>
          <w:tcPr>
            <w:tcW w:w="495" w:type="dxa"/>
            <w:vMerge w:val="restart"/>
          </w:tcPr>
          <w:p w:rsidR="00F86454" w:rsidRPr="00F86454" w:rsidRDefault="00F86454" w:rsidP="00F86454">
            <w:pPr>
              <w:pStyle w:val="ConsPlusNormal"/>
              <w:jc w:val="center"/>
            </w:pPr>
            <w:r w:rsidRPr="00F86454">
              <w:t>2</w:t>
            </w:r>
          </w:p>
        </w:tc>
        <w:tc>
          <w:tcPr>
            <w:tcW w:w="510" w:type="dxa"/>
            <w:vMerge w:val="restart"/>
          </w:tcPr>
          <w:p w:rsidR="00F86454" w:rsidRPr="00F86454" w:rsidRDefault="00F86454" w:rsidP="00F86454">
            <w:pPr>
              <w:pStyle w:val="ConsPlusNormal"/>
              <w:jc w:val="center"/>
            </w:pPr>
            <w:r w:rsidRPr="00F86454">
              <w:t>06</w:t>
            </w:r>
          </w:p>
        </w:tc>
        <w:tc>
          <w:tcPr>
            <w:tcW w:w="397" w:type="dxa"/>
            <w:vMerge w:val="restart"/>
          </w:tcPr>
          <w:p w:rsidR="00F86454" w:rsidRPr="00F86454" w:rsidRDefault="00F86454" w:rsidP="00F86454">
            <w:pPr>
              <w:pStyle w:val="ConsPlusNormal"/>
              <w:jc w:val="center"/>
            </w:pPr>
            <w:r w:rsidRPr="00F86454">
              <w:t>12</w:t>
            </w:r>
          </w:p>
        </w:tc>
        <w:tc>
          <w:tcPr>
            <w:tcW w:w="2268" w:type="dxa"/>
            <w:vMerge w:val="restart"/>
          </w:tcPr>
          <w:p w:rsidR="00F86454" w:rsidRPr="00F86454" w:rsidRDefault="00F86454" w:rsidP="00F86454">
            <w:pPr>
              <w:pStyle w:val="ConsPlusNormal"/>
            </w:pPr>
            <w:r w:rsidRPr="00F86454">
              <w:t>Организация межведомственного взаимодействия и профессионального сотрудничества в ранней коррекционной и реабилитационной работе с детьми-инвалидами, детьми с ограниченными возможностями здоровья и семьями их воспитывающим</w:t>
            </w:r>
          </w:p>
        </w:tc>
        <w:tc>
          <w:tcPr>
            <w:tcW w:w="2098" w:type="dxa"/>
          </w:tcPr>
          <w:p w:rsidR="00F86454" w:rsidRPr="00F86454" w:rsidRDefault="00F86454" w:rsidP="00F86454">
            <w:pPr>
              <w:pStyle w:val="ConsPlusNormal"/>
            </w:pPr>
            <w:r w:rsidRPr="00F86454">
              <w:t>Всего</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Федеральный бюджет</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 Удмуртской Республики, в том числе: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на </w:t>
            </w:r>
            <w:proofErr w:type="spellStart"/>
            <w:r w:rsidRPr="00F86454">
              <w:t>софинансирование</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без </w:t>
            </w:r>
            <w:proofErr w:type="spellStart"/>
            <w:r w:rsidRPr="00F86454">
              <w:t>софинансирования</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Бюджеты муниципальных образований в Удмуртской Республике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Внебюджетные источники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val="restart"/>
          </w:tcPr>
          <w:p w:rsidR="00F86454" w:rsidRPr="00F86454" w:rsidRDefault="00F86454" w:rsidP="00F86454">
            <w:pPr>
              <w:pStyle w:val="ConsPlusNormal"/>
              <w:jc w:val="center"/>
            </w:pPr>
            <w:r w:rsidRPr="00F86454">
              <w:t>39</w:t>
            </w:r>
          </w:p>
        </w:tc>
        <w:tc>
          <w:tcPr>
            <w:tcW w:w="495" w:type="dxa"/>
            <w:vMerge w:val="restart"/>
          </w:tcPr>
          <w:p w:rsidR="00F86454" w:rsidRPr="00F86454" w:rsidRDefault="00F86454" w:rsidP="00F86454">
            <w:pPr>
              <w:pStyle w:val="ConsPlusNormal"/>
              <w:jc w:val="center"/>
            </w:pPr>
            <w:r w:rsidRPr="00F86454">
              <w:t>2</w:t>
            </w:r>
          </w:p>
        </w:tc>
        <w:tc>
          <w:tcPr>
            <w:tcW w:w="510" w:type="dxa"/>
            <w:vMerge w:val="restart"/>
          </w:tcPr>
          <w:p w:rsidR="00F86454" w:rsidRPr="00F86454" w:rsidRDefault="00F86454" w:rsidP="00F86454">
            <w:pPr>
              <w:pStyle w:val="ConsPlusNormal"/>
              <w:jc w:val="center"/>
            </w:pPr>
            <w:r w:rsidRPr="00F86454">
              <w:t>06</w:t>
            </w:r>
          </w:p>
        </w:tc>
        <w:tc>
          <w:tcPr>
            <w:tcW w:w="397" w:type="dxa"/>
            <w:vMerge w:val="restart"/>
          </w:tcPr>
          <w:p w:rsidR="00F86454" w:rsidRPr="00F86454" w:rsidRDefault="00F86454" w:rsidP="00F86454">
            <w:pPr>
              <w:pStyle w:val="ConsPlusNormal"/>
              <w:jc w:val="center"/>
            </w:pPr>
            <w:r w:rsidRPr="00F86454">
              <w:t>13</w:t>
            </w:r>
          </w:p>
        </w:tc>
        <w:tc>
          <w:tcPr>
            <w:tcW w:w="2268" w:type="dxa"/>
            <w:vMerge w:val="restart"/>
          </w:tcPr>
          <w:p w:rsidR="00F86454" w:rsidRPr="00F86454" w:rsidRDefault="00F86454" w:rsidP="00F86454">
            <w:pPr>
              <w:pStyle w:val="ConsPlusNormal"/>
            </w:pPr>
            <w:r w:rsidRPr="00F86454">
              <w:t>Разработка и реализация программ перехода детей в систему дошкольного образования</w:t>
            </w:r>
          </w:p>
        </w:tc>
        <w:tc>
          <w:tcPr>
            <w:tcW w:w="2098" w:type="dxa"/>
          </w:tcPr>
          <w:p w:rsidR="00F86454" w:rsidRPr="00F86454" w:rsidRDefault="00F86454" w:rsidP="00F86454">
            <w:pPr>
              <w:pStyle w:val="ConsPlusNormal"/>
            </w:pPr>
            <w:r w:rsidRPr="00F86454">
              <w:t>Всего</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Федеральный бюджет</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 Удмуртской Республики, в том числе: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на </w:t>
            </w:r>
            <w:proofErr w:type="spellStart"/>
            <w:r w:rsidRPr="00F86454">
              <w:t>софинансирование</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без </w:t>
            </w:r>
            <w:proofErr w:type="spellStart"/>
            <w:r w:rsidRPr="00F86454">
              <w:t>софинансирования</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Бюджеты муниципальных образований в Удмуртской Республике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Внебюджетные источники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val="restart"/>
          </w:tcPr>
          <w:p w:rsidR="00F86454" w:rsidRPr="00F86454" w:rsidRDefault="00F86454" w:rsidP="00F86454">
            <w:pPr>
              <w:pStyle w:val="ConsPlusNormal"/>
              <w:jc w:val="center"/>
            </w:pPr>
            <w:r w:rsidRPr="00F86454">
              <w:t>39</w:t>
            </w:r>
          </w:p>
        </w:tc>
        <w:tc>
          <w:tcPr>
            <w:tcW w:w="495" w:type="dxa"/>
            <w:vMerge w:val="restart"/>
          </w:tcPr>
          <w:p w:rsidR="00F86454" w:rsidRPr="00F86454" w:rsidRDefault="00F86454" w:rsidP="00F86454">
            <w:pPr>
              <w:pStyle w:val="ConsPlusNormal"/>
              <w:jc w:val="center"/>
            </w:pPr>
            <w:r w:rsidRPr="00F86454">
              <w:t>2</w:t>
            </w:r>
          </w:p>
        </w:tc>
        <w:tc>
          <w:tcPr>
            <w:tcW w:w="510" w:type="dxa"/>
            <w:vMerge w:val="restart"/>
          </w:tcPr>
          <w:p w:rsidR="00F86454" w:rsidRPr="00F86454" w:rsidRDefault="00F86454" w:rsidP="00F86454">
            <w:pPr>
              <w:pStyle w:val="ConsPlusNormal"/>
              <w:jc w:val="center"/>
            </w:pPr>
            <w:r w:rsidRPr="00F86454">
              <w:t>06</w:t>
            </w:r>
          </w:p>
        </w:tc>
        <w:tc>
          <w:tcPr>
            <w:tcW w:w="397" w:type="dxa"/>
            <w:vMerge w:val="restart"/>
          </w:tcPr>
          <w:p w:rsidR="00F86454" w:rsidRPr="00F86454" w:rsidRDefault="00F86454" w:rsidP="00F86454">
            <w:pPr>
              <w:pStyle w:val="ConsPlusNormal"/>
              <w:jc w:val="center"/>
            </w:pPr>
            <w:r w:rsidRPr="00F86454">
              <w:t>14</w:t>
            </w:r>
          </w:p>
        </w:tc>
        <w:tc>
          <w:tcPr>
            <w:tcW w:w="2268" w:type="dxa"/>
            <w:vMerge w:val="restart"/>
          </w:tcPr>
          <w:p w:rsidR="00F86454" w:rsidRPr="00F86454" w:rsidRDefault="00F86454" w:rsidP="00F86454">
            <w:pPr>
              <w:pStyle w:val="ConsPlusNormal"/>
            </w:pPr>
            <w:r w:rsidRPr="00F86454">
              <w:t>Организация комплексного сопровождения детей с тяжелыми множественными нарушениями развития, в том числе с расстройствами аутистического спектра</w:t>
            </w:r>
          </w:p>
        </w:tc>
        <w:tc>
          <w:tcPr>
            <w:tcW w:w="2098" w:type="dxa"/>
          </w:tcPr>
          <w:p w:rsidR="00F86454" w:rsidRPr="00F86454" w:rsidRDefault="00F86454" w:rsidP="00F86454">
            <w:pPr>
              <w:pStyle w:val="ConsPlusNormal"/>
            </w:pPr>
            <w:r w:rsidRPr="00F86454">
              <w:t>Всего</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Федеральный бюджет</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 Удмуртской Республики, в том числе: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на </w:t>
            </w:r>
            <w:proofErr w:type="spellStart"/>
            <w:r w:rsidRPr="00F86454">
              <w:t>софинансирование</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без </w:t>
            </w:r>
            <w:proofErr w:type="spellStart"/>
            <w:r w:rsidRPr="00F86454">
              <w:t>софинансирования</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Бюджеты муниципальных образований в Удмуртской Республике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Внебюджетные источники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Министерство социальной политики и труда </w:t>
            </w:r>
            <w:r w:rsidRPr="00F86454">
              <w:lastRenderedPageBreak/>
              <w:t>Удмуртской Республики</w:t>
            </w:r>
          </w:p>
        </w:tc>
        <w:tc>
          <w:tcPr>
            <w:tcW w:w="1077" w:type="dxa"/>
          </w:tcPr>
          <w:p w:rsidR="00F86454" w:rsidRPr="00F86454" w:rsidRDefault="00F86454" w:rsidP="00F86454">
            <w:pPr>
              <w:pStyle w:val="ConsPlusNormal"/>
              <w:jc w:val="center"/>
            </w:pPr>
            <w:r w:rsidRPr="00F86454">
              <w:lastRenderedPageBreak/>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val="restart"/>
          </w:tcPr>
          <w:p w:rsidR="00F86454" w:rsidRPr="00F86454" w:rsidRDefault="00F86454" w:rsidP="00F86454">
            <w:pPr>
              <w:pStyle w:val="ConsPlusNormal"/>
              <w:jc w:val="center"/>
            </w:pPr>
            <w:r w:rsidRPr="00F86454">
              <w:lastRenderedPageBreak/>
              <w:t>39</w:t>
            </w:r>
          </w:p>
        </w:tc>
        <w:tc>
          <w:tcPr>
            <w:tcW w:w="495" w:type="dxa"/>
            <w:vMerge w:val="restart"/>
          </w:tcPr>
          <w:p w:rsidR="00F86454" w:rsidRPr="00F86454" w:rsidRDefault="00F86454" w:rsidP="00F86454">
            <w:pPr>
              <w:pStyle w:val="ConsPlusNormal"/>
              <w:jc w:val="center"/>
            </w:pPr>
            <w:r w:rsidRPr="00F86454">
              <w:t>2</w:t>
            </w:r>
          </w:p>
        </w:tc>
        <w:tc>
          <w:tcPr>
            <w:tcW w:w="510" w:type="dxa"/>
            <w:vMerge w:val="restart"/>
          </w:tcPr>
          <w:p w:rsidR="00F86454" w:rsidRPr="00F86454" w:rsidRDefault="00F86454" w:rsidP="00F86454">
            <w:pPr>
              <w:pStyle w:val="ConsPlusNormal"/>
              <w:jc w:val="center"/>
            </w:pPr>
            <w:r w:rsidRPr="00F86454">
              <w:t>06</w:t>
            </w:r>
          </w:p>
        </w:tc>
        <w:tc>
          <w:tcPr>
            <w:tcW w:w="397" w:type="dxa"/>
            <w:vMerge w:val="restart"/>
          </w:tcPr>
          <w:p w:rsidR="00F86454" w:rsidRPr="00F86454" w:rsidRDefault="00F86454" w:rsidP="00F86454">
            <w:pPr>
              <w:pStyle w:val="ConsPlusNormal"/>
              <w:jc w:val="center"/>
            </w:pPr>
            <w:r w:rsidRPr="00F86454">
              <w:t>15</w:t>
            </w:r>
          </w:p>
        </w:tc>
        <w:tc>
          <w:tcPr>
            <w:tcW w:w="2268" w:type="dxa"/>
            <w:vMerge w:val="restart"/>
          </w:tcPr>
          <w:p w:rsidR="00F86454" w:rsidRPr="00F86454" w:rsidRDefault="00F86454" w:rsidP="00F86454">
            <w:pPr>
              <w:pStyle w:val="ConsPlusNormal"/>
            </w:pPr>
            <w:r w:rsidRPr="00F86454">
              <w:t>Укомплектование организаций, осуществляющих социальную и профессиональную реабилитацию инвалидов, в том числе детей-инвалидов, специалистами соответствующего профиля</w:t>
            </w:r>
          </w:p>
        </w:tc>
        <w:tc>
          <w:tcPr>
            <w:tcW w:w="2098" w:type="dxa"/>
          </w:tcPr>
          <w:p w:rsidR="00F86454" w:rsidRPr="00F86454" w:rsidRDefault="00F86454" w:rsidP="00F86454">
            <w:pPr>
              <w:pStyle w:val="ConsPlusNormal"/>
            </w:pPr>
            <w:r w:rsidRPr="00F86454">
              <w:t>Всего</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Федеральный бюджет</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 Удмуртской Республики, в том числе: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на </w:t>
            </w:r>
            <w:proofErr w:type="spellStart"/>
            <w:r w:rsidRPr="00F86454">
              <w:t>софинансирование</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без </w:t>
            </w:r>
            <w:proofErr w:type="spellStart"/>
            <w:r w:rsidRPr="00F86454">
              <w:t>софинансирования</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Бюджеты муниципальных образований в Удмуртской Республике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Внебюджетные источники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val="restart"/>
          </w:tcPr>
          <w:p w:rsidR="00F86454" w:rsidRPr="00F86454" w:rsidRDefault="00F86454" w:rsidP="00F86454">
            <w:pPr>
              <w:pStyle w:val="ConsPlusNormal"/>
              <w:jc w:val="center"/>
            </w:pPr>
            <w:r w:rsidRPr="00F86454">
              <w:lastRenderedPageBreak/>
              <w:t>39</w:t>
            </w:r>
          </w:p>
        </w:tc>
        <w:tc>
          <w:tcPr>
            <w:tcW w:w="495" w:type="dxa"/>
            <w:vMerge w:val="restart"/>
          </w:tcPr>
          <w:p w:rsidR="00F86454" w:rsidRPr="00F86454" w:rsidRDefault="00F86454" w:rsidP="00F86454">
            <w:pPr>
              <w:pStyle w:val="ConsPlusNormal"/>
              <w:jc w:val="center"/>
            </w:pPr>
            <w:r w:rsidRPr="00F86454">
              <w:t>2</w:t>
            </w:r>
          </w:p>
        </w:tc>
        <w:tc>
          <w:tcPr>
            <w:tcW w:w="510" w:type="dxa"/>
            <w:vMerge w:val="restart"/>
          </w:tcPr>
          <w:p w:rsidR="00F86454" w:rsidRPr="00F86454" w:rsidRDefault="00F86454" w:rsidP="00F86454">
            <w:pPr>
              <w:pStyle w:val="ConsPlusNormal"/>
              <w:jc w:val="center"/>
            </w:pPr>
            <w:r w:rsidRPr="00F86454">
              <w:t>06</w:t>
            </w:r>
          </w:p>
        </w:tc>
        <w:tc>
          <w:tcPr>
            <w:tcW w:w="397" w:type="dxa"/>
            <w:vMerge w:val="restart"/>
          </w:tcPr>
          <w:p w:rsidR="00F86454" w:rsidRPr="00F86454" w:rsidRDefault="00F86454" w:rsidP="00F86454">
            <w:pPr>
              <w:pStyle w:val="ConsPlusNormal"/>
              <w:jc w:val="center"/>
            </w:pPr>
            <w:r w:rsidRPr="00F86454">
              <w:t>16</w:t>
            </w:r>
          </w:p>
        </w:tc>
        <w:tc>
          <w:tcPr>
            <w:tcW w:w="2268" w:type="dxa"/>
            <w:vMerge w:val="restart"/>
          </w:tcPr>
          <w:p w:rsidR="00F86454" w:rsidRPr="00F86454" w:rsidRDefault="00F86454" w:rsidP="00F86454">
            <w:pPr>
              <w:pStyle w:val="ConsPlusNormal"/>
            </w:pPr>
            <w:r w:rsidRPr="00F86454">
              <w:t xml:space="preserve">Повышение профессиональных компетенций руководителей и специалистов служб ранней помощи организаций разной ведомственной принадлежности, а также, региональных ресурсных центров эффективным технологиям и методикам оказания комплексной помощи детям и семьям, воспитывающим детей в возрасте до 3-х лет с отклонениями в развитии и здоровье, на базе профессиональных </w:t>
            </w:r>
            <w:proofErr w:type="spellStart"/>
            <w:r w:rsidRPr="00F86454">
              <w:t>стажировочных</w:t>
            </w:r>
            <w:proofErr w:type="spellEnd"/>
            <w:r w:rsidRPr="00F86454">
              <w:t xml:space="preserve"> площадок Фонда по направлению "Ранняя помощь"</w:t>
            </w:r>
          </w:p>
        </w:tc>
        <w:tc>
          <w:tcPr>
            <w:tcW w:w="2098" w:type="dxa"/>
          </w:tcPr>
          <w:p w:rsidR="00F86454" w:rsidRPr="00F86454" w:rsidRDefault="00F86454" w:rsidP="00F86454">
            <w:pPr>
              <w:pStyle w:val="ConsPlusNormal"/>
            </w:pPr>
            <w:r w:rsidRPr="00F86454">
              <w:t>Всего</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Федеральный бюджет</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 Удмуртской Республики, в том числе: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на </w:t>
            </w:r>
            <w:proofErr w:type="spellStart"/>
            <w:r w:rsidRPr="00F86454">
              <w:t>софинансирование</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без </w:t>
            </w:r>
            <w:proofErr w:type="spellStart"/>
            <w:r w:rsidRPr="00F86454">
              <w:t>софинансирования</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Бюджеты муниципальных образований в Удмуртской Республике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Внебюджетные источники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val="restart"/>
          </w:tcPr>
          <w:p w:rsidR="00F86454" w:rsidRPr="00F86454" w:rsidRDefault="00F86454" w:rsidP="00F86454">
            <w:pPr>
              <w:pStyle w:val="ConsPlusNormal"/>
              <w:jc w:val="center"/>
            </w:pPr>
            <w:r w:rsidRPr="00F86454">
              <w:t>39</w:t>
            </w:r>
          </w:p>
        </w:tc>
        <w:tc>
          <w:tcPr>
            <w:tcW w:w="495" w:type="dxa"/>
            <w:vMerge w:val="restart"/>
          </w:tcPr>
          <w:p w:rsidR="00F86454" w:rsidRPr="00F86454" w:rsidRDefault="00F86454" w:rsidP="00F86454">
            <w:pPr>
              <w:pStyle w:val="ConsPlusNormal"/>
              <w:jc w:val="center"/>
            </w:pPr>
            <w:r w:rsidRPr="00F86454">
              <w:t>2</w:t>
            </w:r>
          </w:p>
        </w:tc>
        <w:tc>
          <w:tcPr>
            <w:tcW w:w="510" w:type="dxa"/>
            <w:vMerge w:val="restart"/>
          </w:tcPr>
          <w:p w:rsidR="00F86454" w:rsidRPr="00F86454" w:rsidRDefault="00F86454" w:rsidP="00F86454">
            <w:pPr>
              <w:pStyle w:val="ConsPlusNormal"/>
              <w:jc w:val="center"/>
            </w:pPr>
            <w:r w:rsidRPr="00F86454">
              <w:t>06</w:t>
            </w:r>
          </w:p>
        </w:tc>
        <w:tc>
          <w:tcPr>
            <w:tcW w:w="397" w:type="dxa"/>
            <w:vMerge w:val="restart"/>
          </w:tcPr>
          <w:p w:rsidR="00F86454" w:rsidRPr="00F86454" w:rsidRDefault="00F86454" w:rsidP="00F86454">
            <w:pPr>
              <w:pStyle w:val="ConsPlusNormal"/>
              <w:jc w:val="center"/>
            </w:pPr>
            <w:r w:rsidRPr="00F86454">
              <w:t>17</w:t>
            </w:r>
          </w:p>
        </w:tc>
        <w:tc>
          <w:tcPr>
            <w:tcW w:w="2268" w:type="dxa"/>
            <w:vMerge w:val="restart"/>
          </w:tcPr>
          <w:p w:rsidR="00F86454" w:rsidRPr="00F86454" w:rsidRDefault="00F86454" w:rsidP="00F86454">
            <w:pPr>
              <w:pStyle w:val="ConsPlusNormal"/>
            </w:pPr>
            <w:r w:rsidRPr="00F86454">
              <w:t xml:space="preserve">Создание и организация </w:t>
            </w:r>
            <w:r w:rsidRPr="00F86454">
              <w:lastRenderedPageBreak/>
              <w:t xml:space="preserve">деятельности региональных ресурсных и </w:t>
            </w:r>
            <w:proofErr w:type="spellStart"/>
            <w:r w:rsidRPr="00F86454">
              <w:t>стажировочных</w:t>
            </w:r>
            <w:proofErr w:type="spellEnd"/>
            <w:r w:rsidRPr="00F86454">
              <w:t xml:space="preserve"> центров по оказанию услуг ранней помощи</w:t>
            </w:r>
          </w:p>
        </w:tc>
        <w:tc>
          <w:tcPr>
            <w:tcW w:w="2098" w:type="dxa"/>
          </w:tcPr>
          <w:p w:rsidR="00F86454" w:rsidRPr="00F86454" w:rsidRDefault="00F86454" w:rsidP="00F86454">
            <w:pPr>
              <w:pStyle w:val="ConsPlusNormal"/>
            </w:pPr>
            <w:r w:rsidRPr="00F86454">
              <w:lastRenderedPageBreak/>
              <w:t>Всего</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Федеральный </w:t>
            </w:r>
            <w:r w:rsidRPr="00F86454">
              <w:lastRenderedPageBreak/>
              <w:t>бюджет</w:t>
            </w:r>
          </w:p>
        </w:tc>
        <w:tc>
          <w:tcPr>
            <w:tcW w:w="1077" w:type="dxa"/>
          </w:tcPr>
          <w:p w:rsidR="00F86454" w:rsidRPr="00F86454" w:rsidRDefault="00F86454" w:rsidP="00F86454">
            <w:pPr>
              <w:pStyle w:val="ConsPlusNormal"/>
              <w:jc w:val="center"/>
            </w:pPr>
            <w:r w:rsidRPr="00F86454">
              <w:lastRenderedPageBreak/>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 Удмуртской Республики, в том числе: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на </w:t>
            </w:r>
            <w:proofErr w:type="spellStart"/>
            <w:r w:rsidRPr="00F86454">
              <w:t>софинансирование</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 xml:space="preserve">Бюджет Удмуртской Республики без </w:t>
            </w:r>
            <w:proofErr w:type="spellStart"/>
            <w:r w:rsidRPr="00F86454">
              <w:t>софинансирования</w:t>
            </w:r>
            <w:proofErr w:type="spellEnd"/>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Бюджеты муниципальных образований в Удмуртской Республике</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Внебюджетные источники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r w:rsidR="00F86454" w:rsidRPr="00F86454">
        <w:tc>
          <w:tcPr>
            <w:tcW w:w="454" w:type="dxa"/>
            <w:vMerge/>
          </w:tcPr>
          <w:p w:rsidR="00F86454" w:rsidRPr="00F86454" w:rsidRDefault="00F86454" w:rsidP="00F86454"/>
        </w:tc>
        <w:tc>
          <w:tcPr>
            <w:tcW w:w="495" w:type="dxa"/>
            <w:vMerge/>
          </w:tcPr>
          <w:p w:rsidR="00F86454" w:rsidRPr="00F86454" w:rsidRDefault="00F86454" w:rsidP="00F86454"/>
        </w:tc>
        <w:tc>
          <w:tcPr>
            <w:tcW w:w="510" w:type="dxa"/>
            <w:vMerge/>
          </w:tcPr>
          <w:p w:rsidR="00F86454" w:rsidRPr="00F86454" w:rsidRDefault="00F86454" w:rsidP="00F86454"/>
        </w:tc>
        <w:tc>
          <w:tcPr>
            <w:tcW w:w="397" w:type="dxa"/>
            <w:vMerge/>
          </w:tcPr>
          <w:p w:rsidR="00F86454" w:rsidRPr="00F86454" w:rsidRDefault="00F86454" w:rsidP="00F86454"/>
        </w:tc>
        <w:tc>
          <w:tcPr>
            <w:tcW w:w="2268" w:type="dxa"/>
            <w:vMerge/>
          </w:tcPr>
          <w:p w:rsidR="00F86454" w:rsidRPr="00F86454" w:rsidRDefault="00F86454" w:rsidP="00F86454"/>
        </w:tc>
        <w:tc>
          <w:tcPr>
            <w:tcW w:w="2098"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077" w:type="dxa"/>
          </w:tcPr>
          <w:p w:rsidR="00F86454" w:rsidRPr="00F86454" w:rsidRDefault="00F86454" w:rsidP="00F86454">
            <w:pPr>
              <w:pStyle w:val="ConsPlusNormal"/>
              <w:jc w:val="center"/>
            </w:pPr>
            <w:r w:rsidRPr="00F86454">
              <w:t>0,00</w:t>
            </w:r>
          </w:p>
        </w:tc>
        <w:tc>
          <w:tcPr>
            <w:tcW w:w="907"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w:t>
            </w:r>
          </w:p>
        </w:tc>
        <w:tc>
          <w:tcPr>
            <w:tcW w:w="794" w:type="dxa"/>
          </w:tcPr>
          <w:p w:rsidR="00F86454" w:rsidRPr="00F86454" w:rsidRDefault="00F86454" w:rsidP="00F86454">
            <w:pPr>
              <w:pStyle w:val="ConsPlusNormal"/>
              <w:jc w:val="center"/>
            </w:pPr>
            <w:r w:rsidRPr="00F86454">
              <w:t>-</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102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680" w:type="dxa"/>
          </w:tcPr>
          <w:p w:rsidR="00F86454" w:rsidRPr="00F86454" w:rsidRDefault="00F86454" w:rsidP="00F86454">
            <w:pPr>
              <w:pStyle w:val="ConsPlusNormal"/>
              <w:jc w:val="center"/>
            </w:pPr>
            <w:r w:rsidRPr="00F86454">
              <w:t>0,00</w:t>
            </w:r>
          </w:p>
        </w:tc>
        <w:tc>
          <w:tcPr>
            <w:tcW w:w="737" w:type="dxa"/>
          </w:tcPr>
          <w:p w:rsidR="00F86454" w:rsidRPr="00F86454" w:rsidRDefault="00F86454" w:rsidP="00F86454">
            <w:pPr>
              <w:pStyle w:val="ConsPlusNormal"/>
              <w:jc w:val="center"/>
            </w:pPr>
            <w:r w:rsidRPr="00F86454">
              <w:t>0,00</w:t>
            </w:r>
          </w:p>
        </w:tc>
      </w:tr>
    </w:tbl>
    <w:p w:rsidR="00F86454" w:rsidRPr="00F86454" w:rsidRDefault="00F86454" w:rsidP="00F86454">
      <w:pPr>
        <w:sectPr w:rsidR="00F86454" w:rsidRPr="00F86454">
          <w:pgSz w:w="16838" w:h="11905" w:orient="landscape"/>
          <w:pgMar w:top="1701" w:right="1134" w:bottom="850" w:left="1134" w:header="0" w:footer="0" w:gutter="0"/>
          <w:cols w:space="720"/>
        </w:sectPr>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jc w:val="right"/>
        <w:outlineLvl w:val="1"/>
      </w:pPr>
      <w:r w:rsidRPr="00F86454">
        <w:t>Приложение 8</w:t>
      </w:r>
    </w:p>
    <w:p w:rsidR="00F86454" w:rsidRPr="00F86454" w:rsidRDefault="00F86454" w:rsidP="00F86454">
      <w:pPr>
        <w:pStyle w:val="ConsPlusNormal"/>
        <w:jc w:val="right"/>
      </w:pPr>
      <w:r w:rsidRPr="00F86454">
        <w:t>к государственной программе</w:t>
      </w:r>
    </w:p>
    <w:p w:rsidR="00F86454" w:rsidRPr="00F86454" w:rsidRDefault="00F86454" w:rsidP="00F86454">
      <w:pPr>
        <w:pStyle w:val="ConsPlusNormal"/>
        <w:jc w:val="right"/>
      </w:pPr>
      <w:r w:rsidRPr="00F86454">
        <w:t>Удмуртской Республики</w:t>
      </w:r>
    </w:p>
    <w:p w:rsidR="00F86454" w:rsidRPr="00F86454" w:rsidRDefault="00F86454" w:rsidP="00F86454">
      <w:pPr>
        <w:pStyle w:val="ConsPlusNormal"/>
        <w:jc w:val="right"/>
      </w:pPr>
      <w:r w:rsidRPr="00F86454">
        <w:t>"Доступная среда"</w:t>
      </w:r>
    </w:p>
    <w:p w:rsidR="00F86454" w:rsidRPr="00F86454" w:rsidRDefault="00F86454" w:rsidP="00F86454">
      <w:pPr>
        <w:pStyle w:val="ConsPlusNormal"/>
        <w:ind w:firstLine="540"/>
        <w:jc w:val="both"/>
      </w:pPr>
    </w:p>
    <w:p w:rsidR="00F86454" w:rsidRPr="00F86454" w:rsidRDefault="00F86454" w:rsidP="00F86454">
      <w:pPr>
        <w:pStyle w:val="ConsPlusTitle"/>
        <w:jc w:val="center"/>
      </w:pPr>
      <w:bookmarkStart w:id="12" w:name="P7634"/>
      <w:bookmarkEnd w:id="12"/>
      <w:r w:rsidRPr="00F86454">
        <w:t>ПОЛОЖЕНИЕ</w:t>
      </w:r>
    </w:p>
    <w:p w:rsidR="00F86454" w:rsidRPr="00F86454" w:rsidRDefault="00F86454" w:rsidP="00F86454">
      <w:pPr>
        <w:pStyle w:val="ConsPlusTitle"/>
        <w:jc w:val="center"/>
      </w:pPr>
      <w:r w:rsidRPr="00F86454">
        <w:t>О ПОРЯДКЕ ПРЕДОСТАВЛЕНИЯ ИЗ БЮДЖЕТА УДМУРТСКОЙ РЕСПУБЛИКИ</w:t>
      </w:r>
    </w:p>
    <w:p w:rsidR="00F86454" w:rsidRPr="00F86454" w:rsidRDefault="00F86454" w:rsidP="00F86454">
      <w:pPr>
        <w:pStyle w:val="ConsPlusTitle"/>
        <w:jc w:val="center"/>
      </w:pPr>
      <w:r w:rsidRPr="00F86454">
        <w:t>БЮДЖЕТАМ МУНИЦИПАЛЬНЫХ ОБРАЗОВАНИЙ В УДМУРТСКОЙ РЕСПУБЛИКЕ</w:t>
      </w:r>
    </w:p>
    <w:p w:rsidR="00F86454" w:rsidRPr="00F86454" w:rsidRDefault="00F86454" w:rsidP="00F86454">
      <w:pPr>
        <w:pStyle w:val="ConsPlusTitle"/>
        <w:jc w:val="center"/>
      </w:pPr>
      <w:r w:rsidRPr="00F86454">
        <w:t>ИНЫХ МЕЖБЮДЖЕТНЫХ ТРАНСФЕРТОВ НА РЕАЛИЗАЦИЮ МЕРОПРИЯТИЙ</w:t>
      </w:r>
    </w:p>
    <w:p w:rsidR="00F86454" w:rsidRPr="00F86454" w:rsidRDefault="00F86454" w:rsidP="00F86454">
      <w:pPr>
        <w:pStyle w:val="ConsPlusTitle"/>
        <w:jc w:val="center"/>
      </w:pPr>
      <w:r w:rsidRPr="00F86454">
        <w:t>ПО ПОВЫШЕНИЮ УРОВНЯ ДОСТУПНОСТИ ПРИОРИТЕТНЫХ ОБЪЕКТОВ</w:t>
      </w:r>
    </w:p>
    <w:p w:rsidR="00F86454" w:rsidRPr="00F86454" w:rsidRDefault="00F86454" w:rsidP="00F86454">
      <w:pPr>
        <w:pStyle w:val="ConsPlusTitle"/>
        <w:jc w:val="center"/>
      </w:pPr>
      <w:r w:rsidRPr="00F86454">
        <w:t>И УСЛУГ В ПРИОРИТЕТНЫХ СФЕРАХ ЖИЗНЕДЕЯТЕЛЬНОСТИ ИНВАЛИДОВ</w:t>
      </w:r>
    </w:p>
    <w:p w:rsidR="00F86454" w:rsidRPr="00F86454" w:rsidRDefault="00F86454" w:rsidP="00F86454">
      <w:pPr>
        <w:pStyle w:val="ConsPlusTitle"/>
        <w:jc w:val="center"/>
      </w:pPr>
      <w:r w:rsidRPr="00F86454">
        <w:t>И ДРУГИХ МАЛОМОБИЛЬНЫХ ГРУПП НАСЕЛЕНИЯ</w:t>
      </w:r>
    </w:p>
    <w:p w:rsidR="00F86454" w:rsidRPr="00F86454" w:rsidRDefault="00F86454" w:rsidP="00F86454">
      <w:pPr>
        <w:spacing w:after="1"/>
      </w:pPr>
    </w:p>
    <w:tbl>
      <w:tblPr>
        <w:tblW w:w="5000" w:type="pct"/>
        <w:tblCellMar>
          <w:left w:w="10" w:type="dxa"/>
          <w:right w:w="10" w:type="dxa"/>
        </w:tblCellMar>
        <w:tblLook w:val="0000" w:firstRow="0" w:lastRow="0" w:firstColumn="0" w:lastColumn="0" w:noHBand="0" w:noVBand="0"/>
      </w:tblPr>
      <w:tblGrid>
        <w:gridCol w:w="60"/>
        <w:gridCol w:w="113"/>
        <w:gridCol w:w="9068"/>
        <w:gridCol w:w="113"/>
      </w:tblGrid>
      <w:tr w:rsidR="00F86454" w:rsidRPr="00F86454" w:rsidTr="002B635F">
        <w:tblPrEx>
          <w:tblCellMar>
            <w:top w:w="0" w:type="dxa"/>
            <w:bottom w:w="0" w:type="dxa"/>
          </w:tblCellMar>
        </w:tblPrEx>
        <w:tc>
          <w:tcPr>
            <w:tcW w:w="60" w:type="dxa"/>
            <w:shd w:val="clear" w:color="auto" w:fill="auto"/>
            <w:tcMar>
              <w:top w:w="0" w:type="dxa"/>
              <w:left w:w="0" w:type="dxa"/>
              <w:bottom w:w="0" w:type="dxa"/>
              <w:right w:w="0" w:type="dxa"/>
            </w:tcMar>
          </w:tcPr>
          <w:p w:rsidR="00F86454" w:rsidRPr="00F86454" w:rsidRDefault="00F86454" w:rsidP="00F86454"/>
        </w:tc>
        <w:tc>
          <w:tcPr>
            <w:tcW w:w="113" w:type="dxa"/>
            <w:shd w:val="clear" w:color="auto" w:fill="auto"/>
            <w:tcMar>
              <w:top w:w="0" w:type="dxa"/>
              <w:left w:w="0" w:type="dxa"/>
              <w:bottom w:w="0" w:type="dxa"/>
              <w:right w:w="0" w:type="dxa"/>
            </w:tcMar>
          </w:tcPr>
          <w:p w:rsidR="00F86454" w:rsidRPr="00F86454" w:rsidRDefault="00F86454" w:rsidP="00F86454"/>
        </w:tc>
        <w:tc>
          <w:tcPr>
            <w:tcW w:w="0" w:type="auto"/>
            <w:shd w:val="clear" w:color="auto" w:fill="auto"/>
            <w:tcMar>
              <w:top w:w="113" w:type="dxa"/>
              <w:left w:w="0" w:type="dxa"/>
              <w:bottom w:w="113" w:type="dxa"/>
              <w:right w:w="0" w:type="dxa"/>
            </w:tcMar>
          </w:tcPr>
          <w:p w:rsidR="00F86454" w:rsidRPr="00F86454" w:rsidRDefault="00F86454" w:rsidP="00F86454">
            <w:pPr>
              <w:pStyle w:val="ConsPlusNormal"/>
              <w:jc w:val="center"/>
            </w:pPr>
            <w:r w:rsidRPr="00F86454">
              <w:t>Список изменяющих документов</w:t>
            </w:r>
          </w:p>
          <w:p w:rsidR="00F86454" w:rsidRPr="00F86454" w:rsidRDefault="00F86454" w:rsidP="00F86454">
            <w:pPr>
              <w:pStyle w:val="ConsPlusNormal"/>
              <w:jc w:val="center"/>
            </w:pPr>
            <w:r w:rsidRPr="00F86454">
              <w:t>(введено постановлением Правительства УР от 31.08.2018 N 370)</w:t>
            </w:r>
          </w:p>
        </w:tc>
        <w:tc>
          <w:tcPr>
            <w:tcW w:w="113" w:type="dxa"/>
            <w:shd w:val="clear" w:color="auto" w:fill="auto"/>
            <w:tcMar>
              <w:top w:w="0" w:type="dxa"/>
              <w:left w:w="0" w:type="dxa"/>
              <w:bottom w:w="0" w:type="dxa"/>
              <w:right w:w="0" w:type="dxa"/>
            </w:tcMar>
          </w:tcPr>
          <w:p w:rsidR="00F86454" w:rsidRPr="00F86454" w:rsidRDefault="00F86454" w:rsidP="00F86454"/>
        </w:tc>
      </w:tr>
    </w:tbl>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r w:rsidRPr="00F86454">
        <w:t>1. Настоящее Положение определяет порядок предоставления бюджетам муниципальных образований в Удмуртской Республике (далее - муниципальные образования) иных межбюджетных трансфертов на реализацию мероприятий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 (далее соответственно - иные межбюджетные трансферты, объекты) в рамках государственной программы Удмуртской Республики "Доступная среда", утвержденной постановлением Правительства Удмуртской Республики от 30 января 2017 года N 9 "Об утверждении государственной программы Удмуртской Республики "Доступная среда".</w:t>
      </w:r>
    </w:p>
    <w:p w:rsidR="00F86454" w:rsidRPr="00F86454" w:rsidRDefault="00F86454" w:rsidP="00F86454">
      <w:pPr>
        <w:pStyle w:val="ConsPlusNormal"/>
        <w:spacing w:before="220"/>
        <w:ind w:firstLine="540"/>
        <w:jc w:val="both"/>
      </w:pPr>
      <w:r w:rsidRPr="00F86454">
        <w:t>2. Иные межбюджетные трансферты носят целевой характер и не могут быть направлены на другие цели.</w:t>
      </w:r>
    </w:p>
    <w:p w:rsidR="00F86454" w:rsidRPr="00F86454" w:rsidRDefault="00F86454" w:rsidP="00F86454">
      <w:pPr>
        <w:pStyle w:val="ConsPlusNormal"/>
        <w:spacing w:before="220"/>
        <w:ind w:firstLine="540"/>
        <w:jc w:val="both"/>
      </w:pPr>
      <w:bookmarkStart w:id="13" w:name="P7646"/>
      <w:bookmarkEnd w:id="13"/>
      <w:r w:rsidRPr="00F86454">
        <w:t>3. Предоставление иных межбюджетных трансфертов осуществляется Министерством транспорта и дорожного хозяйства Удмуртской Республики (далее - Министерство) в пределах бюджетных ассигнований, предусмотренных (доведенных) на соответствующий финансовый год законом Удмуртской Республики о бюджете Удмуртской Республики на указанные цели, и лимитов бюджетных обязательств, доведенных Министерству в установленном порядке.</w:t>
      </w:r>
    </w:p>
    <w:p w:rsidR="00F86454" w:rsidRPr="00F86454" w:rsidRDefault="00F86454" w:rsidP="00F86454">
      <w:pPr>
        <w:pStyle w:val="ConsPlusNormal"/>
        <w:spacing w:before="220"/>
        <w:ind w:firstLine="540"/>
        <w:jc w:val="both"/>
      </w:pPr>
      <w:r w:rsidRPr="00F86454">
        <w:t>4. Иные межбюджетные трансферты предоставляются бюджетам муниципальных образований в целях финансирования их расходных обязательств, предусмотренных статьей 15 Федерального закона от 24 ноября 1995 года N 181-ФЗ "О социальной защите инвалидов в Российской Федерации".</w:t>
      </w:r>
    </w:p>
    <w:p w:rsidR="00F86454" w:rsidRPr="00F86454" w:rsidRDefault="00F86454" w:rsidP="00F86454">
      <w:pPr>
        <w:pStyle w:val="ConsPlusNormal"/>
        <w:spacing w:before="220"/>
        <w:ind w:firstLine="540"/>
        <w:jc w:val="both"/>
      </w:pPr>
      <w:bookmarkStart w:id="14" w:name="P7648"/>
      <w:bookmarkEnd w:id="14"/>
      <w:r w:rsidRPr="00F86454">
        <w:t>5. Условиями предоставления иных межбюджетных трансфертов являются:</w:t>
      </w:r>
    </w:p>
    <w:p w:rsidR="00F86454" w:rsidRPr="00F86454" w:rsidRDefault="00F86454" w:rsidP="00F86454">
      <w:pPr>
        <w:pStyle w:val="ConsPlusNormal"/>
        <w:spacing w:before="220"/>
        <w:ind w:firstLine="540"/>
        <w:jc w:val="both"/>
      </w:pPr>
      <w:bookmarkStart w:id="15" w:name="P7649"/>
      <w:bookmarkEnd w:id="15"/>
      <w:r w:rsidRPr="00F86454">
        <w:t>1) наличие утвержденной муниципальной программы по созданию доступной среды жизнедеятельности (далее - муниципальная программа), предусматривающей расходные обязательства муниципального образования, связанные с реализацией мероприятий по оборудованию в рамках установленных полномочий пешеходных и транспортных коммуникаций, остановок общественного пассажирского транспорта, в том числе:</w:t>
      </w:r>
    </w:p>
    <w:p w:rsidR="00F86454" w:rsidRPr="00F86454" w:rsidRDefault="00F86454" w:rsidP="00F86454">
      <w:pPr>
        <w:pStyle w:val="ConsPlusNormal"/>
        <w:spacing w:before="220"/>
        <w:ind w:firstLine="540"/>
        <w:jc w:val="both"/>
      </w:pPr>
      <w:r w:rsidRPr="00F86454">
        <w:t>установка бордюрных пандусов;</w:t>
      </w:r>
    </w:p>
    <w:p w:rsidR="00F86454" w:rsidRPr="00F86454" w:rsidRDefault="00F86454" w:rsidP="00F86454">
      <w:pPr>
        <w:pStyle w:val="ConsPlusNormal"/>
        <w:spacing w:before="220"/>
        <w:ind w:firstLine="540"/>
        <w:jc w:val="both"/>
      </w:pPr>
      <w:r w:rsidRPr="00F86454">
        <w:lastRenderedPageBreak/>
        <w:t>установка средств ориентации;</w:t>
      </w:r>
    </w:p>
    <w:p w:rsidR="00F86454" w:rsidRPr="00F86454" w:rsidRDefault="00F86454" w:rsidP="00F86454">
      <w:pPr>
        <w:pStyle w:val="ConsPlusNormal"/>
        <w:spacing w:before="220"/>
        <w:ind w:firstLine="540"/>
        <w:jc w:val="both"/>
      </w:pPr>
      <w:r w:rsidRPr="00F86454">
        <w:t>укладка тактильной плитки;</w:t>
      </w:r>
    </w:p>
    <w:p w:rsidR="00F86454" w:rsidRPr="00F86454" w:rsidRDefault="00F86454" w:rsidP="00F86454">
      <w:pPr>
        <w:pStyle w:val="ConsPlusNormal"/>
        <w:spacing w:before="220"/>
        <w:ind w:firstLine="540"/>
        <w:jc w:val="both"/>
      </w:pPr>
      <w:r w:rsidRPr="00F86454">
        <w:t>занижение бордюрного камня;</w:t>
      </w:r>
    </w:p>
    <w:p w:rsidR="00F86454" w:rsidRPr="00F86454" w:rsidRDefault="00F86454" w:rsidP="00F86454">
      <w:pPr>
        <w:pStyle w:val="ConsPlusNormal"/>
        <w:spacing w:before="220"/>
        <w:ind w:firstLine="540"/>
        <w:jc w:val="both"/>
      </w:pPr>
      <w:r w:rsidRPr="00F86454">
        <w:t>приобретение специализированного электротранспорта;</w:t>
      </w:r>
    </w:p>
    <w:p w:rsidR="00F86454" w:rsidRPr="00F86454" w:rsidRDefault="00F86454" w:rsidP="00F86454">
      <w:pPr>
        <w:pStyle w:val="ConsPlusNormal"/>
        <w:spacing w:before="220"/>
        <w:ind w:firstLine="540"/>
        <w:jc w:val="both"/>
      </w:pPr>
      <w:r w:rsidRPr="00F86454">
        <w:t>оборудование остановочных пунктов;</w:t>
      </w:r>
    </w:p>
    <w:p w:rsidR="00F86454" w:rsidRPr="00F86454" w:rsidRDefault="00F86454" w:rsidP="00F86454">
      <w:pPr>
        <w:pStyle w:val="ConsPlusNormal"/>
        <w:spacing w:before="220"/>
        <w:ind w:firstLine="540"/>
        <w:jc w:val="both"/>
      </w:pPr>
      <w:r w:rsidRPr="00F86454">
        <w:t>оборудование наземных и подземных переходов;</w:t>
      </w:r>
    </w:p>
    <w:p w:rsidR="00F86454" w:rsidRPr="00F86454" w:rsidRDefault="00F86454" w:rsidP="00F86454">
      <w:pPr>
        <w:pStyle w:val="ConsPlusNormal"/>
        <w:spacing w:before="220"/>
        <w:ind w:firstLine="540"/>
        <w:jc w:val="both"/>
      </w:pPr>
      <w:r w:rsidRPr="00F86454">
        <w:t>закупка звукосигнальных светофоров;</w:t>
      </w:r>
    </w:p>
    <w:p w:rsidR="00F86454" w:rsidRPr="00F86454" w:rsidRDefault="00F86454" w:rsidP="00F86454">
      <w:pPr>
        <w:pStyle w:val="ConsPlusNormal"/>
        <w:spacing w:before="220"/>
        <w:ind w:firstLine="540"/>
        <w:jc w:val="both"/>
      </w:pPr>
      <w:r w:rsidRPr="00F86454">
        <w:t>приобретение подвижного состава (автобусов) общего пользования;</w:t>
      </w:r>
    </w:p>
    <w:p w:rsidR="00F86454" w:rsidRPr="00F86454" w:rsidRDefault="00F86454" w:rsidP="00F86454">
      <w:pPr>
        <w:pStyle w:val="ConsPlusNormal"/>
        <w:spacing w:before="220"/>
        <w:ind w:firstLine="540"/>
        <w:jc w:val="both"/>
      </w:pPr>
      <w:r w:rsidRPr="00F86454">
        <w:t>2) наличие в решении о бюджете муниципального образования бюджетных ассигнований на финансовое обеспечение принятых расходных обязательств муниципального образования, связанных с реализацией мероприятий, предусмотренных подпунктом 1 настоящего пункта, в размере не менее ста тысяч рублей.</w:t>
      </w:r>
    </w:p>
    <w:p w:rsidR="00F86454" w:rsidRPr="00F86454" w:rsidRDefault="00F86454" w:rsidP="00F86454">
      <w:pPr>
        <w:pStyle w:val="ConsPlusNormal"/>
        <w:spacing w:before="220"/>
        <w:ind w:firstLine="540"/>
        <w:jc w:val="both"/>
      </w:pPr>
      <w:r w:rsidRPr="00F86454">
        <w:t>6. Критериями отбора муниципальных образований для предоставления иных межбюджетных трансфертов является наличие в муниципальном образовании объектов, в отношении которых необходимо проведение мероприятий, предусмотренных подпунктом 1 пункта 5 настоящего Положения, и принятых расходных обязательств муниципальных образований, связанных с реализацией указанных мероприятий.</w:t>
      </w:r>
    </w:p>
    <w:p w:rsidR="00F86454" w:rsidRPr="00F86454" w:rsidRDefault="00F86454" w:rsidP="00F86454">
      <w:pPr>
        <w:pStyle w:val="ConsPlusNormal"/>
        <w:spacing w:before="220"/>
        <w:ind w:firstLine="540"/>
        <w:jc w:val="both"/>
      </w:pPr>
      <w:bookmarkStart w:id="16" w:name="P7661"/>
      <w:bookmarkEnd w:id="16"/>
      <w:r w:rsidRPr="00F86454">
        <w:t>7. В целях проведения отбора муниципальных образований для предоставления иных межбюджетных трансфертов Министерство не позднее чем за 15 календарных дней до начала приема заявок на предоставление иных межбюджетных трансфертов (далее - заявка) размещает на своем официальном сайте в информационно-телекоммуникационной сети "Интернет" информацию о месте, сроках и порядке подачи заявок, дате, времени, условиях и порядке проведения отбора муниципальных образований для предоставления иных межбюджетных трансфертов.</w:t>
      </w:r>
    </w:p>
    <w:p w:rsidR="00F86454" w:rsidRPr="00F86454" w:rsidRDefault="00F86454" w:rsidP="00F86454">
      <w:pPr>
        <w:pStyle w:val="ConsPlusNormal"/>
        <w:spacing w:before="220"/>
        <w:ind w:firstLine="540"/>
        <w:jc w:val="both"/>
      </w:pPr>
      <w:bookmarkStart w:id="17" w:name="P7662"/>
      <w:bookmarkEnd w:id="17"/>
      <w:r w:rsidRPr="00F86454">
        <w:t>8. Администрация муниципального образования в течение 30 календарных дней со дня размещения информации, указанной в пункте 7 настоящего Положения, представляет в Министерство следующие документы:</w:t>
      </w:r>
    </w:p>
    <w:p w:rsidR="00F86454" w:rsidRPr="00F86454" w:rsidRDefault="00F86454" w:rsidP="00F86454">
      <w:pPr>
        <w:pStyle w:val="ConsPlusNormal"/>
        <w:spacing w:before="220"/>
        <w:ind w:firstLine="540"/>
        <w:jc w:val="both"/>
      </w:pPr>
      <w:r w:rsidRPr="00F86454">
        <w:t>1) заявку по форме, установленной Министерством, с указанием мероприятий, предусмотренных подпунктом 1 пункта 5 настоящего Положения;</w:t>
      </w:r>
    </w:p>
    <w:p w:rsidR="00F86454" w:rsidRPr="00F86454" w:rsidRDefault="00F86454" w:rsidP="00F86454">
      <w:pPr>
        <w:pStyle w:val="ConsPlusNormal"/>
        <w:spacing w:before="220"/>
        <w:ind w:firstLine="540"/>
        <w:jc w:val="both"/>
      </w:pPr>
      <w:r w:rsidRPr="00F86454">
        <w:t>2) копию муниципального правового акта, которым утверждена муниципальная программа, либо выписку из него с указанием мероприятий, предусмотренных подпунктом 1 пункта 5 настоящего Положения;</w:t>
      </w:r>
    </w:p>
    <w:p w:rsidR="00F86454" w:rsidRPr="00F86454" w:rsidRDefault="00F86454" w:rsidP="00F86454">
      <w:pPr>
        <w:pStyle w:val="ConsPlusNormal"/>
        <w:spacing w:before="220"/>
        <w:ind w:firstLine="540"/>
        <w:jc w:val="both"/>
      </w:pPr>
      <w:r w:rsidRPr="00F86454">
        <w:t>3) предварительную смету на реализацию мероприятий, предусмотренных подпунктом 1 пункта 5 настоящего Положения;</w:t>
      </w:r>
    </w:p>
    <w:p w:rsidR="00F86454" w:rsidRPr="00F86454" w:rsidRDefault="00F86454" w:rsidP="00F86454">
      <w:pPr>
        <w:pStyle w:val="ConsPlusNormal"/>
        <w:spacing w:before="220"/>
        <w:ind w:firstLine="540"/>
        <w:jc w:val="both"/>
      </w:pPr>
      <w:r w:rsidRPr="00F86454">
        <w:t>4) выписку из решения муниципального образования о бюджете, содержащую сведения о бюджетных ассигнованиях на финансовое обеспечение принятых расходных обязательств муниципального образования, связанных с реализацией мероприятий, предусмотренных подпунктом 1 пункта 5 настоящего Положения.</w:t>
      </w:r>
    </w:p>
    <w:p w:rsidR="00F86454" w:rsidRPr="00F86454" w:rsidRDefault="00F86454" w:rsidP="00F86454">
      <w:pPr>
        <w:pStyle w:val="ConsPlusNormal"/>
        <w:spacing w:before="220"/>
        <w:ind w:firstLine="540"/>
        <w:jc w:val="both"/>
      </w:pPr>
      <w:r w:rsidRPr="00F86454">
        <w:t>9. Уполномоченное лицо Министерства, осуществляющее прием документов, отказывает в приеме документов в случаях:</w:t>
      </w:r>
    </w:p>
    <w:p w:rsidR="00F86454" w:rsidRPr="00F86454" w:rsidRDefault="00F86454" w:rsidP="00F86454">
      <w:pPr>
        <w:pStyle w:val="ConsPlusNormal"/>
        <w:spacing w:before="220"/>
        <w:ind w:firstLine="540"/>
        <w:jc w:val="both"/>
      </w:pPr>
      <w:r w:rsidRPr="00F86454">
        <w:lastRenderedPageBreak/>
        <w:t>1) представления документов за пределами срока приема документов, установленного пунктом 8 настоящего Положения;</w:t>
      </w:r>
    </w:p>
    <w:p w:rsidR="00F86454" w:rsidRPr="00F86454" w:rsidRDefault="00F86454" w:rsidP="00F86454">
      <w:pPr>
        <w:pStyle w:val="ConsPlusNormal"/>
        <w:spacing w:before="220"/>
        <w:ind w:firstLine="540"/>
        <w:jc w:val="both"/>
      </w:pPr>
      <w:r w:rsidRPr="00F86454">
        <w:t>2) представления неполного пакета документов, указанных в пункте 8 настоящего Положения.</w:t>
      </w:r>
    </w:p>
    <w:p w:rsidR="00F86454" w:rsidRPr="00F86454" w:rsidRDefault="00F86454" w:rsidP="00F86454">
      <w:pPr>
        <w:pStyle w:val="ConsPlusNormal"/>
        <w:spacing w:before="220"/>
        <w:ind w:firstLine="540"/>
        <w:jc w:val="both"/>
      </w:pPr>
      <w:r w:rsidRPr="00F86454">
        <w:t>10. Отказ в приеме документов, представленных в Министерство, оформляется в письменной форме и направляется в администрацию муниципального образования в течение 3 рабочих дней со дня представления документов в Министерство с указанием причины отказа.</w:t>
      </w:r>
    </w:p>
    <w:p w:rsidR="00F86454" w:rsidRPr="00F86454" w:rsidRDefault="00F86454" w:rsidP="00F86454">
      <w:pPr>
        <w:pStyle w:val="ConsPlusNormal"/>
        <w:spacing w:before="220"/>
        <w:ind w:firstLine="540"/>
        <w:jc w:val="both"/>
      </w:pPr>
      <w:r w:rsidRPr="00F86454">
        <w:t>11. При представлении полного пакета документов, указанных в пункте 8 настоящего Положения, и соответствии документов требованиям, установленным настоящим Положением, заявка в день поступления в Министерство регистрируется в порядке очередности ее поступления.</w:t>
      </w:r>
    </w:p>
    <w:p w:rsidR="00F86454" w:rsidRPr="00F86454" w:rsidRDefault="00F86454" w:rsidP="00F86454">
      <w:pPr>
        <w:pStyle w:val="ConsPlusNormal"/>
        <w:spacing w:before="220"/>
        <w:ind w:firstLine="540"/>
        <w:jc w:val="both"/>
      </w:pPr>
      <w:r w:rsidRPr="00F86454">
        <w:t>12. Министерство не позднее 15 рабочих дней со дня регистрации представленных документов принимает решение о предоставлении или об отказе в предоставлении иных межбюджетных трансфертов.</w:t>
      </w:r>
    </w:p>
    <w:p w:rsidR="00F86454" w:rsidRPr="00F86454" w:rsidRDefault="00F86454" w:rsidP="00F86454">
      <w:pPr>
        <w:pStyle w:val="ConsPlusNormal"/>
        <w:spacing w:before="220"/>
        <w:ind w:firstLine="540"/>
        <w:jc w:val="both"/>
      </w:pPr>
      <w:r w:rsidRPr="00F86454">
        <w:t>13. Основаниями для отказа в предоставлении иных межбюджетных трансфертов являются:</w:t>
      </w:r>
    </w:p>
    <w:p w:rsidR="00F86454" w:rsidRPr="00F86454" w:rsidRDefault="00F86454" w:rsidP="00F86454">
      <w:pPr>
        <w:pStyle w:val="ConsPlusNormal"/>
        <w:spacing w:before="220"/>
        <w:ind w:firstLine="540"/>
        <w:jc w:val="both"/>
      </w:pPr>
      <w:r w:rsidRPr="00F86454">
        <w:t>1) представление недостоверных сведений и (или) документов, содержащих недостоверные сведения;</w:t>
      </w:r>
    </w:p>
    <w:p w:rsidR="00F86454" w:rsidRPr="00F86454" w:rsidRDefault="00F86454" w:rsidP="00F86454">
      <w:pPr>
        <w:pStyle w:val="ConsPlusNormal"/>
        <w:spacing w:before="220"/>
        <w:ind w:firstLine="540"/>
        <w:jc w:val="both"/>
      </w:pPr>
      <w:r w:rsidRPr="00F86454">
        <w:t>2) несоблюдение условий, установленных пунктом 5 настоящего Положения;</w:t>
      </w:r>
    </w:p>
    <w:p w:rsidR="00F86454" w:rsidRPr="00F86454" w:rsidRDefault="00F86454" w:rsidP="00F86454">
      <w:pPr>
        <w:pStyle w:val="ConsPlusNormal"/>
        <w:spacing w:before="220"/>
        <w:ind w:firstLine="540"/>
        <w:jc w:val="both"/>
      </w:pPr>
      <w:r w:rsidRPr="00F86454">
        <w:t>3) недостаточность лимитов бюджетных обязательств, предусмотренных Министерству на предоставление иных межбюджетных трансфертов.</w:t>
      </w:r>
    </w:p>
    <w:p w:rsidR="00F86454" w:rsidRPr="00F86454" w:rsidRDefault="00F86454" w:rsidP="00F86454">
      <w:pPr>
        <w:pStyle w:val="ConsPlusNormal"/>
        <w:spacing w:before="220"/>
        <w:ind w:firstLine="540"/>
        <w:jc w:val="both"/>
      </w:pPr>
      <w:r w:rsidRPr="00F86454">
        <w:t>14. В случае принятия решения об отказе в предоставлении иных межбюджетных трансфертов Министерство в течение 5 рабочих дней со дня вынесения такого решения в письменной форме извещает администрацию муниципального образования о принятом решении с указанием причин отказа и порядка обжалования вынесенного решения.</w:t>
      </w:r>
    </w:p>
    <w:p w:rsidR="00F86454" w:rsidRPr="00F86454" w:rsidRDefault="00F86454" w:rsidP="00F86454">
      <w:pPr>
        <w:pStyle w:val="ConsPlusNormal"/>
        <w:spacing w:before="220"/>
        <w:ind w:firstLine="540"/>
        <w:jc w:val="both"/>
      </w:pPr>
      <w:r w:rsidRPr="00F86454">
        <w:t>15. Министерство по результатам рассмотрения заявок разрабатывает и вносит в установленном порядке на рассмотрение Правительства Удмуртской Республики проект акта Правительства Удмуртской Республики о распределении иных межбюджетных трансфертов бюджетам муниципальных образований.</w:t>
      </w:r>
    </w:p>
    <w:p w:rsidR="00F86454" w:rsidRPr="00F86454" w:rsidRDefault="00F86454" w:rsidP="00F86454">
      <w:pPr>
        <w:pStyle w:val="ConsPlusNormal"/>
        <w:spacing w:before="220"/>
        <w:ind w:firstLine="540"/>
        <w:jc w:val="both"/>
      </w:pPr>
      <w:r w:rsidRPr="00F86454">
        <w:t>Размер иных межбюджетных трансфертов определяется исходя из общего объема финансирования, предусмотренного пунктом 3 настоящего Положения, пропорционально размеру бюджетных ассигнований муниципальных образований на финансовое обеспечение принятых расходных обязательств, связанных с реализацией мероприятий, предусмотренных подпунктом 1 пункта 5 настоящего Положения.</w:t>
      </w:r>
    </w:p>
    <w:p w:rsidR="00F86454" w:rsidRPr="00F86454" w:rsidRDefault="00F86454" w:rsidP="00F86454">
      <w:pPr>
        <w:pStyle w:val="ConsPlusNormal"/>
        <w:spacing w:before="220"/>
        <w:ind w:firstLine="540"/>
        <w:jc w:val="both"/>
      </w:pPr>
      <w:r w:rsidRPr="00F86454">
        <w:t>16. На основании акта Правительства Удмуртской Республики о распределении иных межбюджетных трансфертов бюджетам муниципальных образований администрации муниципальных образований обязаны заключить с Министерством соглашение о предоставлении иных межбюджетных трансфертов (далее - соглашение) по форме, установленной Министерством, в котором в том числе предусматриваются:</w:t>
      </w:r>
    </w:p>
    <w:p w:rsidR="00F86454" w:rsidRPr="00F86454" w:rsidRDefault="00F86454" w:rsidP="00F86454">
      <w:pPr>
        <w:pStyle w:val="ConsPlusNormal"/>
        <w:spacing w:before="220"/>
        <w:ind w:firstLine="540"/>
        <w:jc w:val="both"/>
      </w:pPr>
      <w:r w:rsidRPr="00F86454">
        <w:t>1) целевое назначение, размер иного межбюджетного трансферта, сроки его предоставления;</w:t>
      </w:r>
    </w:p>
    <w:p w:rsidR="00F86454" w:rsidRPr="00F86454" w:rsidRDefault="00F86454" w:rsidP="00F86454">
      <w:pPr>
        <w:pStyle w:val="ConsPlusNormal"/>
        <w:spacing w:before="220"/>
        <w:ind w:firstLine="540"/>
        <w:jc w:val="both"/>
      </w:pPr>
      <w:r w:rsidRPr="00F86454">
        <w:t>2) значения показателей результативности предоставления иных межбюджетных трансфертов;</w:t>
      </w:r>
    </w:p>
    <w:p w:rsidR="00F86454" w:rsidRPr="00F86454" w:rsidRDefault="00F86454" w:rsidP="00F86454">
      <w:pPr>
        <w:pStyle w:val="ConsPlusNormal"/>
        <w:spacing w:before="220"/>
        <w:ind w:firstLine="540"/>
        <w:jc w:val="both"/>
      </w:pPr>
      <w:r w:rsidRPr="00F86454">
        <w:lastRenderedPageBreak/>
        <w:t>3) порядок осуществления контроля за соблюдением администрацией муниципального образования условий, установленных при предоставлении иных межбюджетных трансфертов;</w:t>
      </w:r>
    </w:p>
    <w:p w:rsidR="00F86454" w:rsidRPr="00F86454" w:rsidRDefault="00F86454" w:rsidP="00F86454">
      <w:pPr>
        <w:pStyle w:val="ConsPlusNormal"/>
        <w:spacing w:before="220"/>
        <w:ind w:firstLine="540"/>
        <w:jc w:val="both"/>
      </w:pPr>
      <w:r w:rsidRPr="00F86454">
        <w:t>4) порядок и сроки представления отчетов об осуществлении расходов, источником финансового обеспечения которых являются иные межбюджетные трансферты, и о достигнутых значениях показателей результативности предоставления иных межбюджетных трансфертов (далее - отчет, отчетность);</w:t>
      </w:r>
    </w:p>
    <w:p w:rsidR="00F86454" w:rsidRPr="00F86454" w:rsidRDefault="00F86454" w:rsidP="00F86454">
      <w:pPr>
        <w:pStyle w:val="ConsPlusNormal"/>
        <w:spacing w:before="220"/>
        <w:ind w:firstLine="540"/>
        <w:jc w:val="both"/>
      </w:pPr>
      <w:r w:rsidRPr="00F86454">
        <w:t xml:space="preserve">5) последствия </w:t>
      </w:r>
      <w:proofErr w:type="spellStart"/>
      <w:r w:rsidRPr="00F86454">
        <w:t>недостижения</w:t>
      </w:r>
      <w:proofErr w:type="spellEnd"/>
      <w:r w:rsidRPr="00F86454">
        <w:t xml:space="preserve"> администрацией муниципального образования установленных значений показателей результативности предоставления иных межбюджетных трансфертов;</w:t>
      </w:r>
    </w:p>
    <w:p w:rsidR="00F86454" w:rsidRPr="00F86454" w:rsidRDefault="00F86454" w:rsidP="00F86454">
      <w:pPr>
        <w:pStyle w:val="ConsPlusNormal"/>
        <w:spacing w:before="220"/>
        <w:ind w:firstLine="540"/>
        <w:jc w:val="both"/>
      </w:pPr>
      <w:r w:rsidRPr="00F86454">
        <w:t>6) обязательство администрации муниципального образования о представлении в Министерство информации и документов, необходимых для проведения проверок исполнения условий соглашения;</w:t>
      </w:r>
    </w:p>
    <w:p w:rsidR="00F86454" w:rsidRPr="00F86454" w:rsidRDefault="00F86454" w:rsidP="00F86454">
      <w:pPr>
        <w:pStyle w:val="ConsPlusNormal"/>
        <w:spacing w:before="220"/>
        <w:ind w:firstLine="540"/>
        <w:jc w:val="both"/>
      </w:pPr>
      <w:r w:rsidRPr="00F86454">
        <w:t>7) ответственность муниципального образования за непредставление отчетности и несоблюдение условий соглашения;</w:t>
      </w:r>
    </w:p>
    <w:p w:rsidR="00F86454" w:rsidRPr="00F86454" w:rsidRDefault="00F86454" w:rsidP="00F86454">
      <w:pPr>
        <w:pStyle w:val="ConsPlusNormal"/>
        <w:spacing w:before="220"/>
        <w:ind w:firstLine="540"/>
        <w:jc w:val="both"/>
      </w:pPr>
      <w:r w:rsidRPr="00F86454">
        <w:t>8) порядок возврата предоставленных иных межбюджетных трансфертов в случае установления по итогам проведенных Министерством, Министерством финансов Удмуртской Республики и Государственным контрольным комитетом Удмуртской Республики проверок нарушения со стороны администрации муниципального образования целей, условий и порядка предоставления иных межбюджетных трансфертов, установленных настоящим Положением и соглашением.</w:t>
      </w:r>
    </w:p>
    <w:p w:rsidR="00F86454" w:rsidRPr="00F86454" w:rsidRDefault="00F86454" w:rsidP="00F86454">
      <w:pPr>
        <w:pStyle w:val="ConsPlusNormal"/>
        <w:spacing w:before="220"/>
        <w:ind w:firstLine="540"/>
        <w:jc w:val="both"/>
      </w:pPr>
      <w:r w:rsidRPr="00F86454">
        <w:t>17. Не использованные на 1 января текущего финансового года остатки иных межбюджетных трансфертов подлежат возврату в бюджет Удмуртской Республики в установленном бюджетным законодательством Российской Федерации порядке.</w:t>
      </w:r>
    </w:p>
    <w:p w:rsidR="00F86454" w:rsidRPr="00F86454" w:rsidRDefault="00F86454" w:rsidP="00F86454">
      <w:pPr>
        <w:pStyle w:val="ConsPlusNormal"/>
        <w:spacing w:before="220"/>
        <w:ind w:firstLine="540"/>
        <w:jc w:val="both"/>
      </w:pPr>
      <w:r w:rsidRPr="00F86454">
        <w:t>Для подтверждения потребности в неиспользованных остатках иных межбюджетных трансфертов администрации муниципальных образований представляют в Министерство необходимые документы в порядке и в сроки, установленные Правительством Удмуртской Республики.</w:t>
      </w:r>
    </w:p>
    <w:p w:rsidR="00F86454" w:rsidRPr="00F86454" w:rsidRDefault="00F86454" w:rsidP="00F86454">
      <w:pPr>
        <w:pStyle w:val="ConsPlusNormal"/>
        <w:spacing w:before="220"/>
        <w:ind w:firstLine="540"/>
        <w:jc w:val="both"/>
      </w:pPr>
      <w:r w:rsidRPr="00F86454">
        <w:t>В соответствии с решением Министерства о наличии потребности в иных межбюджетных трансфертах, не использованных в отчетном финансовом году, согласованным с Министерством финансов Удмуртской Республики в определяемом им порядке, средства в объеме, не превышающем остатка указанных иных межбюджетных трансфертов, могут быть возвращены в текущем финансовом году из бюджета Удмуртской Республики в бюджеты муниципальных образований в Удмуртской Республике, которым они были ранее предоставлены, для финансового обеспечения расходов бюджета, соответствующих целям предоставления иных межбюджетных трансфертов.</w:t>
      </w:r>
    </w:p>
    <w:p w:rsidR="00F86454" w:rsidRPr="00F86454" w:rsidRDefault="00F86454" w:rsidP="00F86454">
      <w:pPr>
        <w:pStyle w:val="ConsPlusNormal"/>
        <w:spacing w:before="220"/>
        <w:ind w:firstLine="540"/>
        <w:jc w:val="both"/>
      </w:pPr>
      <w:r w:rsidRPr="00F86454">
        <w:t>18. Иные межбюджетные трансферты, использованные не по целевому назначению, подлежат взысканию в бюджет Удмуртской Республики в установленном законодательством порядке.</w:t>
      </w:r>
    </w:p>
    <w:p w:rsidR="00F86454" w:rsidRPr="00F86454" w:rsidRDefault="00F86454" w:rsidP="00F86454">
      <w:pPr>
        <w:pStyle w:val="ConsPlusNormal"/>
        <w:spacing w:before="220"/>
        <w:ind w:firstLine="540"/>
        <w:jc w:val="both"/>
      </w:pPr>
      <w:r w:rsidRPr="00F86454">
        <w:t>19. Ответственность за результативность, целевое использование иных межбюджетных трансфертов, полноту и достоверность представленных в Министерство документов и отчетов возлагается на администрации муниципальных образований.</w:t>
      </w:r>
    </w:p>
    <w:p w:rsidR="00F86454" w:rsidRPr="00F86454" w:rsidRDefault="00F86454" w:rsidP="00F86454">
      <w:pPr>
        <w:pStyle w:val="ConsPlusNormal"/>
        <w:spacing w:before="220"/>
        <w:ind w:firstLine="540"/>
        <w:jc w:val="both"/>
      </w:pPr>
      <w:r w:rsidRPr="00F86454">
        <w:t>20. Контроль за целевым использованием и соблюдением условий предоставления иных межбюджетных трансфертов осуществляет Министерство.</w:t>
      </w:r>
    </w:p>
    <w:p w:rsidR="00F86454" w:rsidRPr="00F86454" w:rsidRDefault="00F86454" w:rsidP="00F86454">
      <w:pPr>
        <w:pStyle w:val="ConsPlusNormal"/>
        <w:spacing w:before="220"/>
        <w:ind w:firstLine="540"/>
        <w:jc w:val="both"/>
      </w:pPr>
      <w:r w:rsidRPr="00F86454">
        <w:t xml:space="preserve">21. Соблюдение условий, целей и порядка предоставления иных межбюджетных </w:t>
      </w:r>
      <w:r w:rsidRPr="00F86454">
        <w:lastRenderedPageBreak/>
        <w:t>трансфертов подлежит обязательной проверке Министерством, Министерством финансов Удмуртской Республике в установленном порядке, Государственным контрольным комитетом Удмуртской Республики в порядке, установленном Законом Удмуртской Республики "О Государственном контрольном комитете Удмуртской Республики".</w:t>
      </w: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jc w:val="right"/>
        <w:outlineLvl w:val="1"/>
      </w:pPr>
      <w:r w:rsidRPr="00F86454">
        <w:t>Приложение 9</w:t>
      </w:r>
    </w:p>
    <w:p w:rsidR="00F86454" w:rsidRPr="00F86454" w:rsidRDefault="00F86454" w:rsidP="00F86454">
      <w:pPr>
        <w:pStyle w:val="ConsPlusNormal"/>
        <w:jc w:val="right"/>
      </w:pPr>
      <w:r w:rsidRPr="00F86454">
        <w:t>к государственной программе</w:t>
      </w:r>
    </w:p>
    <w:p w:rsidR="00F86454" w:rsidRPr="00F86454" w:rsidRDefault="00F86454" w:rsidP="00F86454">
      <w:pPr>
        <w:pStyle w:val="ConsPlusNormal"/>
        <w:jc w:val="right"/>
      </w:pPr>
      <w:r w:rsidRPr="00F86454">
        <w:t>Удмуртской Республики</w:t>
      </w:r>
    </w:p>
    <w:p w:rsidR="00F86454" w:rsidRPr="00F86454" w:rsidRDefault="00F86454" w:rsidP="00F86454">
      <w:pPr>
        <w:pStyle w:val="ConsPlusNormal"/>
        <w:jc w:val="right"/>
      </w:pPr>
      <w:r w:rsidRPr="00F86454">
        <w:t>"Доступная среда"</w:t>
      </w:r>
    </w:p>
    <w:p w:rsidR="00F86454" w:rsidRPr="00F86454" w:rsidRDefault="00F86454" w:rsidP="00F86454">
      <w:pPr>
        <w:pStyle w:val="ConsPlusNormal"/>
        <w:ind w:firstLine="540"/>
        <w:jc w:val="both"/>
      </w:pPr>
    </w:p>
    <w:p w:rsidR="00F86454" w:rsidRPr="00F86454" w:rsidRDefault="00F86454" w:rsidP="00F86454">
      <w:pPr>
        <w:pStyle w:val="ConsPlusTitle"/>
        <w:jc w:val="center"/>
      </w:pPr>
      <w:bookmarkStart w:id="18" w:name="P7706"/>
      <w:bookmarkEnd w:id="18"/>
      <w:r w:rsidRPr="00F86454">
        <w:t>ПРАВИЛА</w:t>
      </w:r>
    </w:p>
    <w:p w:rsidR="00F86454" w:rsidRPr="00F86454" w:rsidRDefault="00F86454" w:rsidP="00F86454">
      <w:pPr>
        <w:pStyle w:val="ConsPlusTitle"/>
        <w:jc w:val="center"/>
      </w:pPr>
      <w:r w:rsidRPr="00F86454">
        <w:t>ПРЕДОСТАВЛЕНИЯ СУБСИДИЙ ИЗ БЮДЖЕТА УДМУРТСКОЙ РЕСПУБЛИКИ</w:t>
      </w:r>
    </w:p>
    <w:p w:rsidR="00F86454" w:rsidRPr="00F86454" w:rsidRDefault="00F86454" w:rsidP="00F86454">
      <w:pPr>
        <w:pStyle w:val="ConsPlusTitle"/>
        <w:jc w:val="center"/>
      </w:pPr>
      <w:r w:rsidRPr="00F86454">
        <w:t>БЮДЖЕТАМ МУНИЦИПАЛЬНЫХ ОБРАЗОВАНИЙ В УДМУРТСКОЙ РЕСПУБЛИКЕ</w:t>
      </w:r>
    </w:p>
    <w:p w:rsidR="00F86454" w:rsidRPr="00F86454" w:rsidRDefault="00F86454" w:rsidP="00F86454">
      <w:pPr>
        <w:pStyle w:val="ConsPlusTitle"/>
        <w:jc w:val="center"/>
      </w:pPr>
      <w:r w:rsidRPr="00F86454">
        <w:t>НА ПРОВЕДЕНИЕ МЕРОПРИЯТИЙ ПО СОЗДАНИЮ В ДОШКОЛЬНЫХ</w:t>
      </w:r>
    </w:p>
    <w:p w:rsidR="00F86454" w:rsidRPr="00F86454" w:rsidRDefault="00F86454" w:rsidP="00F86454">
      <w:pPr>
        <w:pStyle w:val="ConsPlusTitle"/>
        <w:jc w:val="center"/>
      </w:pPr>
      <w:r w:rsidRPr="00F86454">
        <w:t>ОБРАЗОВАТЕЛЬНЫХ, ОБЩЕОБРАЗОВАТЕЛЬНЫХ ОРГАНИЗАЦИЯХ,</w:t>
      </w:r>
    </w:p>
    <w:p w:rsidR="00F86454" w:rsidRPr="00F86454" w:rsidRDefault="00F86454" w:rsidP="00F86454">
      <w:pPr>
        <w:pStyle w:val="ConsPlusTitle"/>
        <w:jc w:val="center"/>
      </w:pPr>
      <w:r w:rsidRPr="00F86454">
        <w:t>ОРГАНИЗАЦИЯХ ДОПОЛНИТЕЛЬНОГО ОБРАЗОВАНИЯ ДЕТЕЙ</w:t>
      </w:r>
    </w:p>
    <w:p w:rsidR="00F86454" w:rsidRPr="00F86454" w:rsidRDefault="00F86454" w:rsidP="00F86454">
      <w:pPr>
        <w:pStyle w:val="ConsPlusTitle"/>
        <w:jc w:val="center"/>
      </w:pPr>
      <w:r w:rsidRPr="00F86454">
        <w:t>(В ТОМ ЧИСЛЕ В ОРГАНИЗАЦИЯХ, ОСУЩЕСТВЛЯЮЩИХ ОБРАЗОВАТЕЛЬНУЮ</w:t>
      </w:r>
    </w:p>
    <w:p w:rsidR="00F86454" w:rsidRPr="00F86454" w:rsidRDefault="00F86454" w:rsidP="00F86454">
      <w:pPr>
        <w:pStyle w:val="ConsPlusTitle"/>
        <w:jc w:val="center"/>
      </w:pPr>
      <w:r w:rsidRPr="00F86454">
        <w:t>ДЕЯТЕЛЬНОСТЬ ПО АДАПТИРОВАННЫМ ОСНОВНЫМ ОБЩЕОБРАЗОВАТЕЛЬНЫМ</w:t>
      </w:r>
    </w:p>
    <w:p w:rsidR="00F86454" w:rsidRPr="00F86454" w:rsidRDefault="00F86454" w:rsidP="00F86454">
      <w:pPr>
        <w:pStyle w:val="ConsPlusTitle"/>
        <w:jc w:val="center"/>
      </w:pPr>
      <w:r w:rsidRPr="00F86454">
        <w:t>ПРОГРАММАМ) УСЛОВИЙ ДЛЯ ПОЛУЧЕНИЯ ДЕТЬМИ-ИНВАЛИДАМИ</w:t>
      </w:r>
    </w:p>
    <w:p w:rsidR="00F86454" w:rsidRPr="00F86454" w:rsidRDefault="00F86454" w:rsidP="00F86454">
      <w:pPr>
        <w:pStyle w:val="ConsPlusTitle"/>
        <w:jc w:val="center"/>
      </w:pPr>
      <w:r w:rsidRPr="00F86454">
        <w:t>КАЧЕСТВЕННОГО ОБРАЗОВАНИЯ</w:t>
      </w:r>
    </w:p>
    <w:p w:rsidR="00F86454" w:rsidRPr="00F86454" w:rsidRDefault="00F86454" w:rsidP="00F86454">
      <w:pPr>
        <w:spacing w:after="1"/>
      </w:pPr>
    </w:p>
    <w:tbl>
      <w:tblPr>
        <w:tblW w:w="5000" w:type="pct"/>
        <w:tblCellMar>
          <w:left w:w="10" w:type="dxa"/>
          <w:right w:w="10" w:type="dxa"/>
        </w:tblCellMar>
        <w:tblLook w:val="0000" w:firstRow="0" w:lastRow="0" w:firstColumn="0" w:lastColumn="0" w:noHBand="0" w:noVBand="0"/>
      </w:tblPr>
      <w:tblGrid>
        <w:gridCol w:w="60"/>
        <w:gridCol w:w="113"/>
        <w:gridCol w:w="9068"/>
        <w:gridCol w:w="113"/>
      </w:tblGrid>
      <w:tr w:rsidR="00F86454" w:rsidRPr="00F86454" w:rsidTr="002B635F">
        <w:tblPrEx>
          <w:tblCellMar>
            <w:top w:w="0" w:type="dxa"/>
            <w:bottom w:w="0" w:type="dxa"/>
          </w:tblCellMar>
        </w:tblPrEx>
        <w:tc>
          <w:tcPr>
            <w:tcW w:w="60" w:type="dxa"/>
            <w:shd w:val="clear" w:color="auto" w:fill="auto"/>
            <w:tcMar>
              <w:top w:w="0" w:type="dxa"/>
              <w:left w:w="0" w:type="dxa"/>
              <w:bottom w:w="0" w:type="dxa"/>
              <w:right w:w="0" w:type="dxa"/>
            </w:tcMar>
          </w:tcPr>
          <w:p w:rsidR="00F86454" w:rsidRPr="00F86454" w:rsidRDefault="00F86454" w:rsidP="00F86454"/>
        </w:tc>
        <w:tc>
          <w:tcPr>
            <w:tcW w:w="113" w:type="dxa"/>
            <w:shd w:val="clear" w:color="auto" w:fill="auto"/>
            <w:tcMar>
              <w:top w:w="0" w:type="dxa"/>
              <w:left w:w="0" w:type="dxa"/>
              <w:bottom w:w="0" w:type="dxa"/>
              <w:right w:w="0" w:type="dxa"/>
            </w:tcMar>
          </w:tcPr>
          <w:p w:rsidR="00F86454" w:rsidRPr="00F86454" w:rsidRDefault="00F86454" w:rsidP="00F86454"/>
        </w:tc>
        <w:tc>
          <w:tcPr>
            <w:tcW w:w="0" w:type="auto"/>
            <w:shd w:val="clear" w:color="auto" w:fill="auto"/>
            <w:tcMar>
              <w:top w:w="113" w:type="dxa"/>
              <w:left w:w="0" w:type="dxa"/>
              <w:bottom w:w="113" w:type="dxa"/>
              <w:right w:w="0" w:type="dxa"/>
            </w:tcMar>
          </w:tcPr>
          <w:p w:rsidR="00F86454" w:rsidRPr="00F86454" w:rsidRDefault="00F86454" w:rsidP="00F86454">
            <w:pPr>
              <w:pStyle w:val="ConsPlusNormal"/>
              <w:jc w:val="center"/>
            </w:pPr>
            <w:r w:rsidRPr="00F86454">
              <w:t>Список изменяющих документов</w:t>
            </w:r>
          </w:p>
          <w:p w:rsidR="00F86454" w:rsidRPr="00F86454" w:rsidRDefault="00F86454" w:rsidP="00F86454">
            <w:pPr>
              <w:pStyle w:val="ConsPlusNormal"/>
              <w:jc w:val="center"/>
            </w:pPr>
            <w:r w:rsidRPr="00F86454">
              <w:t>(введены постановлением Правительства УР от 28.09.2018 N 415)</w:t>
            </w:r>
          </w:p>
        </w:tc>
        <w:tc>
          <w:tcPr>
            <w:tcW w:w="113" w:type="dxa"/>
            <w:shd w:val="clear" w:color="auto" w:fill="auto"/>
            <w:tcMar>
              <w:top w:w="0" w:type="dxa"/>
              <w:left w:w="0" w:type="dxa"/>
              <w:bottom w:w="0" w:type="dxa"/>
              <w:right w:w="0" w:type="dxa"/>
            </w:tcMar>
          </w:tcPr>
          <w:p w:rsidR="00F86454" w:rsidRPr="00F86454" w:rsidRDefault="00F86454" w:rsidP="00F86454"/>
        </w:tc>
      </w:tr>
    </w:tbl>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bookmarkStart w:id="19" w:name="P7719"/>
      <w:bookmarkEnd w:id="19"/>
      <w:r w:rsidRPr="00F86454">
        <w:t>1. Настоящие Правила определяют порядок и условия предоставления и расходования субсидий из бюджета Удмуртской Республики бюджетам муниципальных образований в Удмуртской Республике (далее - муниципальные образования) на проведение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(далее соответственно - субсидии, образовательные организации) в рамках реализации государственной программы Российской Федерации "Доступная среда на 2011 - 2020 годы".</w:t>
      </w:r>
    </w:p>
    <w:p w:rsidR="00F86454" w:rsidRPr="00F86454" w:rsidRDefault="00F86454" w:rsidP="00F86454">
      <w:pPr>
        <w:pStyle w:val="ConsPlusNormal"/>
        <w:spacing w:before="220"/>
        <w:ind w:firstLine="540"/>
        <w:jc w:val="both"/>
      </w:pPr>
      <w:bookmarkStart w:id="20" w:name="P7720"/>
      <w:bookmarkEnd w:id="20"/>
      <w:r w:rsidRPr="00F86454">
        <w:t xml:space="preserve">2. Субсидии предоставляются в целях </w:t>
      </w:r>
      <w:proofErr w:type="spellStart"/>
      <w:r w:rsidRPr="00F86454">
        <w:t>софинансирования</w:t>
      </w:r>
      <w:proofErr w:type="spellEnd"/>
      <w:r w:rsidRPr="00F86454">
        <w:t xml:space="preserve"> расходных обязательств муниципальных образований, возникающих при выполнении органами местного самоуправления в Удмуртской Республике полномочий по решению вопросов местного значения по созданию в образовательных организациях условий для получения детьми-инвалидами качественного образования (далее - расходное обязательство муниципального образования).</w:t>
      </w:r>
    </w:p>
    <w:p w:rsidR="00F86454" w:rsidRPr="00F86454" w:rsidRDefault="00F86454" w:rsidP="00F86454">
      <w:pPr>
        <w:pStyle w:val="ConsPlusNormal"/>
        <w:spacing w:before="220"/>
        <w:ind w:firstLine="540"/>
        <w:jc w:val="both"/>
      </w:pPr>
      <w:r w:rsidRPr="00F86454">
        <w:t xml:space="preserve">3. Уровень </w:t>
      </w:r>
      <w:proofErr w:type="spellStart"/>
      <w:r w:rsidRPr="00F86454">
        <w:t>софинансирования</w:t>
      </w:r>
      <w:proofErr w:type="spellEnd"/>
      <w:r w:rsidRPr="00F86454">
        <w:t xml:space="preserve"> расходного обязательства муниципального образования определяется с учетом бюджетной обеспеченности муниципального образования.</w:t>
      </w:r>
    </w:p>
    <w:p w:rsidR="00F86454" w:rsidRPr="00F86454" w:rsidRDefault="00F86454" w:rsidP="00F86454">
      <w:pPr>
        <w:pStyle w:val="ConsPlusNormal"/>
        <w:spacing w:before="220"/>
        <w:ind w:firstLine="540"/>
        <w:jc w:val="both"/>
      </w:pPr>
      <w:bookmarkStart w:id="21" w:name="P7722"/>
      <w:bookmarkEnd w:id="21"/>
      <w:r w:rsidRPr="00F86454">
        <w:t xml:space="preserve">4. Уровень </w:t>
      </w:r>
      <w:proofErr w:type="spellStart"/>
      <w:r w:rsidRPr="00F86454">
        <w:t>софинансирования</w:t>
      </w:r>
      <w:proofErr w:type="spellEnd"/>
      <w:r w:rsidRPr="00F86454">
        <w:t xml:space="preserve"> расходного обязательства муниципального образования определяется:</w:t>
      </w:r>
    </w:p>
    <w:p w:rsidR="00F86454" w:rsidRPr="00F86454" w:rsidRDefault="00F86454" w:rsidP="00F86454">
      <w:pPr>
        <w:pStyle w:val="ConsPlusNormal"/>
        <w:spacing w:before="220"/>
        <w:ind w:firstLine="540"/>
        <w:jc w:val="both"/>
      </w:pPr>
      <w:r w:rsidRPr="00F86454">
        <w:t xml:space="preserve">при уровне бюджетной обеспеченности муниципального образования, не превышающем или равном уровню, установленному законом Удмуртской Республики о бюджете Удмуртской Республики в качестве критерия выравнивания расчетной бюджетной обеспеченности </w:t>
      </w:r>
      <w:r w:rsidRPr="00F86454">
        <w:lastRenderedPageBreak/>
        <w:t xml:space="preserve">муниципальных районов (городских округов), уровень </w:t>
      </w:r>
      <w:proofErr w:type="spellStart"/>
      <w:r w:rsidRPr="00F86454">
        <w:t>софинансирования</w:t>
      </w:r>
      <w:proofErr w:type="spellEnd"/>
      <w:r w:rsidRPr="00F86454">
        <w:t xml:space="preserve"> расходного обязательства муниципального образования составляет 99 процентов расходного обязательства. При этом размер расходного обязательства муниципального образования в части обеспечения условий </w:t>
      </w:r>
      <w:proofErr w:type="spellStart"/>
      <w:r w:rsidRPr="00F86454">
        <w:t>софинансирования</w:t>
      </w:r>
      <w:proofErr w:type="spellEnd"/>
      <w:r w:rsidRPr="00F86454">
        <w:t xml:space="preserve"> не должен превышать 1 процента объема налоговых и неналоговых доходов бюджета муниципального образования;</w:t>
      </w:r>
    </w:p>
    <w:p w:rsidR="00F86454" w:rsidRPr="00F86454" w:rsidRDefault="00F86454" w:rsidP="00F86454">
      <w:pPr>
        <w:pStyle w:val="ConsPlusNormal"/>
        <w:spacing w:before="220"/>
        <w:ind w:firstLine="540"/>
        <w:jc w:val="both"/>
      </w:pPr>
      <w:r w:rsidRPr="00F86454">
        <w:t xml:space="preserve">при уровне бюджетной обеспеченности муниципального образования, превышающем уровень, установленный законом Удмуртской Республики о бюджете Удмуртской Республики в качестве критерия выравнивания расчетной бюджетной обеспеченности муниципальных районов (городских округов), уровень </w:t>
      </w:r>
      <w:proofErr w:type="spellStart"/>
      <w:r w:rsidRPr="00F86454">
        <w:t>софинансирования</w:t>
      </w:r>
      <w:proofErr w:type="spellEnd"/>
      <w:r w:rsidRPr="00F86454">
        <w:t xml:space="preserve"> расходного обязательства муниципального образования составляет 95 процентов расходного обязательства.</w:t>
      </w:r>
    </w:p>
    <w:p w:rsidR="00F86454" w:rsidRPr="00F86454" w:rsidRDefault="00F86454" w:rsidP="00F86454">
      <w:pPr>
        <w:pStyle w:val="ConsPlusNormal"/>
        <w:spacing w:before="220"/>
        <w:ind w:firstLine="540"/>
        <w:jc w:val="both"/>
      </w:pPr>
      <w:r w:rsidRPr="00F86454">
        <w:t>5. Финансирование расходов, связанных с предоставлением субсидии, осуществляется Министерством образования и науки Удмуртской Республики (далее - Министерство) в пределах бюджетных ассигнований, предусмотренных Министерству на указанные цели на соответствующий финансовый год законом Удмуртской Республики о бюджете Удмуртской Республики, лимитов бюджетных обязательств, доведенных Министерству в установленном порядке, и средств федерального бюджета, поступивших в бюджет Удмуртской Республики в установленном порядке на создание в образовательных организациях условий для получения детьми-инвалидами качественного образования.</w:t>
      </w:r>
    </w:p>
    <w:p w:rsidR="00F86454" w:rsidRPr="00F86454" w:rsidRDefault="00F86454" w:rsidP="00F86454">
      <w:pPr>
        <w:pStyle w:val="ConsPlusNormal"/>
        <w:spacing w:before="220"/>
        <w:ind w:firstLine="540"/>
        <w:jc w:val="both"/>
      </w:pPr>
      <w:bookmarkStart w:id="22" w:name="P7726"/>
      <w:bookmarkEnd w:id="22"/>
      <w:r w:rsidRPr="00F86454">
        <w:t>6. Целевыми показателями результативности использования субсидии являются:</w:t>
      </w:r>
    </w:p>
    <w:p w:rsidR="00F86454" w:rsidRPr="00F86454" w:rsidRDefault="00F86454" w:rsidP="00F86454">
      <w:pPr>
        <w:pStyle w:val="ConsPlusNormal"/>
        <w:spacing w:before="220"/>
        <w:ind w:firstLine="540"/>
        <w:jc w:val="both"/>
      </w:pPr>
      <w:r w:rsidRPr="00F86454">
        <w:t>1) доля детей-инвалидов в возрасте от 1,5 до 7 лет, охваченных дошкольным образованием, в общей численности детей-инвалидов данного возраста.</w:t>
      </w:r>
    </w:p>
    <w:p w:rsidR="00F86454" w:rsidRPr="00F86454" w:rsidRDefault="00F86454" w:rsidP="00F86454">
      <w:pPr>
        <w:pStyle w:val="ConsPlusNormal"/>
        <w:spacing w:before="220"/>
        <w:ind w:firstLine="540"/>
        <w:jc w:val="both"/>
      </w:pPr>
      <w:r w:rsidRPr="00F86454">
        <w:t>Показатель рассчитывается по формуле:</w:t>
      </w:r>
    </w:p>
    <w:p w:rsidR="00F86454" w:rsidRPr="00F86454" w:rsidRDefault="00F86454" w:rsidP="00F86454">
      <w:pPr>
        <w:pStyle w:val="ConsPlusNormal"/>
        <w:ind w:firstLine="540"/>
        <w:jc w:val="both"/>
      </w:pPr>
    </w:p>
    <w:p w:rsidR="00F86454" w:rsidRPr="00F86454" w:rsidRDefault="00F86454" w:rsidP="00F86454">
      <w:pPr>
        <w:pStyle w:val="ConsPlusNormal"/>
        <w:jc w:val="center"/>
      </w:pPr>
      <w:proofErr w:type="spellStart"/>
      <w:r w:rsidRPr="00F86454">
        <w:t>Д</w:t>
      </w:r>
      <w:r w:rsidRPr="00F86454">
        <w:rPr>
          <w:vertAlign w:val="subscript"/>
        </w:rPr>
        <w:t>д</w:t>
      </w:r>
      <w:proofErr w:type="spellEnd"/>
      <w:r w:rsidRPr="00F86454">
        <w:t xml:space="preserve"> = (</w:t>
      </w:r>
      <w:proofErr w:type="spellStart"/>
      <w:r w:rsidRPr="00F86454">
        <w:t>Ч</w:t>
      </w:r>
      <w:r w:rsidRPr="00F86454">
        <w:rPr>
          <w:vertAlign w:val="subscript"/>
        </w:rPr>
        <w:t>д</w:t>
      </w:r>
      <w:proofErr w:type="spellEnd"/>
      <w:r w:rsidRPr="00F86454">
        <w:t xml:space="preserve"> / </w:t>
      </w:r>
      <w:proofErr w:type="spellStart"/>
      <w:r w:rsidRPr="00F86454">
        <w:t>Ч</w:t>
      </w:r>
      <w:r w:rsidRPr="00F86454">
        <w:rPr>
          <w:vertAlign w:val="subscript"/>
        </w:rPr>
        <w:t>ди</w:t>
      </w:r>
      <w:proofErr w:type="spellEnd"/>
      <w:r w:rsidRPr="00F86454">
        <w:t>) x 100%, где:</w:t>
      </w: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roofErr w:type="spellStart"/>
      <w:r w:rsidRPr="00F86454">
        <w:t>Д</w:t>
      </w:r>
      <w:r w:rsidRPr="00F86454">
        <w:rPr>
          <w:vertAlign w:val="subscript"/>
        </w:rPr>
        <w:t>д</w:t>
      </w:r>
      <w:proofErr w:type="spellEnd"/>
      <w:r w:rsidRPr="00F86454">
        <w:t xml:space="preserve"> - доля детей-инвалидов в возрасте от 1,5 до 7 лет, охваченных дошкольным образованием, в общей численности детей-инвалидов данного возраста;</w:t>
      </w:r>
    </w:p>
    <w:p w:rsidR="00F86454" w:rsidRPr="00F86454" w:rsidRDefault="00F86454" w:rsidP="00F86454">
      <w:pPr>
        <w:pStyle w:val="ConsPlusNormal"/>
        <w:spacing w:before="220"/>
        <w:ind w:firstLine="540"/>
        <w:jc w:val="both"/>
      </w:pPr>
      <w:proofErr w:type="spellStart"/>
      <w:r w:rsidRPr="00F86454">
        <w:t>Ч</w:t>
      </w:r>
      <w:r w:rsidRPr="00F86454">
        <w:rPr>
          <w:vertAlign w:val="subscript"/>
        </w:rPr>
        <w:t>д</w:t>
      </w:r>
      <w:proofErr w:type="spellEnd"/>
      <w:r w:rsidRPr="00F86454">
        <w:t xml:space="preserve"> - численность детей-инвалидов в возрасте от 1,5 до 7 лет, охваченных дошкольным образованием, в общей численности детей-инвалидов данного возраста;</w:t>
      </w:r>
    </w:p>
    <w:p w:rsidR="00F86454" w:rsidRPr="00F86454" w:rsidRDefault="00F86454" w:rsidP="00F86454">
      <w:pPr>
        <w:pStyle w:val="ConsPlusNormal"/>
        <w:spacing w:before="220"/>
        <w:ind w:firstLine="540"/>
        <w:jc w:val="both"/>
      </w:pPr>
      <w:proofErr w:type="spellStart"/>
      <w:r w:rsidRPr="00F86454">
        <w:t>Ч</w:t>
      </w:r>
      <w:r w:rsidRPr="00F86454">
        <w:rPr>
          <w:vertAlign w:val="subscript"/>
        </w:rPr>
        <w:t>ди</w:t>
      </w:r>
      <w:proofErr w:type="spellEnd"/>
      <w:r w:rsidRPr="00F86454">
        <w:t xml:space="preserve"> - численность детей-инвалидов в возрасте от 1,5 до 7 лет;</w:t>
      </w:r>
    </w:p>
    <w:p w:rsidR="00F86454" w:rsidRPr="00F86454" w:rsidRDefault="00F86454" w:rsidP="00F86454">
      <w:pPr>
        <w:pStyle w:val="ConsPlusNormal"/>
        <w:spacing w:before="220"/>
        <w:ind w:firstLine="540"/>
        <w:jc w:val="both"/>
      </w:pPr>
      <w:r w:rsidRPr="00F86454">
        <w:t>2) доля детей-инвалидов в возрасте от 5 до 18 лет, получающих дополнительное образование, в общей численности детей-инвалидов данного возраста.</w:t>
      </w:r>
    </w:p>
    <w:p w:rsidR="00F86454" w:rsidRPr="00F86454" w:rsidRDefault="00F86454" w:rsidP="00F86454">
      <w:pPr>
        <w:pStyle w:val="ConsPlusNormal"/>
        <w:spacing w:before="220"/>
        <w:ind w:firstLine="540"/>
        <w:jc w:val="both"/>
      </w:pPr>
      <w:r w:rsidRPr="00F86454">
        <w:t>Показатель рассчитывается по формуле:</w:t>
      </w:r>
    </w:p>
    <w:p w:rsidR="00F86454" w:rsidRPr="00F86454" w:rsidRDefault="00F86454" w:rsidP="00F86454">
      <w:pPr>
        <w:pStyle w:val="ConsPlusNormal"/>
        <w:ind w:firstLine="540"/>
        <w:jc w:val="both"/>
      </w:pPr>
    </w:p>
    <w:p w:rsidR="00F86454" w:rsidRPr="00F86454" w:rsidRDefault="00F86454" w:rsidP="00F86454">
      <w:pPr>
        <w:pStyle w:val="ConsPlusNormal"/>
        <w:jc w:val="center"/>
      </w:pPr>
      <w:proofErr w:type="spellStart"/>
      <w:r w:rsidRPr="00F86454">
        <w:t>Д</w:t>
      </w:r>
      <w:r w:rsidRPr="00F86454">
        <w:rPr>
          <w:vertAlign w:val="subscript"/>
        </w:rPr>
        <w:t>ди</w:t>
      </w:r>
      <w:proofErr w:type="spellEnd"/>
      <w:r w:rsidRPr="00F86454">
        <w:t xml:space="preserve"> = (</w:t>
      </w:r>
      <w:proofErr w:type="spellStart"/>
      <w:r w:rsidRPr="00F86454">
        <w:t>Ч</w:t>
      </w:r>
      <w:r w:rsidRPr="00F86454">
        <w:rPr>
          <w:vertAlign w:val="subscript"/>
        </w:rPr>
        <w:t>ди</w:t>
      </w:r>
      <w:proofErr w:type="spellEnd"/>
      <w:r w:rsidRPr="00F86454">
        <w:t xml:space="preserve"> / Ч) x 100%, где:</w:t>
      </w: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roofErr w:type="spellStart"/>
      <w:r w:rsidRPr="00F86454">
        <w:t>Д</w:t>
      </w:r>
      <w:r w:rsidRPr="00F86454">
        <w:rPr>
          <w:vertAlign w:val="subscript"/>
        </w:rPr>
        <w:t>ди</w:t>
      </w:r>
      <w:proofErr w:type="spellEnd"/>
      <w:r w:rsidRPr="00F86454">
        <w:t xml:space="preserve"> - доля детей-инвалидов в возрасте от 5 до 18 лет, получающих дополнительное образование, в общей численности детей-инвалидов данного возраста;</w:t>
      </w:r>
    </w:p>
    <w:p w:rsidR="00F86454" w:rsidRPr="00F86454" w:rsidRDefault="00F86454" w:rsidP="00F86454">
      <w:pPr>
        <w:pStyle w:val="ConsPlusNormal"/>
        <w:spacing w:before="220"/>
        <w:ind w:firstLine="540"/>
        <w:jc w:val="both"/>
      </w:pPr>
      <w:proofErr w:type="spellStart"/>
      <w:r w:rsidRPr="00F86454">
        <w:t>Ч</w:t>
      </w:r>
      <w:r w:rsidRPr="00F86454">
        <w:rPr>
          <w:vertAlign w:val="subscript"/>
        </w:rPr>
        <w:t>ди</w:t>
      </w:r>
      <w:proofErr w:type="spellEnd"/>
      <w:r w:rsidRPr="00F86454">
        <w:t xml:space="preserve"> - численность детей-инвалидов в возрасте от 5 до 18 лет, получающих дополнительное образование;</w:t>
      </w:r>
    </w:p>
    <w:p w:rsidR="00F86454" w:rsidRPr="00F86454" w:rsidRDefault="00F86454" w:rsidP="00F86454">
      <w:pPr>
        <w:pStyle w:val="ConsPlusNormal"/>
        <w:spacing w:before="220"/>
        <w:ind w:firstLine="540"/>
        <w:jc w:val="both"/>
      </w:pPr>
      <w:r w:rsidRPr="00F86454">
        <w:t>Ч - численность детей-инвалидов в возрасте от 5 до 18 лет;</w:t>
      </w:r>
    </w:p>
    <w:p w:rsidR="00F86454" w:rsidRPr="00F86454" w:rsidRDefault="00F86454" w:rsidP="00F86454">
      <w:pPr>
        <w:pStyle w:val="ConsPlusNormal"/>
        <w:spacing w:before="220"/>
        <w:ind w:firstLine="540"/>
        <w:jc w:val="both"/>
      </w:pPr>
      <w:r w:rsidRPr="00F86454">
        <w:t>3)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p w:rsidR="00F86454" w:rsidRPr="00F86454" w:rsidRDefault="00F86454" w:rsidP="00F86454">
      <w:pPr>
        <w:pStyle w:val="ConsPlusNormal"/>
        <w:spacing w:before="220"/>
        <w:ind w:firstLine="540"/>
        <w:jc w:val="both"/>
      </w:pPr>
      <w:r w:rsidRPr="00F86454">
        <w:lastRenderedPageBreak/>
        <w:t>Показатель рассчитывается по формуле:</w:t>
      </w:r>
    </w:p>
    <w:p w:rsidR="00F86454" w:rsidRPr="00F86454" w:rsidRDefault="00F86454" w:rsidP="00F86454">
      <w:pPr>
        <w:pStyle w:val="ConsPlusNormal"/>
        <w:ind w:firstLine="540"/>
        <w:jc w:val="both"/>
      </w:pPr>
    </w:p>
    <w:p w:rsidR="00F86454" w:rsidRPr="00F86454" w:rsidRDefault="00F86454" w:rsidP="00F86454">
      <w:pPr>
        <w:pStyle w:val="ConsPlusNormal"/>
        <w:jc w:val="center"/>
      </w:pPr>
      <w:proofErr w:type="spellStart"/>
      <w:r w:rsidRPr="00F86454">
        <w:t>Д</w:t>
      </w:r>
      <w:r w:rsidRPr="00F86454">
        <w:rPr>
          <w:vertAlign w:val="subscript"/>
        </w:rPr>
        <w:t>ш</w:t>
      </w:r>
      <w:proofErr w:type="spellEnd"/>
      <w:r w:rsidRPr="00F86454">
        <w:t xml:space="preserve"> = (</w:t>
      </w:r>
      <w:proofErr w:type="spellStart"/>
      <w:r w:rsidRPr="00F86454">
        <w:t>Ч</w:t>
      </w:r>
      <w:r w:rsidRPr="00F86454">
        <w:rPr>
          <w:vertAlign w:val="subscript"/>
        </w:rPr>
        <w:t>ш</w:t>
      </w:r>
      <w:proofErr w:type="spellEnd"/>
      <w:r w:rsidRPr="00F86454">
        <w:t xml:space="preserve"> / </w:t>
      </w:r>
      <w:proofErr w:type="spellStart"/>
      <w:r w:rsidRPr="00F86454">
        <w:t>Ч</w:t>
      </w:r>
      <w:r w:rsidRPr="00F86454">
        <w:rPr>
          <w:vertAlign w:val="subscript"/>
        </w:rPr>
        <w:t>о</w:t>
      </w:r>
      <w:proofErr w:type="spellEnd"/>
      <w:r w:rsidRPr="00F86454">
        <w:t>) x 100%, где:</w:t>
      </w: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roofErr w:type="spellStart"/>
      <w:r w:rsidRPr="00F86454">
        <w:t>Д</w:t>
      </w:r>
      <w:r w:rsidRPr="00F86454">
        <w:rPr>
          <w:vertAlign w:val="subscript"/>
        </w:rPr>
        <w:t>ш</w:t>
      </w:r>
      <w:proofErr w:type="spellEnd"/>
      <w:r w:rsidRPr="00F86454">
        <w:t xml:space="preserve"> -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p w:rsidR="00F86454" w:rsidRPr="00F86454" w:rsidRDefault="00F86454" w:rsidP="00F86454">
      <w:pPr>
        <w:pStyle w:val="ConsPlusNormal"/>
        <w:spacing w:before="220"/>
        <w:ind w:firstLine="540"/>
        <w:jc w:val="both"/>
      </w:pPr>
      <w:proofErr w:type="spellStart"/>
      <w:r w:rsidRPr="00F86454">
        <w:t>Ч</w:t>
      </w:r>
      <w:r w:rsidRPr="00F86454">
        <w:rPr>
          <w:vertAlign w:val="subscript"/>
        </w:rPr>
        <w:t>ш</w:t>
      </w:r>
      <w:proofErr w:type="spellEnd"/>
      <w:r w:rsidRPr="00F86454">
        <w:t xml:space="preserve"> - численность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p w:rsidR="00F86454" w:rsidRPr="00F86454" w:rsidRDefault="00F86454" w:rsidP="00F86454">
      <w:pPr>
        <w:pStyle w:val="ConsPlusNormal"/>
        <w:spacing w:before="220"/>
        <w:ind w:firstLine="540"/>
        <w:jc w:val="both"/>
      </w:pPr>
      <w:proofErr w:type="spellStart"/>
      <w:r w:rsidRPr="00F86454">
        <w:t>Ч</w:t>
      </w:r>
      <w:r w:rsidRPr="00F86454">
        <w:rPr>
          <w:vertAlign w:val="subscript"/>
        </w:rPr>
        <w:t>о</w:t>
      </w:r>
      <w:proofErr w:type="spellEnd"/>
      <w:r w:rsidRPr="00F86454">
        <w:t xml:space="preserve"> - численность детей-инвалидов школьного возраста.</w:t>
      </w:r>
    </w:p>
    <w:p w:rsidR="00F86454" w:rsidRPr="00F86454" w:rsidRDefault="00F86454" w:rsidP="00F86454">
      <w:pPr>
        <w:pStyle w:val="ConsPlusNormal"/>
        <w:spacing w:before="220"/>
        <w:ind w:firstLine="540"/>
        <w:jc w:val="both"/>
      </w:pPr>
      <w:r w:rsidRPr="00F86454">
        <w:t>Министерство ежегодно разрабатывает и вносит в установленном порядке на рассмотрение Правительства Удмуртской Республики проект постановления Правительства Удмуртской Республики об утверждении значений целевых показателей результативности использования субсидии для муниципальных образований.</w:t>
      </w:r>
    </w:p>
    <w:p w:rsidR="00F86454" w:rsidRPr="00F86454" w:rsidRDefault="00F86454" w:rsidP="00F86454">
      <w:pPr>
        <w:pStyle w:val="ConsPlusNormal"/>
        <w:spacing w:before="220"/>
        <w:ind w:firstLine="540"/>
        <w:jc w:val="both"/>
      </w:pPr>
      <w:r w:rsidRPr="00F86454">
        <w:t>7. Условиями предоставления и расходования субсидии являются:</w:t>
      </w:r>
    </w:p>
    <w:p w:rsidR="00F86454" w:rsidRPr="00F86454" w:rsidRDefault="00F86454" w:rsidP="00F86454">
      <w:pPr>
        <w:pStyle w:val="ConsPlusNormal"/>
        <w:spacing w:before="220"/>
        <w:ind w:firstLine="540"/>
        <w:jc w:val="both"/>
      </w:pPr>
      <w:r w:rsidRPr="00F86454">
        <w:t>1) наличие в бюджете муниципального образования бюджетных ассигнований на финансирование расходов по созданию в организациях условий для получения детьми-инвалидами качественного образования;</w:t>
      </w:r>
    </w:p>
    <w:p w:rsidR="00F86454" w:rsidRPr="00F86454" w:rsidRDefault="00F86454" w:rsidP="00F86454">
      <w:pPr>
        <w:pStyle w:val="ConsPlusNormal"/>
        <w:spacing w:before="220"/>
        <w:ind w:firstLine="540"/>
        <w:jc w:val="both"/>
      </w:pPr>
      <w:r w:rsidRPr="00F86454">
        <w:t>2) обязательство администрации муниципального образования по достижению значений целевых показателей результативности использования субсидии;</w:t>
      </w:r>
    </w:p>
    <w:p w:rsidR="00F86454" w:rsidRPr="00F86454" w:rsidRDefault="00F86454" w:rsidP="00F86454">
      <w:pPr>
        <w:pStyle w:val="ConsPlusNormal"/>
        <w:spacing w:before="220"/>
        <w:ind w:firstLine="540"/>
        <w:jc w:val="both"/>
      </w:pPr>
      <w:r w:rsidRPr="00F86454">
        <w:t>3) использование субсидии на цели, определенные пунктом 2 настоящих Правил;</w:t>
      </w:r>
    </w:p>
    <w:p w:rsidR="00F86454" w:rsidRPr="00F86454" w:rsidRDefault="00F86454" w:rsidP="00F86454">
      <w:pPr>
        <w:pStyle w:val="ConsPlusNormal"/>
        <w:spacing w:before="220"/>
        <w:ind w:firstLine="540"/>
        <w:jc w:val="both"/>
      </w:pPr>
      <w:r w:rsidRPr="00F86454">
        <w:t>4) своевременное представление администрацией муниципального образования в Министерство отчетов по форме, установленной Министерством;</w:t>
      </w:r>
    </w:p>
    <w:p w:rsidR="00F86454" w:rsidRPr="00F86454" w:rsidRDefault="00F86454" w:rsidP="00F86454">
      <w:pPr>
        <w:pStyle w:val="ConsPlusNormal"/>
        <w:spacing w:before="220"/>
        <w:ind w:firstLine="540"/>
        <w:jc w:val="both"/>
      </w:pPr>
      <w:r w:rsidRPr="00F86454">
        <w:t>5) обязательство администрации муниципального образования по возврату в бюджет Удмуртской Республики средств субсидии в размере, определенном в соответствии с пунктами 24, 26 настоящих Правил, в случае нарушения обязательств по достижению значения целевого показателя результативности использования субсидии, а также в случае, если бюджетные ассигнования из бюджета муниципального образования направлены на финансирование расходного обязательства муниципального образования в объеме, не соответствующем объему бюджетных ассигнований бюджета муниципального образования на финансирование расходного обязательства муниципального образования.</w:t>
      </w:r>
    </w:p>
    <w:p w:rsidR="00F86454" w:rsidRPr="00F86454" w:rsidRDefault="00F86454" w:rsidP="00F86454">
      <w:pPr>
        <w:pStyle w:val="ConsPlusNormal"/>
        <w:spacing w:before="220"/>
        <w:ind w:firstLine="540"/>
        <w:jc w:val="both"/>
      </w:pPr>
      <w:bookmarkStart w:id="23" w:name="P7758"/>
      <w:bookmarkEnd w:id="23"/>
      <w:r w:rsidRPr="00F86454">
        <w:t>8. Критериями отбора муниципальных образований для предоставления субсидии являются:</w:t>
      </w:r>
    </w:p>
    <w:p w:rsidR="00F86454" w:rsidRPr="00F86454" w:rsidRDefault="00F86454" w:rsidP="00F86454">
      <w:pPr>
        <w:pStyle w:val="ConsPlusNormal"/>
        <w:spacing w:before="220"/>
        <w:ind w:firstLine="540"/>
        <w:jc w:val="both"/>
      </w:pPr>
      <w:bookmarkStart w:id="24" w:name="P7759"/>
      <w:bookmarkEnd w:id="24"/>
      <w:r w:rsidRPr="00F86454">
        <w:t>1) наличие утвержденной программы (подпрограммы) муниципального образования, предусматривающей осуществление на территории муниципального образования мероприятий, указанных в пункте 1 настоящих Правил;</w:t>
      </w:r>
    </w:p>
    <w:p w:rsidR="00F86454" w:rsidRPr="00F86454" w:rsidRDefault="00F86454" w:rsidP="00F86454">
      <w:pPr>
        <w:pStyle w:val="ConsPlusNormal"/>
        <w:spacing w:before="220"/>
        <w:ind w:firstLine="540"/>
        <w:jc w:val="both"/>
      </w:pPr>
      <w:bookmarkStart w:id="25" w:name="P7760"/>
      <w:bookmarkEnd w:id="25"/>
      <w:r w:rsidRPr="00F86454">
        <w:t>2) наличие образовательных организаций, вошедших в текущем году в перечень образовательных организаций, в которых планируется создать условия для получения детьми-инвалидами качественного образования, утвержденный приказом Министерства;</w:t>
      </w:r>
    </w:p>
    <w:p w:rsidR="00F86454" w:rsidRPr="00F86454" w:rsidRDefault="00F86454" w:rsidP="00F86454">
      <w:pPr>
        <w:pStyle w:val="ConsPlusNormal"/>
        <w:spacing w:before="220"/>
        <w:ind w:firstLine="540"/>
        <w:jc w:val="both"/>
      </w:pPr>
      <w:r w:rsidRPr="00F86454">
        <w:t>3) наличие детей-инвалидов в образовательных организациях, указанных подпункте 2 настоящего пункта.</w:t>
      </w:r>
    </w:p>
    <w:p w:rsidR="00F86454" w:rsidRPr="00F86454" w:rsidRDefault="00F86454" w:rsidP="00F86454">
      <w:pPr>
        <w:pStyle w:val="ConsPlusNormal"/>
        <w:spacing w:before="220"/>
        <w:ind w:firstLine="540"/>
        <w:jc w:val="both"/>
      </w:pPr>
      <w:bookmarkStart w:id="26" w:name="P7762"/>
      <w:bookmarkEnd w:id="26"/>
      <w:r w:rsidRPr="00F86454">
        <w:t xml:space="preserve">9. Администрация муниципального образования вправе представить заявку на </w:t>
      </w:r>
      <w:r w:rsidRPr="00F86454">
        <w:lastRenderedPageBreak/>
        <w:t>предоставление субсидии в Министерство в установленный Министерством срок. Заявка предоставляется по установленной Министерством форме, к которой прилагаются заверенные подписью уполномоченного лица администрации муниципального образования документы, а именно:</w:t>
      </w:r>
    </w:p>
    <w:p w:rsidR="00F86454" w:rsidRPr="00F86454" w:rsidRDefault="00F86454" w:rsidP="00F86454">
      <w:pPr>
        <w:pStyle w:val="ConsPlusNormal"/>
        <w:spacing w:before="220"/>
        <w:ind w:firstLine="540"/>
        <w:jc w:val="both"/>
      </w:pPr>
      <w:r w:rsidRPr="00F86454">
        <w:t>1) информация об объемах бюджетных ассигнований бюджета муниципального образования, предусмотренных на текущий финансовый год на финансирование расходов по созданию в образовательных организациях условий для получения детьми-инвалидами качественного образования;</w:t>
      </w:r>
    </w:p>
    <w:p w:rsidR="00F86454" w:rsidRPr="00F86454" w:rsidRDefault="00F86454" w:rsidP="00F86454">
      <w:pPr>
        <w:pStyle w:val="ConsPlusNormal"/>
        <w:spacing w:before="220"/>
        <w:ind w:firstLine="540"/>
        <w:jc w:val="both"/>
      </w:pPr>
      <w:r w:rsidRPr="00F86454">
        <w:t>2) копия муниципального нормативного правового акта, указанного в подпункте 1 пункта 8 настоящих Правил;</w:t>
      </w:r>
    </w:p>
    <w:p w:rsidR="00F86454" w:rsidRPr="00F86454" w:rsidRDefault="00F86454" w:rsidP="00F86454">
      <w:pPr>
        <w:pStyle w:val="ConsPlusNormal"/>
        <w:spacing w:before="220"/>
        <w:ind w:firstLine="540"/>
        <w:jc w:val="both"/>
      </w:pPr>
      <w:r w:rsidRPr="00F86454">
        <w:t>3) информация о количестве детей-инвалидов в образовательных организациях, вошедших в текущем году в перечень образовательных организаций, в которых планируется создать условия для получения детьми-инвалидами качественного образования, утвержденный приказом Министерства.</w:t>
      </w:r>
    </w:p>
    <w:p w:rsidR="00F86454" w:rsidRPr="00F86454" w:rsidRDefault="00F86454" w:rsidP="00F86454">
      <w:pPr>
        <w:pStyle w:val="ConsPlusNormal"/>
        <w:spacing w:before="220"/>
        <w:ind w:firstLine="540"/>
        <w:jc w:val="both"/>
      </w:pPr>
      <w:r w:rsidRPr="00F86454">
        <w:t>10. Уполномоченное лицо Министерства, осуществляющее прием документов, отказывает администрации муниципального образования в приеме документов в случаях:</w:t>
      </w:r>
    </w:p>
    <w:p w:rsidR="00F86454" w:rsidRPr="00F86454" w:rsidRDefault="00F86454" w:rsidP="00F86454">
      <w:pPr>
        <w:pStyle w:val="ConsPlusNormal"/>
        <w:spacing w:before="220"/>
        <w:ind w:firstLine="540"/>
        <w:jc w:val="both"/>
      </w:pPr>
      <w:r w:rsidRPr="00F86454">
        <w:t>1) представления документов с нарушением срока, установленного Министерством согласно пункту 9 настоящих Правил;</w:t>
      </w:r>
    </w:p>
    <w:p w:rsidR="00F86454" w:rsidRPr="00F86454" w:rsidRDefault="00F86454" w:rsidP="00F86454">
      <w:pPr>
        <w:pStyle w:val="ConsPlusNormal"/>
        <w:spacing w:before="220"/>
        <w:ind w:firstLine="540"/>
        <w:jc w:val="both"/>
      </w:pPr>
      <w:r w:rsidRPr="00F86454">
        <w:t>2) представления документов, не соответствующих требованиям, установленным в пункте 9 настоящих Правил.</w:t>
      </w:r>
    </w:p>
    <w:p w:rsidR="00F86454" w:rsidRPr="00F86454" w:rsidRDefault="00F86454" w:rsidP="00F86454">
      <w:pPr>
        <w:pStyle w:val="ConsPlusNormal"/>
        <w:spacing w:before="220"/>
        <w:ind w:firstLine="540"/>
        <w:jc w:val="both"/>
      </w:pPr>
      <w:r w:rsidRPr="00F86454">
        <w:t>11. Отказ в приеме документов, представленных администрацией муниципального образования в Министерство, оформляется в письменной форме и направляется администрации муниципального образования в течение трех рабочих дней со дня представления документов в Министерство с указанием причины отказа.</w:t>
      </w:r>
    </w:p>
    <w:p w:rsidR="00F86454" w:rsidRPr="00F86454" w:rsidRDefault="00F86454" w:rsidP="00F86454">
      <w:pPr>
        <w:pStyle w:val="ConsPlusNormal"/>
        <w:spacing w:before="220"/>
        <w:ind w:firstLine="540"/>
        <w:jc w:val="both"/>
      </w:pPr>
      <w:r w:rsidRPr="00F86454">
        <w:t>12. При предъявлении администрацией муниципального образования документов, соответствующих требованиям, установленным в пункте 9 настоящих Правил, заявка в день поступления в Министерство регистрируется в порядке очередности ее поступления в Министерство с присвоением регистрационного порядкового номера.</w:t>
      </w:r>
    </w:p>
    <w:p w:rsidR="00F86454" w:rsidRPr="00F86454" w:rsidRDefault="00F86454" w:rsidP="00F86454">
      <w:pPr>
        <w:pStyle w:val="ConsPlusNormal"/>
        <w:spacing w:before="220"/>
        <w:ind w:firstLine="540"/>
        <w:jc w:val="both"/>
      </w:pPr>
      <w:r w:rsidRPr="00F86454">
        <w:t>13. Министерство не позднее десяти рабочих дней со дня регистрации представленных документов принимает решение о предоставлении или об отказе в предоставлении субсидии.</w:t>
      </w:r>
    </w:p>
    <w:p w:rsidR="00F86454" w:rsidRPr="00F86454" w:rsidRDefault="00F86454" w:rsidP="00F86454">
      <w:pPr>
        <w:pStyle w:val="ConsPlusNormal"/>
        <w:spacing w:before="220"/>
        <w:ind w:firstLine="540"/>
        <w:jc w:val="both"/>
      </w:pPr>
      <w:r w:rsidRPr="00F86454">
        <w:t>14. Основаниями для отказа в предоставлении субсидии являются:</w:t>
      </w:r>
    </w:p>
    <w:p w:rsidR="00F86454" w:rsidRPr="00F86454" w:rsidRDefault="00F86454" w:rsidP="00F86454">
      <w:pPr>
        <w:pStyle w:val="ConsPlusNormal"/>
        <w:spacing w:before="220"/>
        <w:ind w:firstLine="540"/>
        <w:jc w:val="both"/>
      </w:pPr>
      <w:r w:rsidRPr="00F86454">
        <w:t>1) представление недостоверных сведений и (или) документов, содержащих недостоверные сведения;</w:t>
      </w:r>
    </w:p>
    <w:p w:rsidR="00F86454" w:rsidRPr="00F86454" w:rsidRDefault="00F86454" w:rsidP="00F86454">
      <w:pPr>
        <w:pStyle w:val="ConsPlusNormal"/>
        <w:spacing w:before="220"/>
        <w:ind w:firstLine="540"/>
        <w:jc w:val="both"/>
      </w:pPr>
      <w:r w:rsidRPr="00F86454">
        <w:t>2) несоответствие муниципального образования критериям отбора, указанным в пункте 8 настоящих Правил;</w:t>
      </w:r>
    </w:p>
    <w:p w:rsidR="00F86454" w:rsidRPr="00F86454" w:rsidRDefault="00F86454" w:rsidP="00F86454">
      <w:pPr>
        <w:pStyle w:val="ConsPlusNormal"/>
        <w:spacing w:before="220"/>
        <w:ind w:firstLine="540"/>
        <w:jc w:val="both"/>
      </w:pPr>
      <w:r w:rsidRPr="00F86454">
        <w:t>3) недостаточность лимитов бюджетных обязательств, доведенных Министерству на предоставление субсидии.</w:t>
      </w:r>
    </w:p>
    <w:p w:rsidR="00F86454" w:rsidRPr="00F86454" w:rsidRDefault="00F86454" w:rsidP="00F86454">
      <w:pPr>
        <w:pStyle w:val="ConsPlusNormal"/>
        <w:spacing w:before="220"/>
        <w:ind w:firstLine="540"/>
        <w:jc w:val="both"/>
      </w:pPr>
      <w:r w:rsidRPr="00F86454">
        <w:t>15. В случае принятия решения об отказе в предоставлении субсидии Министерство в течение трех рабочих дней со дня принятия такого решения направляет администрации муниципального образования его копию. Решение об отказе в предоставлении субсидии должно быть обоснованным и мотивированным.</w:t>
      </w:r>
    </w:p>
    <w:p w:rsidR="00F86454" w:rsidRPr="00F86454" w:rsidRDefault="00F86454" w:rsidP="00F86454">
      <w:pPr>
        <w:pStyle w:val="ConsPlusNormal"/>
        <w:spacing w:before="220"/>
        <w:ind w:firstLine="540"/>
        <w:jc w:val="both"/>
      </w:pPr>
      <w:bookmarkStart w:id="27" w:name="P7777"/>
      <w:bookmarkEnd w:id="27"/>
      <w:r w:rsidRPr="00F86454">
        <w:lastRenderedPageBreak/>
        <w:t>16. Размер субсидии, предоставляемой бюджету i-</w:t>
      </w:r>
      <w:proofErr w:type="spellStart"/>
      <w:r w:rsidRPr="00F86454">
        <w:t>го</w:t>
      </w:r>
      <w:proofErr w:type="spellEnd"/>
      <w:r w:rsidRPr="00F86454">
        <w:t xml:space="preserve"> муниципального образования, определяется по формуле:</w:t>
      </w:r>
    </w:p>
    <w:p w:rsidR="00F86454" w:rsidRPr="00F86454" w:rsidRDefault="00F86454" w:rsidP="00F86454">
      <w:pPr>
        <w:pStyle w:val="ConsPlusNormal"/>
        <w:ind w:firstLine="540"/>
        <w:jc w:val="both"/>
      </w:pPr>
    </w:p>
    <w:p w:rsidR="00F86454" w:rsidRPr="00F86454" w:rsidRDefault="00F86454" w:rsidP="00F86454">
      <w:pPr>
        <w:sectPr w:rsidR="00F86454" w:rsidRPr="00F86454">
          <w:pgSz w:w="11905" w:h="16838"/>
          <w:pgMar w:top="1134" w:right="850" w:bottom="1134" w:left="1701" w:header="0" w:footer="0" w:gutter="0"/>
          <w:cols w:space="720"/>
        </w:sectPr>
      </w:pPr>
    </w:p>
    <w:p w:rsidR="00F86454" w:rsidRPr="00F86454" w:rsidRDefault="00F86454" w:rsidP="00F86454">
      <w:pPr>
        <w:pStyle w:val="ConsPlusNormal"/>
        <w:ind w:firstLine="540"/>
        <w:jc w:val="both"/>
      </w:pPr>
      <w:r w:rsidRPr="00F86454">
        <w:rPr>
          <w:position w:val="-35"/>
        </w:rPr>
        <w:lastRenderedPageBreak/>
        <w:pict>
          <v:shape id="_x0000_i1025" style="width:453.5pt;height:46.2pt" coordsize="" o:spt="100" adj="0,,0" path="" filled="f" stroked="f">
            <v:stroke joinstyle="miter"/>
            <v:imagedata r:id="rId13" o:title="base_23605_129031_32768"/>
            <v:formulas/>
            <v:path o:connecttype="segments"/>
          </v:shape>
        </w:pict>
      </w:r>
    </w:p>
    <w:p w:rsidR="00F86454" w:rsidRPr="00F86454" w:rsidRDefault="00F86454" w:rsidP="00F86454">
      <w:pPr>
        <w:sectPr w:rsidR="00F86454" w:rsidRPr="00F86454">
          <w:pgSz w:w="16838" w:h="11905" w:orient="landscape"/>
          <w:pgMar w:top="1701" w:right="1134" w:bottom="850" w:left="1134" w:header="0" w:footer="0" w:gutter="0"/>
          <w:cols w:space="720"/>
        </w:sectPr>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r w:rsidRPr="00F86454">
        <w:t xml:space="preserve">где: </w:t>
      </w:r>
      <w:proofErr w:type="spellStart"/>
      <w:r w:rsidRPr="00F86454">
        <w:t>C</w:t>
      </w:r>
      <w:r w:rsidRPr="00F86454">
        <w:rPr>
          <w:vertAlign w:val="subscript"/>
        </w:rPr>
        <w:t>i</w:t>
      </w:r>
      <w:proofErr w:type="spellEnd"/>
      <w:r w:rsidRPr="00F86454">
        <w:t xml:space="preserve"> - размер субсидии, предоставляемой бюджету i-</w:t>
      </w:r>
      <w:proofErr w:type="spellStart"/>
      <w:r w:rsidRPr="00F86454">
        <w:t>го</w:t>
      </w:r>
      <w:proofErr w:type="spellEnd"/>
      <w:r w:rsidRPr="00F86454">
        <w:t xml:space="preserve"> муниципального образования;</w:t>
      </w:r>
    </w:p>
    <w:p w:rsidR="00F86454" w:rsidRPr="00F86454" w:rsidRDefault="00F86454" w:rsidP="00F86454">
      <w:pPr>
        <w:pStyle w:val="ConsPlusNormal"/>
        <w:spacing w:before="220"/>
        <w:ind w:firstLine="540"/>
        <w:jc w:val="both"/>
      </w:pPr>
      <w:r w:rsidRPr="00F86454">
        <w:t>n - количество муниципальных образований, в которых создаются условия для получения детьми-инвалидами качественного образования;</w:t>
      </w:r>
    </w:p>
    <w:p w:rsidR="00F86454" w:rsidRPr="00F86454" w:rsidRDefault="00F86454" w:rsidP="00F86454">
      <w:pPr>
        <w:pStyle w:val="ConsPlusNormal"/>
        <w:spacing w:before="220"/>
        <w:ind w:firstLine="540"/>
        <w:jc w:val="both"/>
      </w:pPr>
      <w:proofErr w:type="spellStart"/>
      <w:r w:rsidRPr="00F86454">
        <w:t>S</w:t>
      </w:r>
      <w:r w:rsidRPr="00F86454">
        <w:rPr>
          <w:vertAlign w:val="subscript"/>
        </w:rPr>
        <w:t>д</w:t>
      </w:r>
      <w:proofErr w:type="spellEnd"/>
      <w:r w:rsidRPr="00F86454">
        <w:t xml:space="preserve"> - общий объем бюджетных ассигнований бюджета Удмуртской Республики, предусмотренных Министерству на текущий финансовый год на предоставление субсидий, включая средства федерального бюджета, поступившие в бюджет Удмуртской Республики в текущем финансовом году на создание в дошкольных образовательных организациях условий для получения детьми-инвалидами качественного образования;</w:t>
      </w:r>
    </w:p>
    <w:p w:rsidR="00F86454" w:rsidRPr="00F86454" w:rsidRDefault="00F86454" w:rsidP="00F86454">
      <w:pPr>
        <w:pStyle w:val="ConsPlusNormal"/>
        <w:spacing w:before="220"/>
        <w:ind w:firstLine="540"/>
        <w:jc w:val="both"/>
      </w:pPr>
      <w:proofErr w:type="spellStart"/>
      <w:r w:rsidRPr="00F86454">
        <w:t>S</w:t>
      </w:r>
      <w:r w:rsidRPr="00F86454">
        <w:rPr>
          <w:vertAlign w:val="subscript"/>
        </w:rPr>
        <w:t>ш</w:t>
      </w:r>
      <w:proofErr w:type="spellEnd"/>
      <w:r w:rsidRPr="00F86454">
        <w:t xml:space="preserve"> - общий объем бюджетных ассигнований бюджета Удмуртской Республики, предусмотренных Министерству на текущий финансовый год на предоставление субсидий, включая средства федерального бюджета, поступившие в бюджет Удмуртской Республики в текущем финансовом году на создание в общеобразовательных организациях условий для получения детьми-инвалидами качественного образования;</w:t>
      </w:r>
    </w:p>
    <w:p w:rsidR="00F86454" w:rsidRPr="00F86454" w:rsidRDefault="00F86454" w:rsidP="00F86454">
      <w:pPr>
        <w:pStyle w:val="ConsPlusNormal"/>
        <w:spacing w:before="220"/>
        <w:ind w:firstLine="540"/>
        <w:jc w:val="both"/>
      </w:pPr>
      <w:proofErr w:type="spellStart"/>
      <w:r w:rsidRPr="00F86454">
        <w:t>S</w:t>
      </w:r>
      <w:r w:rsidRPr="00F86454">
        <w:rPr>
          <w:vertAlign w:val="subscript"/>
        </w:rPr>
        <w:t>доп</w:t>
      </w:r>
      <w:proofErr w:type="spellEnd"/>
      <w:r w:rsidRPr="00F86454">
        <w:t xml:space="preserve"> - общий объем бюджетных ассигнований бюджета Удмуртской Республики, предусмотренных Министерству на текущий финансовый год на предоставление субсидий, включая средства федерального бюджета, поступившие в бюджет Удмуртской Республики в текущем финансовом году на создание в организациях дополнительного образования детей условий для получения детьми-инвалидами качественного образования;</w:t>
      </w:r>
    </w:p>
    <w:p w:rsidR="00F86454" w:rsidRPr="00F86454" w:rsidRDefault="00F86454" w:rsidP="00F86454">
      <w:pPr>
        <w:pStyle w:val="ConsPlusNormal"/>
        <w:spacing w:before="220"/>
        <w:ind w:firstLine="540"/>
        <w:jc w:val="both"/>
      </w:pPr>
      <w:r w:rsidRPr="00F86454">
        <w:rPr>
          <w:position w:val="-10"/>
        </w:rPr>
        <w:pict>
          <v:shape id="_x0000_i1026" style="width:18.25pt;height:20.95pt" coordsize="" o:spt="100" adj="0,,0" path="" filled="f" stroked="f">
            <v:stroke joinstyle="miter"/>
            <v:imagedata r:id="rId14" o:title="base_23605_129031_32769"/>
            <v:formulas/>
            <v:path o:connecttype="segments"/>
          </v:shape>
        </w:pict>
      </w:r>
      <w:r w:rsidRPr="00F86454">
        <w:t xml:space="preserve"> - количество дошкольных образовательных организаций, в которых планируется в текущем году создать условия для получения детьми-инвалидами качественного образования в i-м муниципальном образовании;</w:t>
      </w:r>
    </w:p>
    <w:p w:rsidR="00F86454" w:rsidRPr="00F86454" w:rsidRDefault="00F86454" w:rsidP="00F86454">
      <w:pPr>
        <w:pStyle w:val="ConsPlusNormal"/>
        <w:spacing w:before="220"/>
        <w:ind w:firstLine="540"/>
        <w:jc w:val="both"/>
      </w:pPr>
      <w:r w:rsidRPr="00F86454">
        <w:rPr>
          <w:position w:val="-8"/>
        </w:rPr>
        <w:pict>
          <v:shape id="_x0000_i1027" style="width:19.9pt;height:19.9pt" coordsize="" o:spt="100" adj="0,,0" path="" filled="f" stroked="f">
            <v:stroke joinstyle="miter"/>
            <v:imagedata r:id="rId15" o:title="base_23605_129031_32770"/>
            <v:formulas/>
            <v:path o:connecttype="segments"/>
          </v:shape>
        </w:pict>
      </w:r>
      <w:r w:rsidRPr="00F86454">
        <w:t xml:space="preserve"> - количество общеобразовательных организаций, в которых планируется в текущем году создать условия для получения детьми-инвалидами качественного образования в i-м муниципальном образовании;</w:t>
      </w:r>
    </w:p>
    <w:p w:rsidR="00F86454" w:rsidRPr="00F86454" w:rsidRDefault="00F86454" w:rsidP="00F86454">
      <w:pPr>
        <w:pStyle w:val="ConsPlusNormal"/>
        <w:spacing w:before="220"/>
        <w:ind w:firstLine="540"/>
        <w:jc w:val="both"/>
      </w:pPr>
      <w:r w:rsidRPr="00F86454">
        <w:rPr>
          <w:position w:val="-10"/>
        </w:rPr>
        <w:pict>
          <v:shape id="_x0000_i1028" style="width:26.35pt;height:20.95pt" coordsize="" o:spt="100" adj="0,,0" path="" filled="f" stroked="f">
            <v:stroke joinstyle="miter"/>
            <v:imagedata r:id="rId16" o:title="base_23605_129031_32771"/>
            <v:formulas/>
            <v:path o:connecttype="segments"/>
          </v:shape>
        </w:pict>
      </w:r>
      <w:r w:rsidRPr="00F86454">
        <w:t xml:space="preserve"> - количество организаций дополнительного образования детей, в которых планируется в текущем году создать условия для получения детьми-инвалидами качественного образования в i-м муниципальном образовании;</w:t>
      </w:r>
    </w:p>
    <w:p w:rsidR="00F86454" w:rsidRPr="00F86454" w:rsidRDefault="00F86454" w:rsidP="00F86454">
      <w:pPr>
        <w:pStyle w:val="ConsPlusNormal"/>
        <w:spacing w:before="220"/>
        <w:ind w:firstLine="540"/>
        <w:jc w:val="both"/>
      </w:pPr>
      <w:r w:rsidRPr="00F86454">
        <w:t>К</w:t>
      </w:r>
      <w:r w:rsidRPr="00F86454">
        <w:rPr>
          <w:vertAlign w:val="subscript"/>
        </w:rPr>
        <w:t>д</w:t>
      </w:r>
      <w:r w:rsidRPr="00F86454">
        <w:t xml:space="preserve"> - количество дошкольных образовательных организаций, в которых планируется в текущем году создать условия для получения детьми-инвалидами качественного образования в Удмуртской Республике;</w:t>
      </w:r>
    </w:p>
    <w:p w:rsidR="00F86454" w:rsidRPr="00F86454" w:rsidRDefault="00F86454" w:rsidP="00F86454">
      <w:pPr>
        <w:pStyle w:val="ConsPlusNormal"/>
        <w:spacing w:before="220"/>
        <w:ind w:firstLine="540"/>
        <w:jc w:val="both"/>
      </w:pPr>
      <w:r w:rsidRPr="00F86454">
        <w:t>К</w:t>
      </w:r>
      <w:r w:rsidRPr="00F86454">
        <w:rPr>
          <w:vertAlign w:val="subscript"/>
        </w:rPr>
        <w:t>ш</w:t>
      </w:r>
      <w:r w:rsidRPr="00F86454">
        <w:t xml:space="preserve"> - количество общеобразовательных организаций, в которых планируется в текущем году создать условия для получения детьми-инвалидами качественного образования в Удмуртской Республике;</w:t>
      </w:r>
    </w:p>
    <w:p w:rsidR="00F86454" w:rsidRPr="00F86454" w:rsidRDefault="00F86454" w:rsidP="00F86454">
      <w:pPr>
        <w:pStyle w:val="ConsPlusNormal"/>
        <w:spacing w:before="220"/>
        <w:ind w:firstLine="540"/>
        <w:jc w:val="both"/>
      </w:pPr>
      <w:proofErr w:type="spellStart"/>
      <w:r w:rsidRPr="00F86454">
        <w:t>К</w:t>
      </w:r>
      <w:r w:rsidRPr="00F86454">
        <w:rPr>
          <w:vertAlign w:val="subscript"/>
        </w:rPr>
        <w:t>доп</w:t>
      </w:r>
      <w:proofErr w:type="spellEnd"/>
      <w:r w:rsidRPr="00F86454">
        <w:t xml:space="preserve"> - количество организаций дополнительного образования детей, в которых планируется в текущем году создать условия для получения детьми-инвалидами качественного образования в Удмуртской Республике;</w:t>
      </w:r>
    </w:p>
    <w:p w:rsidR="00F86454" w:rsidRPr="00F86454" w:rsidRDefault="00F86454" w:rsidP="00F86454">
      <w:pPr>
        <w:pStyle w:val="ConsPlusNormal"/>
        <w:spacing w:before="220"/>
        <w:ind w:firstLine="540"/>
        <w:jc w:val="both"/>
      </w:pPr>
      <w:proofErr w:type="spellStart"/>
      <w:r w:rsidRPr="00F86454">
        <w:t>У</w:t>
      </w:r>
      <w:r w:rsidRPr="00F86454">
        <w:rPr>
          <w:vertAlign w:val="subscript"/>
        </w:rPr>
        <w:t>i</w:t>
      </w:r>
      <w:proofErr w:type="spellEnd"/>
      <w:r w:rsidRPr="00F86454">
        <w:t xml:space="preserve"> - уровень </w:t>
      </w:r>
      <w:proofErr w:type="spellStart"/>
      <w:r w:rsidRPr="00F86454">
        <w:t>софинансирования</w:t>
      </w:r>
      <w:proofErr w:type="spellEnd"/>
      <w:r w:rsidRPr="00F86454">
        <w:t xml:space="preserve"> расходного обязательства муниципального образования, определенный пунктом 4 настоящих Правил.</w:t>
      </w:r>
    </w:p>
    <w:p w:rsidR="00F86454" w:rsidRPr="00F86454" w:rsidRDefault="00F86454" w:rsidP="00F86454">
      <w:pPr>
        <w:pStyle w:val="ConsPlusNormal"/>
        <w:spacing w:before="220"/>
        <w:ind w:firstLine="540"/>
        <w:jc w:val="both"/>
      </w:pPr>
      <w:r w:rsidRPr="00F86454">
        <w:t xml:space="preserve">17. Если при рассмотрении заявок общая сумма размеров субсидий бюджетам муниципальных образований, определенных в соответствии с пунктом 16 настоящих Правил, превышает размер бюджетных ассигнований бюджета Удмуртской Республики, предусмотренных </w:t>
      </w:r>
      <w:r w:rsidRPr="00F86454">
        <w:lastRenderedPageBreak/>
        <w:t>Министерству в текущем финансовом году на предоставление субсидий, а также размер лимитов бюджетных обязательств, доведенных Министерству в текущем финансовом году на предоставление субсидий, Министерство определяет размер субсидий, предоставляемых бюджетам муниципальных образований в текущем финансовом году, пропорционально величине размеров субсидий бюджетам муниципальных образований, определенных в соответствии с пунктом 16 настоящих Правил.</w:t>
      </w:r>
    </w:p>
    <w:p w:rsidR="00F86454" w:rsidRPr="00F86454" w:rsidRDefault="00F86454" w:rsidP="00F86454">
      <w:pPr>
        <w:pStyle w:val="ConsPlusNormal"/>
        <w:spacing w:before="220"/>
        <w:ind w:firstLine="540"/>
        <w:jc w:val="both"/>
      </w:pPr>
      <w:r w:rsidRPr="00F86454">
        <w:t>18. Министерство по результатам рассмотрения заявок разрабатывает и вносит в установленном порядке на рассмотрение Правительства Удмуртской Республики проект постановления Правительства Удмуртской Республики о распределении субсидий между бюджетами муниципальных образований.</w:t>
      </w:r>
    </w:p>
    <w:p w:rsidR="00F86454" w:rsidRPr="00F86454" w:rsidRDefault="00F86454" w:rsidP="00F86454">
      <w:pPr>
        <w:pStyle w:val="ConsPlusNormal"/>
        <w:spacing w:before="220"/>
        <w:ind w:firstLine="540"/>
        <w:jc w:val="both"/>
      </w:pPr>
      <w:bookmarkStart w:id="28" w:name="P7795"/>
      <w:bookmarkEnd w:id="28"/>
      <w:r w:rsidRPr="00F86454">
        <w:t>19. На основании постановления Правительства Удмуртской Республики о распределении субсидий между бюджетами муниципальных образований Министерство заключает с администрацией муниципального образования соглашение о предоставлении субсидии (далее - Соглашение), которое содержит следующие положения, в частности:</w:t>
      </w:r>
    </w:p>
    <w:p w:rsidR="00F86454" w:rsidRPr="00F86454" w:rsidRDefault="00F86454" w:rsidP="00F86454">
      <w:pPr>
        <w:pStyle w:val="ConsPlusNormal"/>
        <w:spacing w:before="220"/>
        <w:ind w:firstLine="540"/>
        <w:jc w:val="both"/>
      </w:pPr>
      <w:r w:rsidRPr="00F86454">
        <w:t>1) размер предоставляемой субсидии, цель, порядок, условия и сроки ее предоставления и расходования;</w:t>
      </w:r>
    </w:p>
    <w:p w:rsidR="00F86454" w:rsidRPr="00F86454" w:rsidRDefault="00F86454" w:rsidP="00F86454">
      <w:pPr>
        <w:pStyle w:val="ConsPlusNormal"/>
        <w:spacing w:before="220"/>
        <w:ind w:firstLine="540"/>
        <w:jc w:val="both"/>
      </w:pPr>
      <w:bookmarkStart w:id="29" w:name="P7797"/>
      <w:bookmarkEnd w:id="29"/>
      <w:r w:rsidRPr="00F86454">
        <w:t xml:space="preserve">2) объем бюджетных ассигнований бюджета муниципального образования на реализацию расходного обязательства, в целях </w:t>
      </w:r>
      <w:proofErr w:type="spellStart"/>
      <w:r w:rsidRPr="00F86454">
        <w:t>софинансирования</w:t>
      </w:r>
      <w:proofErr w:type="spellEnd"/>
      <w:r w:rsidRPr="00F86454">
        <w:t xml:space="preserve"> которого предоставляется субсидия;</w:t>
      </w:r>
    </w:p>
    <w:p w:rsidR="00F86454" w:rsidRPr="00F86454" w:rsidRDefault="00F86454" w:rsidP="00F86454">
      <w:pPr>
        <w:pStyle w:val="ConsPlusNormal"/>
        <w:spacing w:before="220"/>
        <w:ind w:firstLine="540"/>
        <w:jc w:val="both"/>
      </w:pPr>
      <w:bookmarkStart w:id="30" w:name="P7798"/>
      <w:bookmarkEnd w:id="30"/>
      <w:r w:rsidRPr="00F86454">
        <w:t>3) значение целевого показателя результативности использования субсидии, установленного постановлением Правительства Удмуртской Республики, и обязательство администрации муниципального образования по его достижению;</w:t>
      </w:r>
    </w:p>
    <w:p w:rsidR="00F86454" w:rsidRPr="00F86454" w:rsidRDefault="00F86454" w:rsidP="00F86454">
      <w:pPr>
        <w:pStyle w:val="ConsPlusNormal"/>
        <w:spacing w:before="220"/>
        <w:ind w:firstLine="540"/>
        <w:jc w:val="both"/>
      </w:pPr>
      <w:r w:rsidRPr="00F86454">
        <w:t>4) права и обязанности сторон;</w:t>
      </w:r>
    </w:p>
    <w:p w:rsidR="00F86454" w:rsidRPr="00F86454" w:rsidRDefault="00F86454" w:rsidP="00F86454">
      <w:pPr>
        <w:pStyle w:val="ConsPlusNormal"/>
        <w:spacing w:before="220"/>
        <w:ind w:firstLine="540"/>
        <w:jc w:val="both"/>
      </w:pPr>
      <w:r w:rsidRPr="00F86454">
        <w:t>5) обязательство администрации муниципального образования по целевому использованию субсидии;</w:t>
      </w:r>
    </w:p>
    <w:p w:rsidR="00F86454" w:rsidRPr="00F86454" w:rsidRDefault="00F86454" w:rsidP="00F86454">
      <w:pPr>
        <w:pStyle w:val="ConsPlusNormal"/>
        <w:spacing w:before="220"/>
        <w:ind w:firstLine="540"/>
        <w:jc w:val="both"/>
      </w:pPr>
      <w:r w:rsidRPr="00F86454">
        <w:t xml:space="preserve">6) реквизиты муниципального правового акта, устанавливающего расходное обязательство администрации муниципального образования, в целях </w:t>
      </w:r>
      <w:proofErr w:type="spellStart"/>
      <w:r w:rsidRPr="00F86454">
        <w:t>софинансирования</w:t>
      </w:r>
      <w:proofErr w:type="spellEnd"/>
      <w:r w:rsidRPr="00F86454">
        <w:t xml:space="preserve"> которого предоставляется субсидия;</w:t>
      </w:r>
    </w:p>
    <w:p w:rsidR="00F86454" w:rsidRPr="00F86454" w:rsidRDefault="00F86454" w:rsidP="00F86454">
      <w:pPr>
        <w:pStyle w:val="ConsPlusNormal"/>
        <w:spacing w:before="220"/>
        <w:ind w:firstLine="540"/>
        <w:jc w:val="both"/>
      </w:pPr>
      <w:r w:rsidRPr="00F86454">
        <w:t>7) сроки и порядок представления администрацией муниципального образования отчетности об осуществлении расходов бюджета муниципального образования, источником финансового обеспечения которых является субсидия, а также о достижении значения целевого показателя результативности использования субсидии;</w:t>
      </w:r>
    </w:p>
    <w:p w:rsidR="00F86454" w:rsidRPr="00F86454" w:rsidRDefault="00F86454" w:rsidP="00F86454">
      <w:pPr>
        <w:pStyle w:val="ConsPlusNormal"/>
        <w:spacing w:before="220"/>
        <w:ind w:firstLine="540"/>
        <w:jc w:val="both"/>
      </w:pPr>
      <w:r w:rsidRPr="00F86454">
        <w:t>8) порядок осуществления контроля за соблюдением администрацией муниципального образования условий, целей и порядка предоставления субсидии, установленных настоящими Правилами и Соглашением;</w:t>
      </w:r>
    </w:p>
    <w:p w:rsidR="00F86454" w:rsidRPr="00F86454" w:rsidRDefault="00F86454" w:rsidP="00F86454">
      <w:pPr>
        <w:pStyle w:val="ConsPlusNormal"/>
        <w:spacing w:before="220"/>
        <w:ind w:firstLine="540"/>
        <w:jc w:val="both"/>
      </w:pPr>
      <w:r w:rsidRPr="00F86454">
        <w:t xml:space="preserve">9) последствия </w:t>
      </w:r>
      <w:proofErr w:type="spellStart"/>
      <w:r w:rsidRPr="00F86454">
        <w:t>недостижения</w:t>
      </w:r>
      <w:proofErr w:type="spellEnd"/>
      <w:r w:rsidRPr="00F86454">
        <w:t xml:space="preserve"> администрацией муниципального образования установленного значения целевого показателя результативности использования субсидии;</w:t>
      </w:r>
    </w:p>
    <w:p w:rsidR="00F86454" w:rsidRPr="00F86454" w:rsidRDefault="00F86454" w:rsidP="00F86454">
      <w:pPr>
        <w:pStyle w:val="ConsPlusNormal"/>
        <w:spacing w:before="220"/>
        <w:ind w:firstLine="540"/>
        <w:jc w:val="both"/>
      </w:pPr>
      <w:r w:rsidRPr="00F86454">
        <w:t>10) порядок и сроки возврата субсидии в бюджет Удмуртской Республики в случае нарушения условий, установленных при ее предоставлении;</w:t>
      </w:r>
    </w:p>
    <w:p w:rsidR="00F86454" w:rsidRPr="00F86454" w:rsidRDefault="00F86454" w:rsidP="00F86454">
      <w:pPr>
        <w:pStyle w:val="ConsPlusNormal"/>
        <w:spacing w:before="220"/>
        <w:ind w:firstLine="540"/>
        <w:jc w:val="both"/>
      </w:pPr>
      <w:r w:rsidRPr="00F86454">
        <w:t>11) ответственность за несоблюдение сторонами условий Соглашения;</w:t>
      </w:r>
    </w:p>
    <w:p w:rsidR="00F86454" w:rsidRPr="00F86454" w:rsidRDefault="00F86454" w:rsidP="00F86454">
      <w:pPr>
        <w:pStyle w:val="ConsPlusNormal"/>
        <w:spacing w:before="220"/>
        <w:ind w:firstLine="540"/>
        <w:jc w:val="both"/>
      </w:pPr>
      <w:r w:rsidRPr="00F86454">
        <w:t>12) условие о вступлении в силу Соглашения;</w:t>
      </w:r>
    </w:p>
    <w:p w:rsidR="00F86454" w:rsidRPr="00F86454" w:rsidRDefault="00F86454" w:rsidP="00F86454">
      <w:pPr>
        <w:pStyle w:val="ConsPlusNormal"/>
        <w:spacing w:before="220"/>
        <w:ind w:firstLine="540"/>
        <w:jc w:val="both"/>
      </w:pPr>
      <w:r w:rsidRPr="00F86454">
        <w:t xml:space="preserve">13) обязательство администрации муниципального образования по согласованию с </w:t>
      </w:r>
      <w:r w:rsidRPr="00F86454">
        <w:lastRenderedPageBreak/>
        <w:t xml:space="preserve">Министерством муниципальных программ (подпрограмм), </w:t>
      </w:r>
      <w:proofErr w:type="spellStart"/>
      <w:r w:rsidRPr="00F86454">
        <w:t>софинансируемых</w:t>
      </w:r>
      <w:proofErr w:type="spellEnd"/>
      <w:r w:rsidRPr="00F86454">
        <w:t xml:space="preserve"> за счет средств бюджета Удмуртской Республики, и внесения в них изменений, которые влекут изменения объемов финансирования и (или) показателей результативности муниципальных программ (подпрограмм) и (или) изменение состава мероприятий указанных программ (подпрограмм), на которые предоставляется субсидия.</w:t>
      </w:r>
    </w:p>
    <w:p w:rsidR="00F86454" w:rsidRPr="00F86454" w:rsidRDefault="00F86454" w:rsidP="00F86454">
      <w:pPr>
        <w:pStyle w:val="ConsPlusNormal"/>
        <w:spacing w:before="220"/>
        <w:ind w:firstLine="540"/>
        <w:jc w:val="both"/>
      </w:pPr>
      <w:r w:rsidRPr="00F86454">
        <w:t>20. Форма Соглашения утверждается Министерством и должна соответствовать типовой форме соглашения, утверждаемой Министерством финансов Удмуртской Республики.</w:t>
      </w:r>
    </w:p>
    <w:p w:rsidR="00F86454" w:rsidRPr="00F86454" w:rsidRDefault="00F86454" w:rsidP="00F86454">
      <w:pPr>
        <w:pStyle w:val="ConsPlusNormal"/>
        <w:spacing w:before="220"/>
        <w:ind w:firstLine="540"/>
        <w:jc w:val="both"/>
      </w:pPr>
      <w:r w:rsidRPr="00F86454">
        <w:t>21. Перечисление субсидий осуществляется в установленном порядке на счета территориального органа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p>
    <w:p w:rsidR="00F86454" w:rsidRPr="00F86454" w:rsidRDefault="00F86454" w:rsidP="00F86454">
      <w:pPr>
        <w:pStyle w:val="ConsPlusNormal"/>
        <w:spacing w:before="220"/>
        <w:ind w:firstLine="540"/>
        <w:jc w:val="both"/>
      </w:pPr>
      <w:r w:rsidRPr="00F86454">
        <w:t>22. Оценка эффективности использования субсидии, выполнение значения целевого показателя результативности использования субсидии, установленного постановлением Правительства Удмуртской Республики, проводится Министерством ежегодно до 30 января года, следующего за годом предоставления субсидии.</w:t>
      </w:r>
    </w:p>
    <w:p w:rsidR="00F86454" w:rsidRPr="00F86454" w:rsidRDefault="00F86454" w:rsidP="00F86454">
      <w:pPr>
        <w:pStyle w:val="ConsPlusNormal"/>
        <w:spacing w:before="220"/>
        <w:ind w:firstLine="540"/>
        <w:jc w:val="both"/>
      </w:pPr>
      <w:r w:rsidRPr="00F86454">
        <w:t>23. Администрация муниципального образования ежеквартально до 12 числа месяца, следующего за отчетным кварталом, представляет в Министерство отчет о расходовании субсидии и достигнутом значении целевого показателя результативности использования субсидии по форме, установленной Министерством.</w:t>
      </w:r>
    </w:p>
    <w:p w:rsidR="00F86454" w:rsidRPr="00F86454" w:rsidRDefault="00F86454" w:rsidP="00F86454">
      <w:pPr>
        <w:pStyle w:val="ConsPlusNormal"/>
        <w:spacing w:before="220"/>
        <w:ind w:firstLine="540"/>
        <w:jc w:val="both"/>
      </w:pPr>
      <w:bookmarkStart w:id="31" w:name="P7813"/>
      <w:bookmarkEnd w:id="31"/>
      <w:r w:rsidRPr="00F86454">
        <w:t>24. В случае если Администрацией муниципального образования по состоянию на 31 декабря года предоставления субсидии допущены нарушения обязательств, предусмотренных Соглашением в соответствии с подпунктом 3 пункта 19 настоящих Правил, и в срок до первой даты представления отчетности о достижении значений целевых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в бюджет Удмуртской Республики в срок до 1 июня года, следующего за годом предоставления субсидии (</w:t>
      </w:r>
      <w:proofErr w:type="spellStart"/>
      <w:r w:rsidRPr="00F86454">
        <w:t>V</w:t>
      </w:r>
      <w:r w:rsidRPr="00F86454">
        <w:rPr>
          <w:vertAlign w:val="subscript"/>
        </w:rPr>
        <w:t>возврата</w:t>
      </w:r>
      <w:proofErr w:type="spellEnd"/>
      <w:r w:rsidRPr="00F86454">
        <w:t>), рассчитывается по формуле:</w:t>
      </w:r>
    </w:p>
    <w:p w:rsidR="00F86454" w:rsidRPr="00F86454" w:rsidRDefault="00F86454" w:rsidP="00F86454">
      <w:pPr>
        <w:pStyle w:val="ConsPlusNormal"/>
        <w:ind w:firstLine="540"/>
        <w:jc w:val="both"/>
      </w:pPr>
    </w:p>
    <w:p w:rsidR="00F86454" w:rsidRPr="00F86454" w:rsidRDefault="00F86454" w:rsidP="00F86454">
      <w:pPr>
        <w:pStyle w:val="ConsPlusNormal"/>
        <w:jc w:val="center"/>
      </w:pPr>
      <w:proofErr w:type="spellStart"/>
      <w:r w:rsidRPr="00F86454">
        <w:t>V</w:t>
      </w:r>
      <w:r w:rsidRPr="00F86454">
        <w:rPr>
          <w:vertAlign w:val="subscript"/>
        </w:rPr>
        <w:t>возврата</w:t>
      </w:r>
      <w:proofErr w:type="spellEnd"/>
      <w:r w:rsidRPr="00F86454">
        <w:t xml:space="preserve"> = </w:t>
      </w:r>
      <w:proofErr w:type="spellStart"/>
      <w:r w:rsidRPr="00F86454">
        <w:t>V</w:t>
      </w:r>
      <w:r w:rsidRPr="00F86454">
        <w:rPr>
          <w:vertAlign w:val="subscript"/>
        </w:rPr>
        <w:t>субсидии</w:t>
      </w:r>
      <w:proofErr w:type="spellEnd"/>
      <w:r w:rsidRPr="00F86454">
        <w:t xml:space="preserve"> x k x m / n, где:</w:t>
      </w: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roofErr w:type="spellStart"/>
      <w:r w:rsidRPr="00F86454">
        <w:t>V</w:t>
      </w:r>
      <w:r w:rsidRPr="00F86454">
        <w:rPr>
          <w:vertAlign w:val="subscript"/>
        </w:rPr>
        <w:t>субсидии</w:t>
      </w:r>
      <w:proofErr w:type="spellEnd"/>
      <w:r w:rsidRPr="00F86454">
        <w:t xml:space="preserve"> - размер субсидии, предоставленной бюджету муниципального образования в отчетном финансовом году.</w:t>
      </w:r>
    </w:p>
    <w:p w:rsidR="00F86454" w:rsidRPr="00F86454" w:rsidRDefault="00F86454" w:rsidP="00F86454">
      <w:pPr>
        <w:pStyle w:val="ConsPlusNormal"/>
        <w:spacing w:before="220"/>
        <w:ind w:firstLine="540"/>
        <w:jc w:val="both"/>
      </w:pPr>
      <w:r w:rsidRPr="00F86454">
        <w:t>При расчете объема средств, подлежащих возврату из бюджета муниципального образования в бюджет Удмуртской Республики, в размере субсидии, предоставленной бюджету муниципального образования (</w:t>
      </w:r>
      <w:proofErr w:type="spellStart"/>
      <w:r w:rsidRPr="00F86454">
        <w:t>V</w:t>
      </w:r>
      <w:r w:rsidRPr="00F86454">
        <w:rPr>
          <w:vertAlign w:val="subscript"/>
        </w:rPr>
        <w:t>субсидии</w:t>
      </w:r>
      <w:proofErr w:type="spellEnd"/>
      <w:r w:rsidRPr="00F86454">
        <w:t>), не учитывается размер остатка субсидии, не использованного по состоянию на 1 января текущего финансового года, потребность в котором не подтверждена Министерством;</w:t>
      </w:r>
    </w:p>
    <w:p w:rsidR="00F86454" w:rsidRPr="00F86454" w:rsidRDefault="00F86454" w:rsidP="00F86454">
      <w:pPr>
        <w:pStyle w:val="ConsPlusNormal"/>
        <w:spacing w:before="220"/>
        <w:ind w:firstLine="540"/>
        <w:jc w:val="both"/>
      </w:pPr>
      <w:r w:rsidRPr="00F86454">
        <w:t>k - коэффициент возврата субсидии;</w:t>
      </w:r>
    </w:p>
    <w:p w:rsidR="00F86454" w:rsidRPr="00F86454" w:rsidRDefault="00F86454" w:rsidP="00F86454">
      <w:pPr>
        <w:pStyle w:val="ConsPlusNormal"/>
        <w:spacing w:before="220"/>
        <w:ind w:firstLine="540"/>
        <w:jc w:val="both"/>
      </w:pPr>
      <w:r w:rsidRPr="00F86454">
        <w:t xml:space="preserve">m - количество целевых показателей результативности использования субсидии, по которым индекс, отражающий уровень </w:t>
      </w:r>
      <w:proofErr w:type="spellStart"/>
      <w:r w:rsidRPr="00F86454">
        <w:t>недостижения</w:t>
      </w:r>
      <w:proofErr w:type="spellEnd"/>
      <w:r w:rsidRPr="00F86454">
        <w:t xml:space="preserve"> i-</w:t>
      </w:r>
      <w:proofErr w:type="spellStart"/>
      <w:r w:rsidRPr="00F86454">
        <w:t>го</w:t>
      </w:r>
      <w:proofErr w:type="spellEnd"/>
      <w:r w:rsidRPr="00F86454">
        <w:t xml:space="preserve"> целевого показателя результативности использования субсидии, имеет положительное значение;</w:t>
      </w:r>
    </w:p>
    <w:p w:rsidR="00F86454" w:rsidRPr="00F86454" w:rsidRDefault="00F86454" w:rsidP="00F86454">
      <w:pPr>
        <w:pStyle w:val="ConsPlusNormal"/>
        <w:spacing w:before="220"/>
        <w:ind w:firstLine="540"/>
        <w:jc w:val="both"/>
      </w:pPr>
      <w:r w:rsidRPr="00F86454">
        <w:t>n - общее количество целевых показателей результативности использования субсидии.</w:t>
      </w:r>
    </w:p>
    <w:p w:rsidR="00F86454" w:rsidRPr="00F86454" w:rsidRDefault="00F86454" w:rsidP="00F86454">
      <w:pPr>
        <w:pStyle w:val="ConsPlusNormal"/>
        <w:spacing w:before="220"/>
        <w:ind w:firstLine="540"/>
        <w:jc w:val="both"/>
      </w:pPr>
      <w:r w:rsidRPr="00F86454">
        <w:t>25. Коэффициент возврата субсидии рассчитывается по формуле:</w:t>
      </w:r>
    </w:p>
    <w:p w:rsidR="00F86454" w:rsidRPr="00F86454" w:rsidRDefault="00F86454" w:rsidP="00F86454">
      <w:pPr>
        <w:pStyle w:val="ConsPlusNormal"/>
        <w:ind w:firstLine="540"/>
        <w:jc w:val="both"/>
      </w:pPr>
    </w:p>
    <w:p w:rsidR="00F86454" w:rsidRPr="00F86454" w:rsidRDefault="00F86454" w:rsidP="00F86454">
      <w:pPr>
        <w:pStyle w:val="ConsPlusNormal"/>
        <w:jc w:val="center"/>
        <w:rPr>
          <w:lang w:val="en-US"/>
        </w:rPr>
      </w:pPr>
      <w:r w:rsidRPr="00F86454">
        <w:rPr>
          <w:lang w:val="en-US"/>
        </w:rPr>
        <w:t>k = SUM D</w:t>
      </w:r>
      <w:r w:rsidRPr="00F86454">
        <w:rPr>
          <w:vertAlign w:val="subscript"/>
          <w:lang w:val="en-US"/>
        </w:rPr>
        <w:t>i</w:t>
      </w:r>
      <w:r w:rsidRPr="00F86454">
        <w:rPr>
          <w:lang w:val="en-US"/>
        </w:rPr>
        <w:t xml:space="preserve"> / m, </w:t>
      </w:r>
      <w:r w:rsidRPr="00F86454">
        <w:t>где</w:t>
      </w:r>
      <w:r w:rsidRPr="00F86454">
        <w:rPr>
          <w:lang w:val="en-US"/>
        </w:rPr>
        <w:t>:</w:t>
      </w:r>
    </w:p>
    <w:p w:rsidR="00F86454" w:rsidRPr="00F86454" w:rsidRDefault="00F86454" w:rsidP="00F86454">
      <w:pPr>
        <w:pStyle w:val="ConsPlusNormal"/>
        <w:ind w:firstLine="540"/>
        <w:jc w:val="both"/>
        <w:rPr>
          <w:lang w:val="en-US"/>
        </w:rPr>
      </w:pPr>
    </w:p>
    <w:p w:rsidR="00F86454" w:rsidRPr="00F86454" w:rsidRDefault="00F86454" w:rsidP="00F86454">
      <w:pPr>
        <w:pStyle w:val="ConsPlusNormal"/>
        <w:ind w:firstLine="540"/>
        <w:jc w:val="both"/>
      </w:pPr>
      <w:proofErr w:type="spellStart"/>
      <w:r w:rsidRPr="00F86454">
        <w:lastRenderedPageBreak/>
        <w:t>D</w:t>
      </w:r>
      <w:r w:rsidRPr="00F86454">
        <w:rPr>
          <w:vertAlign w:val="subscript"/>
        </w:rPr>
        <w:t>i</w:t>
      </w:r>
      <w:proofErr w:type="spellEnd"/>
      <w:r w:rsidRPr="00F86454">
        <w:t xml:space="preserve"> - индекс, отражающий уровень </w:t>
      </w:r>
      <w:proofErr w:type="spellStart"/>
      <w:r w:rsidRPr="00F86454">
        <w:t>недостижения</w:t>
      </w:r>
      <w:proofErr w:type="spellEnd"/>
      <w:r w:rsidRPr="00F86454">
        <w:t xml:space="preserve"> i-</w:t>
      </w:r>
      <w:proofErr w:type="spellStart"/>
      <w:r w:rsidRPr="00F86454">
        <w:t>го</w:t>
      </w:r>
      <w:proofErr w:type="spellEnd"/>
      <w:r w:rsidRPr="00F86454">
        <w:t xml:space="preserve"> целевого показателя результативности использования субсидии.</w:t>
      </w:r>
    </w:p>
    <w:p w:rsidR="00F86454" w:rsidRPr="00F86454" w:rsidRDefault="00F86454" w:rsidP="00F86454">
      <w:pPr>
        <w:pStyle w:val="ConsPlusNormal"/>
        <w:spacing w:before="220"/>
        <w:ind w:firstLine="540"/>
        <w:jc w:val="both"/>
      </w:pPr>
      <w:r w:rsidRPr="00F86454">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F86454">
        <w:t>недостижения</w:t>
      </w:r>
      <w:proofErr w:type="spellEnd"/>
      <w:r w:rsidRPr="00F86454">
        <w:t xml:space="preserve"> i-</w:t>
      </w:r>
      <w:proofErr w:type="spellStart"/>
      <w:r w:rsidRPr="00F86454">
        <w:t>го</w:t>
      </w:r>
      <w:proofErr w:type="spellEnd"/>
      <w:r w:rsidRPr="00F86454">
        <w:t xml:space="preserve"> целевого показателя результативности использования субсидии.</w:t>
      </w:r>
    </w:p>
    <w:p w:rsidR="00F86454" w:rsidRPr="00F86454" w:rsidRDefault="00F86454" w:rsidP="00F86454">
      <w:pPr>
        <w:pStyle w:val="ConsPlusNormal"/>
        <w:spacing w:before="220"/>
        <w:ind w:firstLine="540"/>
        <w:jc w:val="both"/>
      </w:pPr>
      <w:r w:rsidRPr="00F86454">
        <w:t xml:space="preserve">Индекс, отражающий уровень </w:t>
      </w:r>
      <w:proofErr w:type="spellStart"/>
      <w:r w:rsidRPr="00F86454">
        <w:t>недостижения</w:t>
      </w:r>
      <w:proofErr w:type="spellEnd"/>
      <w:r w:rsidRPr="00F86454">
        <w:t xml:space="preserve"> i-</w:t>
      </w:r>
      <w:proofErr w:type="spellStart"/>
      <w:r w:rsidRPr="00F86454">
        <w:t>го</w:t>
      </w:r>
      <w:proofErr w:type="spellEnd"/>
      <w:r w:rsidRPr="00F86454">
        <w:t xml:space="preserve"> целевого показателя результативности использования субсидии, определяется по следующей формуле:</w:t>
      </w:r>
    </w:p>
    <w:p w:rsidR="00F86454" w:rsidRPr="00F86454" w:rsidRDefault="00F86454" w:rsidP="00F86454">
      <w:pPr>
        <w:pStyle w:val="ConsPlusNormal"/>
        <w:ind w:firstLine="540"/>
        <w:jc w:val="both"/>
      </w:pPr>
    </w:p>
    <w:p w:rsidR="00F86454" w:rsidRPr="00F86454" w:rsidRDefault="00F86454" w:rsidP="00F86454">
      <w:pPr>
        <w:pStyle w:val="ConsPlusNormal"/>
        <w:jc w:val="center"/>
      </w:pPr>
      <w:proofErr w:type="spellStart"/>
      <w:r w:rsidRPr="00F86454">
        <w:t>D</w:t>
      </w:r>
      <w:r w:rsidRPr="00F86454">
        <w:rPr>
          <w:vertAlign w:val="subscript"/>
        </w:rPr>
        <w:t>i</w:t>
      </w:r>
      <w:proofErr w:type="spellEnd"/>
      <w:r w:rsidRPr="00F86454">
        <w:t xml:space="preserve"> = 1 - </w:t>
      </w:r>
      <w:proofErr w:type="spellStart"/>
      <w:r w:rsidRPr="00F86454">
        <w:t>T</w:t>
      </w:r>
      <w:r w:rsidRPr="00F86454">
        <w:rPr>
          <w:vertAlign w:val="subscript"/>
        </w:rPr>
        <w:t>i</w:t>
      </w:r>
      <w:proofErr w:type="spellEnd"/>
      <w:r w:rsidRPr="00F86454">
        <w:t xml:space="preserve"> / </w:t>
      </w:r>
      <w:proofErr w:type="spellStart"/>
      <w:r w:rsidRPr="00F86454">
        <w:t>S</w:t>
      </w:r>
      <w:r w:rsidRPr="00F86454">
        <w:rPr>
          <w:vertAlign w:val="subscript"/>
        </w:rPr>
        <w:t>i</w:t>
      </w:r>
      <w:proofErr w:type="spellEnd"/>
      <w:r w:rsidRPr="00F86454">
        <w:t>, где:</w:t>
      </w: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roofErr w:type="spellStart"/>
      <w:r w:rsidRPr="00F86454">
        <w:t>T</w:t>
      </w:r>
      <w:r w:rsidRPr="00F86454">
        <w:rPr>
          <w:vertAlign w:val="subscript"/>
        </w:rPr>
        <w:t>i</w:t>
      </w:r>
      <w:proofErr w:type="spellEnd"/>
      <w:r w:rsidRPr="00F86454">
        <w:t xml:space="preserve"> - фактически достигнутое значение i-</w:t>
      </w:r>
      <w:proofErr w:type="spellStart"/>
      <w:r w:rsidRPr="00F86454">
        <w:t>го</w:t>
      </w:r>
      <w:proofErr w:type="spellEnd"/>
      <w:r w:rsidRPr="00F86454">
        <w:t xml:space="preserve"> целевого показателя результативности использования субсидии на отчетную дату;</w:t>
      </w:r>
    </w:p>
    <w:p w:rsidR="00F86454" w:rsidRPr="00F86454" w:rsidRDefault="00F86454" w:rsidP="00F86454">
      <w:pPr>
        <w:pStyle w:val="ConsPlusNormal"/>
        <w:spacing w:before="220"/>
        <w:ind w:firstLine="540"/>
        <w:jc w:val="both"/>
      </w:pPr>
      <w:proofErr w:type="spellStart"/>
      <w:r w:rsidRPr="00F86454">
        <w:t>S</w:t>
      </w:r>
      <w:r w:rsidRPr="00F86454">
        <w:rPr>
          <w:vertAlign w:val="subscript"/>
        </w:rPr>
        <w:t>i</w:t>
      </w:r>
      <w:proofErr w:type="spellEnd"/>
      <w:r w:rsidRPr="00F86454">
        <w:t xml:space="preserve"> - плановое значение i-</w:t>
      </w:r>
      <w:proofErr w:type="spellStart"/>
      <w:r w:rsidRPr="00F86454">
        <w:t>го</w:t>
      </w:r>
      <w:proofErr w:type="spellEnd"/>
      <w:r w:rsidRPr="00F86454">
        <w:t xml:space="preserve"> целевого показателя результативности использования субсидии, установленное пунктом 6 настоящего Положения.</w:t>
      </w:r>
    </w:p>
    <w:p w:rsidR="00F86454" w:rsidRPr="00F86454" w:rsidRDefault="00F86454" w:rsidP="00F86454">
      <w:pPr>
        <w:pStyle w:val="ConsPlusNormal"/>
        <w:spacing w:before="220"/>
        <w:ind w:firstLine="540"/>
        <w:jc w:val="both"/>
      </w:pPr>
      <w:bookmarkStart w:id="32" w:name="P7834"/>
      <w:bookmarkEnd w:id="32"/>
      <w:r w:rsidRPr="00F86454">
        <w:t xml:space="preserve">26. 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соответствии с подпунктом 2 пункта 19 настоящих Правил, и (или) бюджетные ассигнования из бюджета муниципального образования направлены на финансирование расходного обязательства муниципального образования, </w:t>
      </w:r>
      <w:proofErr w:type="spellStart"/>
      <w:r w:rsidRPr="00F86454">
        <w:t>софинансируемого</w:t>
      </w:r>
      <w:proofErr w:type="spellEnd"/>
      <w:r w:rsidRPr="00F86454">
        <w:t xml:space="preserve"> за счет субсидии, в объеме, не соответствующем объему бюджетных ассигнований бюджета муниципального образования на финансирование расходного обязательства муниципального образования, </w:t>
      </w:r>
      <w:proofErr w:type="spellStart"/>
      <w:r w:rsidRPr="00F86454">
        <w:t>софинансируемого</w:t>
      </w:r>
      <w:proofErr w:type="spellEnd"/>
      <w:r w:rsidRPr="00F86454">
        <w:t xml:space="preserve"> за счет субсидии, определенному в соответствии с пунктом 19 настоящих Правил, и в срок до 1 апреля года, следующего за годом предоставления субсидии, указанные нарушения не устранены, объем средств, подлежащих возврату из бюджета муниципального образования в бюджет Удмуртской Республики в срок до 1 мая года, следующего за годом предоставления субсидии (</w:t>
      </w:r>
      <w:proofErr w:type="spellStart"/>
      <w:r w:rsidRPr="00F86454">
        <w:t>V</w:t>
      </w:r>
      <w:r w:rsidRPr="00F86454">
        <w:rPr>
          <w:vertAlign w:val="subscript"/>
        </w:rPr>
        <w:t>возврата</w:t>
      </w:r>
      <w:proofErr w:type="spellEnd"/>
      <w:r w:rsidRPr="00F86454">
        <w:t>), рассчитывается по формуле:</w:t>
      </w:r>
    </w:p>
    <w:p w:rsidR="00F86454" w:rsidRPr="00F86454" w:rsidRDefault="00F86454" w:rsidP="00F86454">
      <w:pPr>
        <w:pStyle w:val="ConsPlusNormal"/>
        <w:ind w:firstLine="540"/>
        <w:jc w:val="both"/>
      </w:pPr>
    </w:p>
    <w:p w:rsidR="00F86454" w:rsidRPr="00F86454" w:rsidRDefault="00F86454" w:rsidP="00F86454">
      <w:pPr>
        <w:pStyle w:val="ConsPlusNormal"/>
        <w:jc w:val="center"/>
      </w:pPr>
      <w:proofErr w:type="spellStart"/>
      <w:r w:rsidRPr="00F86454">
        <w:t>V</w:t>
      </w:r>
      <w:r w:rsidRPr="00F86454">
        <w:rPr>
          <w:vertAlign w:val="subscript"/>
        </w:rPr>
        <w:t>возврата</w:t>
      </w:r>
      <w:proofErr w:type="spellEnd"/>
      <w:r w:rsidRPr="00F86454">
        <w:t xml:space="preserve"> = </w:t>
      </w:r>
      <w:proofErr w:type="spellStart"/>
      <w:r w:rsidRPr="00F86454">
        <w:t>V</w:t>
      </w:r>
      <w:r w:rsidRPr="00F86454">
        <w:rPr>
          <w:vertAlign w:val="subscript"/>
        </w:rPr>
        <w:t>субсидии</w:t>
      </w:r>
      <w:proofErr w:type="spellEnd"/>
      <w:r w:rsidRPr="00F86454">
        <w:t xml:space="preserve"> x ((</w:t>
      </w:r>
      <w:proofErr w:type="spellStart"/>
      <w:r w:rsidRPr="00F86454">
        <w:t>V</w:t>
      </w:r>
      <w:r w:rsidRPr="00F86454">
        <w:rPr>
          <w:vertAlign w:val="subscript"/>
        </w:rPr>
        <w:t>Sплан</w:t>
      </w:r>
      <w:proofErr w:type="spellEnd"/>
      <w:r w:rsidRPr="00F86454">
        <w:t xml:space="preserve"> - </w:t>
      </w:r>
      <w:proofErr w:type="spellStart"/>
      <w:r w:rsidRPr="00F86454">
        <w:t>V</w:t>
      </w:r>
      <w:r w:rsidRPr="00F86454">
        <w:rPr>
          <w:vertAlign w:val="subscript"/>
        </w:rPr>
        <w:t>Sфакт</w:t>
      </w:r>
      <w:proofErr w:type="spellEnd"/>
      <w:r w:rsidRPr="00F86454">
        <w:t xml:space="preserve">) / </w:t>
      </w:r>
      <w:proofErr w:type="spellStart"/>
      <w:r w:rsidRPr="00F86454">
        <w:t>V</w:t>
      </w:r>
      <w:r w:rsidRPr="00F86454">
        <w:rPr>
          <w:vertAlign w:val="subscript"/>
        </w:rPr>
        <w:t>Sплан</w:t>
      </w:r>
      <w:proofErr w:type="spellEnd"/>
      <w:r w:rsidRPr="00F86454">
        <w:t>), где:</w:t>
      </w: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roofErr w:type="spellStart"/>
      <w:r w:rsidRPr="00F86454">
        <w:t>V</w:t>
      </w:r>
      <w:r w:rsidRPr="00F86454">
        <w:rPr>
          <w:vertAlign w:val="subscript"/>
        </w:rPr>
        <w:t>Sплан</w:t>
      </w:r>
      <w:proofErr w:type="spellEnd"/>
      <w:r w:rsidRPr="00F86454">
        <w:t xml:space="preserve"> - плановый объем </w:t>
      </w:r>
      <w:proofErr w:type="spellStart"/>
      <w:r w:rsidRPr="00F86454">
        <w:t>софинансирования</w:t>
      </w:r>
      <w:proofErr w:type="spellEnd"/>
      <w:r w:rsidRPr="00F86454">
        <w:t xml:space="preserve"> из бюджета муниципального образования;</w:t>
      </w:r>
    </w:p>
    <w:p w:rsidR="00F86454" w:rsidRPr="00F86454" w:rsidRDefault="00F86454" w:rsidP="00F86454">
      <w:pPr>
        <w:pStyle w:val="ConsPlusNormal"/>
        <w:spacing w:before="220"/>
        <w:ind w:firstLine="540"/>
        <w:jc w:val="both"/>
      </w:pPr>
      <w:proofErr w:type="spellStart"/>
      <w:r w:rsidRPr="00F86454">
        <w:t>V</w:t>
      </w:r>
      <w:r w:rsidRPr="00F86454">
        <w:rPr>
          <w:vertAlign w:val="subscript"/>
        </w:rPr>
        <w:t>Sфакт</w:t>
      </w:r>
      <w:proofErr w:type="spellEnd"/>
      <w:r w:rsidRPr="00F86454">
        <w:t xml:space="preserve"> - фактический объем </w:t>
      </w:r>
      <w:proofErr w:type="spellStart"/>
      <w:r w:rsidRPr="00F86454">
        <w:t>софинансирования</w:t>
      </w:r>
      <w:proofErr w:type="spellEnd"/>
      <w:r w:rsidRPr="00F86454">
        <w:t xml:space="preserve"> из бюджета муниципального образования.</w:t>
      </w:r>
    </w:p>
    <w:p w:rsidR="00F86454" w:rsidRPr="00F86454" w:rsidRDefault="00F86454" w:rsidP="00F86454">
      <w:pPr>
        <w:pStyle w:val="ConsPlusNormal"/>
        <w:spacing w:before="220"/>
        <w:ind w:firstLine="540"/>
        <w:jc w:val="both"/>
      </w:pPr>
      <w:r w:rsidRPr="00F86454">
        <w:t>При расчете объема средств, подлежащих возврату из бюджета муниципального образования в бюджет Удмуртской Республики, в размере субсидии, предоставленной бюджету муниципального образования (</w:t>
      </w:r>
      <w:proofErr w:type="spellStart"/>
      <w:r w:rsidRPr="00F86454">
        <w:t>V</w:t>
      </w:r>
      <w:r w:rsidRPr="00F86454">
        <w:rPr>
          <w:vertAlign w:val="subscript"/>
        </w:rPr>
        <w:t>субсидии</w:t>
      </w:r>
      <w:proofErr w:type="spellEnd"/>
      <w:r w:rsidRPr="00F86454">
        <w:t>), не учитывается размер остатка субсидии, не использованного по состоянию на 1 января текущего финансового года, потребность в котором не подтверждена Министерством.</w:t>
      </w:r>
    </w:p>
    <w:p w:rsidR="00F86454" w:rsidRPr="00F86454" w:rsidRDefault="00F86454" w:rsidP="00F86454">
      <w:pPr>
        <w:pStyle w:val="ConsPlusNormal"/>
        <w:spacing w:before="220"/>
        <w:ind w:firstLine="540"/>
        <w:jc w:val="both"/>
      </w:pPr>
      <w:r w:rsidRPr="00F86454">
        <w:t>27. Субсидия носит целевой характер и не может быть использована на иные цели. Субсидия, использованная не по целевому назначению либо с нарушением условий ее предоставления и расходования, подлежит возврату в бюджет Удмуртской Республики в следующем порядке:</w:t>
      </w:r>
    </w:p>
    <w:p w:rsidR="00F86454" w:rsidRPr="00F86454" w:rsidRDefault="00F86454" w:rsidP="00F86454">
      <w:pPr>
        <w:pStyle w:val="ConsPlusNormal"/>
        <w:spacing w:before="220"/>
        <w:ind w:firstLine="540"/>
        <w:jc w:val="both"/>
      </w:pPr>
      <w:r w:rsidRPr="00F86454">
        <w:t>1) Министерство в течение 10 рабочих дней со дня выявления нарушения направляет администрации муниципального образования письменное уведомление о возврате суммы предоставленной субсидии;</w:t>
      </w:r>
    </w:p>
    <w:p w:rsidR="00F86454" w:rsidRPr="00F86454" w:rsidRDefault="00F86454" w:rsidP="00F86454">
      <w:pPr>
        <w:pStyle w:val="ConsPlusNormal"/>
        <w:spacing w:before="220"/>
        <w:ind w:firstLine="540"/>
        <w:jc w:val="both"/>
      </w:pPr>
      <w:r w:rsidRPr="00F86454">
        <w:t>2) администрация муниципального образования в течение 10 рабочих дней со дня получения письменного уведомления обязана перечислить сумму предоставленной субсидии в бюджет Удмуртской Республики;</w:t>
      </w:r>
    </w:p>
    <w:p w:rsidR="00F86454" w:rsidRPr="00F86454" w:rsidRDefault="00F86454" w:rsidP="00F86454">
      <w:pPr>
        <w:pStyle w:val="ConsPlusNormal"/>
        <w:spacing w:before="220"/>
        <w:ind w:firstLine="540"/>
        <w:jc w:val="both"/>
      </w:pPr>
      <w:r w:rsidRPr="00F86454">
        <w:lastRenderedPageBreak/>
        <w:t xml:space="preserve">3) в случае </w:t>
      </w:r>
      <w:proofErr w:type="spellStart"/>
      <w:r w:rsidRPr="00F86454">
        <w:t>неперечисления</w:t>
      </w:r>
      <w:proofErr w:type="spellEnd"/>
      <w:r w:rsidRPr="00F86454">
        <w:t xml:space="preserve"> администрацией муниципального образования в установленный срок суммы предоставленной субсидии Министерство принимает меры для ее принудительного взыскания в порядке, установленном законодательством.</w:t>
      </w:r>
    </w:p>
    <w:p w:rsidR="00F86454" w:rsidRPr="00F86454" w:rsidRDefault="00F86454" w:rsidP="00F86454">
      <w:pPr>
        <w:pStyle w:val="ConsPlusNormal"/>
        <w:spacing w:before="220"/>
        <w:ind w:firstLine="540"/>
        <w:jc w:val="both"/>
      </w:pPr>
      <w:r w:rsidRPr="00F86454">
        <w:t>28. Ответственность за целевое использование субсидии, полноту и достоверность представленных в Министерство документов и отчетов возлагается на администрацию муниципального образования.</w:t>
      </w:r>
    </w:p>
    <w:p w:rsidR="00F86454" w:rsidRPr="00F86454" w:rsidRDefault="00F86454" w:rsidP="00F86454">
      <w:pPr>
        <w:pStyle w:val="ConsPlusNormal"/>
        <w:spacing w:before="220"/>
        <w:ind w:firstLine="540"/>
        <w:jc w:val="both"/>
      </w:pPr>
      <w:r w:rsidRPr="00F86454">
        <w:t>29. В случае нецелевого использования субсидии и (или) нарушения муниципальным образованием условий предоставления и расходования субсидии, установленных настоящими Правилами и Соглашением, к нему применяются бюджетные меры принуждения, предусмотренные бюджетным законодательством Российской Федерации.</w:t>
      </w:r>
    </w:p>
    <w:p w:rsidR="00F86454" w:rsidRPr="00F86454" w:rsidRDefault="00F86454" w:rsidP="00F86454">
      <w:pPr>
        <w:pStyle w:val="ConsPlusNormal"/>
        <w:spacing w:before="220"/>
        <w:ind w:firstLine="540"/>
        <w:jc w:val="both"/>
      </w:pPr>
      <w:r w:rsidRPr="00F86454">
        <w:t>30. Контроль за соблюдением муниципальными образованиями условий, целей и порядка предоставления и расходования субсидии, установленных настоящими Правилами и Соглашением, осуществляется Министерством.</w:t>
      </w:r>
    </w:p>
    <w:p w:rsidR="00F86454" w:rsidRPr="00F86454" w:rsidRDefault="00F86454" w:rsidP="00F86454">
      <w:pPr>
        <w:pStyle w:val="ConsPlusNormal"/>
        <w:spacing w:before="220"/>
        <w:ind w:firstLine="540"/>
        <w:jc w:val="both"/>
      </w:pPr>
      <w:r w:rsidRPr="00F86454">
        <w:t>Проверки соблюдения муниципальным образованием условий, целей и порядка предоставления и расходования субсидии, установленных настоящими Правилами и Соглашением, осуществляются Министерством, Министерством финансов Удмуртской Республики, Государственным контрольным комитетом Удмуртской Республики.</w:t>
      </w:r>
    </w:p>
    <w:p w:rsidR="00F86454" w:rsidRPr="00F86454" w:rsidRDefault="00F86454" w:rsidP="00F86454">
      <w:pPr>
        <w:pStyle w:val="ConsPlusNormal"/>
        <w:spacing w:before="220"/>
        <w:ind w:firstLine="540"/>
        <w:jc w:val="both"/>
      </w:pPr>
      <w:r w:rsidRPr="00F86454">
        <w:t>31. Не использованные по состоянию на 1 января текущего финансового года остатки субсидии подлежат возврату в доход бюджета Удмуртской Республики в порядке, установленном бюджетным законодательством Российской Федерации.</w:t>
      </w:r>
    </w:p>
    <w:p w:rsidR="00F86454" w:rsidRPr="00F86454" w:rsidRDefault="00F86454" w:rsidP="00F86454">
      <w:pPr>
        <w:pStyle w:val="ConsPlusNormal"/>
        <w:spacing w:before="220"/>
        <w:ind w:firstLine="540"/>
        <w:jc w:val="both"/>
      </w:pPr>
      <w:r w:rsidRPr="00F86454">
        <w:t>В случае если неиспользованный остаток субсидии не перечислен в доход бюджета Удмуртской Республики, он подлежит взысканию в доход бюджета Удмуртской Республики в порядке, предусмотренном Министерством финансов Удмуртской Республики, с соблюдением общих требований, установленных Министерством финансов Российской Федерации.</w:t>
      </w:r>
    </w:p>
    <w:p w:rsidR="00F86454" w:rsidRPr="00F86454" w:rsidRDefault="00F86454" w:rsidP="00F86454">
      <w:pPr>
        <w:pStyle w:val="ConsPlusNormal"/>
        <w:spacing w:before="220"/>
        <w:ind w:firstLine="540"/>
        <w:jc w:val="both"/>
      </w:pPr>
      <w:r w:rsidRPr="00F86454">
        <w:t>В соответствии с решением Министерства о наличии потребности в субсидии, не использованной в отчетном финансовом году, согласованным с Министерством финансов Удмуртской Республики, средства в объеме, не превышающем остатка указанной субсидии, могут быть возвращены в текущем финансовом году в доход бюджета муниципального образования, которому они были ранее предоставлены, для финансового обеспечения расходов бюджета, соответствующих целям предоставления указанной субсидии, в порядке, установленном постановлением Правительства Удмуртской Республики.</w:t>
      </w:r>
    </w:p>
    <w:p w:rsidR="00F86454" w:rsidRPr="00F86454" w:rsidRDefault="00F86454" w:rsidP="00F86454">
      <w:pPr>
        <w:pStyle w:val="ConsPlusNormal"/>
        <w:spacing w:before="220"/>
        <w:ind w:firstLine="540"/>
        <w:jc w:val="both"/>
      </w:pPr>
      <w:r w:rsidRPr="00F86454">
        <w:t>32. К отношениям, не урегулированным настоящими Правилами, применяются положения Правил формирования, предоставления и распределения субсидий из бюджета Удмуртской Республики бюджетам муниципальных образований в Удмуртской Республике, утвержденных постановлением Правительства Удмуртской Республики.</w:t>
      </w: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jc w:val="right"/>
        <w:outlineLvl w:val="1"/>
      </w:pPr>
      <w:r w:rsidRPr="00F86454">
        <w:t>Приложение 10</w:t>
      </w:r>
    </w:p>
    <w:p w:rsidR="00F86454" w:rsidRPr="00F86454" w:rsidRDefault="00F86454" w:rsidP="00F86454">
      <w:pPr>
        <w:pStyle w:val="ConsPlusNormal"/>
        <w:jc w:val="right"/>
      </w:pPr>
      <w:r w:rsidRPr="00F86454">
        <w:t>к государственной программе</w:t>
      </w:r>
    </w:p>
    <w:p w:rsidR="00F86454" w:rsidRPr="00F86454" w:rsidRDefault="00F86454" w:rsidP="00F86454">
      <w:pPr>
        <w:pStyle w:val="ConsPlusNormal"/>
        <w:jc w:val="right"/>
      </w:pPr>
      <w:r w:rsidRPr="00F86454">
        <w:t>Удмуртской Республики</w:t>
      </w:r>
    </w:p>
    <w:p w:rsidR="00F86454" w:rsidRPr="00F86454" w:rsidRDefault="00F86454" w:rsidP="00F86454">
      <w:pPr>
        <w:pStyle w:val="ConsPlusNormal"/>
        <w:jc w:val="right"/>
      </w:pPr>
      <w:r w:rsidRPr="00F86454">
        <w:t>"Доступная среда"</w:t>
      </w:r>
    </w:p>
    <w:p w:rsidR="00F86454" w:rsidRPr="00F86454" w:rsidRDefault="00F86454" w:rsidP="00F86454">
      <w:pPr>
        <w:pStyle w:val="ConsPlusNormal"/>
        <w:ind w:firstLine="540"/>
        <w:jc w:val="both"/>
      </w:pPr>
    </w:p>
    <w:p w:rsidR="00F86454" w:rsidRPr="00F86454" w:rsidRDefault="00F86454" w:rsidP="00F86454">
      <w:pPr>
        <w:pStyle w:val="ConsPlusTitle"/>
        <w:jc w:val="center"/>
      </w:pPr>
      <w:bookmarkStart w:id="33" w:name="P7863"/>
      <w:bookmarkEnd w:id="33"/>
      <w:r w:rsidRPr="00F86454">
        <w:t>ПРОГНОЗНАЯ (СПРАВОЧНАЯ) ОЦЕНКА</w:t>
      </w:r>
    </w:p>
    <w:p w:rsidR="00F86454" w:rsidRPr="00F86454" w:rsidRDefault="00F86454" w:rsidP="00F86454">
      <w:pPr>
        <w:pStyle w:val="ConsPlusTitle"/>
        <w:jc w:val="center"/>
      </w:pPr>
      <w:r w:rsidRPr="00F86454">
        <w:t>РЕСУРСНОГО ОБЕСПЕЧЕНИЯ РЕАЛИЗАЦИИ МЕРОПРИЯТИЯ "ФОРМИРОВАНИЕ</w:t>
      </w:r>
    </w:p>
    <w:p w:rsidR="00F86454" w:rsidRPr="00F86454" w:rsidRDefault="00F86454" w:rsidP="00F86454">
      <w:pPr>
        <w:pStyle w:val="ConsPlusTitle"/>
        <w:jc w:val="center"/>
      </w:pPr>
      <w:r w:rsidRPr="00F86454">
        <w:lastRenderedPageBreak/>
        <w:t>УСЛОВИЙ ДЛЯ РАЗВИТИЯ СИСТЕМЫ КОМПЛЕКСНОЙ РЕАБИЛИТАЦИИ</w:t>
      </w:r>
    </w:p>
    <w:p w:rsidR="00F86454" w:rsidRPr="00F86454" w:rsidRDefault="00F86454" w:rsidP="00F86454">
      <w:pPr>
        <w:pStyle w:val="ConsPlusTitle"/>
        <w:jc w:val="center"/>
      </w:pPr>
      <w:r w:rsidRPr="00F86454">
        <w:t>И АБИЛИТАЦИИ ИНВАЛИДОВ, В ТОМ ЧИСЛЕ ДЕТЕЙ-ИНВАЛИДОВ,</w:t>
      </w:r>
    </w:p>
    <w:p w:rsidR="00F86454" w:rsidRPr="00F86454" w:rsidRDefault="00F86454" w:rsidP="00F86454">
      <w:pPr>
        <w:pStyle w:val="ConsPlusTitle"/>
        <w:jc w:val="center"/>
      </w:pPr>
      <w:r w:rsidRPr="00F86454">
        <w:t>А ТАКЖЕ РАННЕЙ ПОМОЩИ В СУБЪЕКТЕ РОССИЙСКОЙ ФЕДЕРАЦИИ"</w:t>
      </w:r>
    </w:p>
    <w:p w:rsidR="00F86454" w:rsidRPr="00F86454" w:rsidRDefault="00F86454" w:rsidP="00F86454">
      <w:pPr>
        <w:pStyle w:val="ConsPlusTitle"/>
        <w:jc w:val="center"/>
      </w:pPr>
      <w:r w:rsidRPr="00F86454">
        <w:t>ПОДПРОГРАММЫ "СОВЕРШЕНСТВОВАНИЕ СИСТЕМЫ КОМПЛЕКСНОЙ</w:t>
      </w:r>
    </w:p>
    <w:p w:rsidR="00F86454" w:rsidRPr="00F86454" w:rsidRDefault="00F86454" w:rsidP="00F86454">
      <w:pPr>
        <w:pStyle w:val="ConsPlusTitle"/>
        <w:jc w:val="center"/>
      </w:pPr>
      <w:r w:rsidRPr="00F86454">
        <w:t>РЕАБИЛИТАЦИИ И АБИЛИТАЦИИ ИНВАЛИДОВ" ЗА СЧЕТ ВСЕХ</w:t>
      </w:r>
    </w:p>
    <w:p w:rsidR="00F86454" w:rsidRPr="00F86454" w:rsidRDefault="00F86454" w:rsidP="00F86454">
      <w:pPr>
        <w:pStyle w:val="ConsPlusTitle"/>
        <w:jc w:val="center"/>
      </w:pPr>
      <w:r w:rsidRPr="00F86454">
        <w:t>ИСТОЧНИКОВ ФИНАНСИРОВАНИЯ</w:t>
      </w:r>
    </w:p>
    <w:p w:rsidR="00F86454" w:rsidRPr="00F86454" w:rsidRDefault="00F86454" w:rsidP="00F86454">
      <w:pPr>
        <w:spacing w:after="1"/>
      </w:pPr>
    </w:p>
    <w:tbl>
      <w:tblPr>
        <w:tblW w:w="5000" w:type="pct"/>
        <w:tblCellMar>
          <w:left w:w="10" w:type="dxa"/>
          <w:right w:w="10" w:type="dxa"/>
        </w:tblCellMar>
        <w:tblLook w:val="0000" w:firstRow="0" w:lastRow="0" w:firstColumn="0" w:lastColumn="0" w:noHBand="0" w:noVBand="0"/>
      </w:tblPr>
      <w:tblGrid>
        <w:gridCol w:w="60"/>
        <w:gridCol w:w="113"/>
        <w:gridCol w:w="9068"/>
        <w:gridCol w:w="113"/>
      </w:tblGrid>
      <w:tr w:rsidR="00F86454" w:rsidRPr="00F86454" w:rsidTr="002B635F">
        <w:tblPrEx>
          <w:tblCellMar>
            <w:top w:w="0" w:type="dxa"/>
            <w:bottom w:w="0" w:type="dxa"/>
          </w:tblCellMar>
        </w:tblPrEx>
        <w:tc>
          <w:tcPr>
            <w:tcW w:w="60" w:type="dxa"/>
            <w:shd w:val="clear" w:color="auto" w:fill="auto"/>
            <w:tcMar>
              <w:top w:w="0" w:type="dxa"/>
              <w:left w:w="0" w:type="dxa"/>
              <w:bottom w:w="0" w:type="dxa"/>
              <w:right w:w="0" w:type="dxa"/>
            </w:tcMar>
          </w:tcPr>
          <w:p w:rsidR="00F86454" w:rsidRPr="00F86454" w:rsidRDefault="00F86454" w:rsidP="00F86454"/>
        </w:tc>
        <w:tc>
          <w:tcPr>
            <w:tcW w:w="113" w:type="dxa"/>
            <w:shd w:val="clear" w:color="auto" w:fill="auto"/>
            <w:tcMar>
              <w:top w:w="0" w:type="dxa"/>
              <w:left w:w="0" w:type="dxa"/>
              <w:bottom w:w="0" w:type="dxa"/>
              <w:right w:w="0" w:type="dxa"/>
            </w:tcMar>
          </w:tcPr>
          <w:p w:rsidR="00F86454" w:rsidRPr="00F86454" w:rsidRDefault="00F86454" w:rsidP="00F86454"/>
        </w:tc>
        <w:tc>
          <w:tcPr>
            <w:tcW w:w="0" w:type="auto"/>
            <w:shd w:val="clear" w:color="auto" w:fill="auto"/>
            <w:tcMar>
              <w:top w:w="113" w:type="dxa"/>
              <w:left w:w="0" w:type="dxa"/>
              <w:bottom w:w="113" w:type="dxa"/>
              <w:right w:w="0" w:type="dxa"/>
            </w:tcMar>
          </w:tcPr>
          <w:p w:rsidR="00F86454" w:rsidRPr="00F86454" w:rsidRDefault="00F86454" w:rsidP="00F86454">
            <w:pPr>
              <w:pStyle w:val="ConsPlusNormal"/>
              <w:jc w:val="center"/>
            </w:pPr>
            <w:r w:rsidRPr="00F86454">
              <w:t>Список изменяющих документов</w:t>
            </w:r>
          </w:p>
          <w:p w:rsidR="00F86454" w:rsidRPr="00F86454" w:rsidRDefault="00F86454" w:rsidP="00F86454">
            <w:pPr>
              <w:pStyle w:val="ConsPlusNormal"/>
              <w:jc w:val="center"/>
            </w:pPr>
            <w:r w:rsidRPr="00F86454">
              <w:t>(в ред. постановления Правительства УР от 21.12.2020 N 617)</w:t>
            </w:r>
          </w:p>
        </w:tc>
        <w:tc>
          <w:tcPr>
            <w:tcW w:w="113" w:type="dxa"/>
            <w:shd w:val="clear" w:color="auto" w:fill="auto"/>
            <w:tcMar>
              <w:top w:w="0" w:type="dxa"/>
              <w:left w:w="0" w:type="dxa"/>
              <w:bottom w:w="0" w:type="dxa"/>
              <w:right w:w="0" w:type="dxa"/>
            </w:tcMar>
          </w:tcPr>
          <w:p w:rsidR="00F86454" w:rsidRPr="00F86454" w:rsidRDefault="00F86454" w:rsidP="00F86454"/>
        </w:tc>
      </w:tr>
    </w:tbl>
    <w:p w:rsidR="00F86454" w:rsidRPr="00F86454" w:rsidRDefault="00F86454" w:rsidP="00F864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40"/>
        <w:gridCol w:w="5613"/>
      </w:tblGrid>
      <w:tr w:rsidR="00F86454" w:rsidRPr="00F86454">
        <w:tc>
          <w:tcPr>
            <w:tcW w:w="3118" w:type="dxa"/>
            <w:tcBorders>
              <w:top w:val="nil"/>
              <w:left w:val="nil"/>
              <w:bottom w:val="nil"/>
              <w:right w:val="nil"/>
            </w:tcBorders>
          </w:tcPr>
          <w:p w:rsidR="00F86454" w:rsidRPr="00F86454" w:rsidRDefault="00F86454" w:rsidP="00F86454">
            <w:pPr>
              <w:pStyle w:val="ConsPlusNormal"/>
            </w:pPr>
            <w:r w:rsidRPr="00F86454">
              <w:t>Наименование государственной программы</w:t>
            </w:r>
          </w:p>
        </w:tc>
        <w:tc>
          <w:tcPr>
            <w:tcW w:w="340" w:type="dxa"/>
            <w:tcBorders>
              <w:top w:val="nil"/>
              <w:left w:val="nil"/>
              <w:bottom w:val="nil"/>
              <w:right w:val="nil"/>
            </w:tcBorders>
          </w:tcPr>
          <w:p w:rsidR="00F86454" w:rsidRPr="00F86454" w:rsidRDefault="00F86454" w:rsidP="00F86454">
            <w:pPr>
              <w:pStyle w:val="ConsPlusNormal"/>
            </w:pPr>
          </w:p>
        </w:tc>
        <w:tc>
          <w:tcPr>
            <w:tcW w:w="5613" w:type="dxa"/>
            <w:tcBorders>
              <w:top w:val="nil"/>
              <w:left w:val="nil"/>
              <w:bottom w:val="single" w:sz="4" w:space="0" w:color="auto"/>
              <w:right w:val="nil"/>
            </w:tcBorders>
          </w:tcPr>
          <w:p w:rsidR="00F86454" w:rsidRPr="00F86454" w:rsidRDefault="00F86454" w:rsidP="00F86454">
            <w:pPr>
              <w:pStyle w:val="ConsPlusNormal"/>
              <w:jc w:val="center"/>
            </w:pPr>
            <w:r w:rsidRPr="00F86454">
              <w:t>"Доступная среда"</w:t>
            </w:r>
          </w:p>
        </w:tc>
      </w:tr>
      <w:tr w:rsidR="00F86454" w:rsidRPr="00F86454">
        <w:tc>
          <w:tcPr>
            <w:tcW w:w="3118" w:type="dxa"/>
            <w:tcBorders>
              <w:top w:val="nil"/>
              <w:left w:val="nil"/>
              <w:bottom w:val="nil"/>
              <w:right w:val="nil"/>
            </w:tcBorders>
          </w:tcPr>
          <w:p w:rsidR="00F86454" w:rsidRPr="00F86454" w:rsidRDefault="00F86454" w:rsidP="00F86454">
            <w:pPr>
              <w:pStyle w:val="ConsPlusNormal"/>
            </w:pPr>
          </w:p>
        </w:tc>
        <w:tc>
          <w:tcPr>
            <w:tcW w:w="340" w:type="dxa"/>
            <w:tcBorders>
              <w:top w:val="nil"/>
              <w:left w:val="nil"/>
              <w:bottom w:val="nil"/>
              <w:right w:val="nil"/>
            </w:tcBorders>
          </w:tcPr>
          <w:p w:rsidR="00F86454" w:rsidRPr="00F86454" w:rsidRDefault="00F86454" w:rsidP="00F86454">
            <w:pPr>
              <w:pStyle w:val="ConsPlusNormal"/>
            </w:pPr>
          </w:p>
        </w:tc>
        <w:tc>
          <w:tcPr>
            <w:tcW w:w="5613" w:type="dxa"/>
            <w:tcBorders>
              <w:top w:val="single" w:sz="4" w:space="0" w:color="auto"/>
              <w:left w:val="nil"/>
              <w:bottom w:val="nil"/>
              <w:right w:val="nil"/>
            </w:tcBorders>
          </w:tcPr>
          <w:p w:rsidR="00F86454" w:rsidRPr="00F86454" w:rsidRDefault="00F86454" w:rsidP="00F86454">
            <w:pPr>
              <w:pStyle w:val="ConsPlusNormal"/>
              <w:jc w:val="center"/>
            </w:pPr>
            <w:r w:rsidRPr="00F86454">
              <w:t>(указать наименование государственной программы)</w:t>
            </w:r>
          </w:p>
        </w:tc>
      </w:tr>
      <w:tr w:rsidR="00F86454" w:rsidRPr="00F86454">
        <w:tc>
          <w:tcPr>
            <w:tcW w:w="3118" w:type="dxa"/>
            <w:tcBorders>
              <w:top w:val="nil"/>
              <w:left w:val="nil"/>
              <w:bottom w:val="nil"/>
              <w:right w:val="nil"/>
            </w:tcBorders>
          </w:tcPr>
          <w:p w:rsidR="00F86454" w:rsidRPr="00F86454" w:rsidRDefault="00F86454" w:rsidP="00F86454">
            <w:pPr>
              <w:pStyle w:val="ConsPlusNormal"/>
            </w:pPr>
            <w:r w:rsidRPr="00F86454">
              <w:t>Ответственный исполнитель</w:t>
            </w:r>
          </w:p>
        </w:tc>
        <w:tc>
          <w:tcPr>
            <w:tcW w:w="340" w:type="dxa"/>
            <w:tcBorders>
              <w:top w:val="nil"/>
              <w:left w:val="nil"/>
              <w:bottom w:val="nil"/>
              <w:right w:val="nil"/>
            </w:tcBorders>
          </w:tcPr>
          <w:p w:rsidR="00F86454" w:rsidRPr="00F86454" w:rsidRDefault="00F86454" w:rsidP="00F86454">
            <w:pPr>
              <w:pStyle w:val="ConsPlusNormal"/>
            </w:pPr>
          </w:p>
        </w:tc>
        <w:tc>
          <w:tcPr>
            <w:tcW w:w="5613" w:type="dxa"/>
            <w:tcBorders>
              <w:top w:val="nil"/>
              <w:left w:val="nil"/>
              <w:bottom w:val="single" w:sz="4" w:space="0" w:color="auto"/>
              <w:right w:val="nil"/>
            </w:tcBorders>
          </w:tcPr>
          <w:p w:rsidR="00F86454" w:rsidRPr="00F86454" w:rsidRDefault="00F86454" w:rsidP="00F86454">
            <w:pPr>
              <w:pStyle w:val="ConsPlusNormal"/>
              <w:jc w:val="center"/>
            </w:pPr>
            <w:r w:rsidRPr="00F86454">
              <w:t>Министерство социальной политики и труда Удмуртской Республики</w:t>
            </w:r>
          </w:p>
        </w:tc>
      </w:tr>
      <w:tr w:rsidR="00F86454" w:rsidRPr="00F86454">
        <w:tc>
          <w:tcPr>
            <w:tcW w:w="3118" w:type="dxa"/>
            <w:tcBorders>
              <w:top w:val="nil"/>
              <w:left w:val="nil"/>
              <w:bottom w:val="nil"/>
              <w:right w:val="nil"/>
            </w:tcBorders>
          </w:tcPr>
          <w:p w:rsidR="00F86454" w:rsidRPr="00F86454" w:rsidRDefault="00F86454" w:rsidP="00F86454">
            <w:pPr>
              <w:pStyle w:val="ConsPlusNormal"/>
            </w:pPr>
          </w:p>
        </w:tc>
        <w:tc>
          <w:tcPr>
            <w:tcW w:w="340" w:type="dxa"/>
            <w:tcBorders>
              <w:top w:val="nil"/>
              <w:left w:val="nil"/>
              <w:bottom w:val="nil"/>
              <w:right w:val="nil"/>
            </w:tcBorders>
          </w:tcPr>
          <w:p w:rsidR="00F86454" w:rsidRPr="00F86454" w:rsidRDefault="00F86454" w:rsidP="00F86454">
            <w:pPr>
              <w:pStyle w:val="ConsPlusNormal"/>
            </w:pPr>
          </w:p>
        </w:tc>
        <w:tc>
          <w:tcPr>
            <w:tcW w:w="5613" w:type="dxa"/>
            <w:tcBorders>
              <w:top w:val="single" w:sz="4" w:space="0" w:color="auto"/>
              <w:left w:val="nil"/>
              <w:bottom w:val="nil"/>
              <w:right w:val="nil"/>
            </w:tcBorders>
          </w:tcPr>
          <w:p w:rsidR="00F86454" w:rsidRPr="00F86454" w:rsidRDefault="00F86454" w:rsidP="00F86454">
            <w:pPr>
              <w:pStyle w:val="ConsPlusNormal"/>
              <w:jc w:val="center"/>
            </w:pPr>
            <w:r w:rsidRPr="00F86454">
              <w:t>(указать наименование исполнительного органа государственной власти Удмуртской Республики)</w:t>
            </w:r>
          </w:p>
        </w:tc>
      </w:tr>
    </w:tbl>
    <w:p w:rsidR="00F86454" w:rsidRPr="00F86454" w:rsidRDefault="00F86454" w:rsidP="00F86454">
      <w:pPr>
        <w:pStyle w:val="ConsPlusNormal"/>
        <w:ind w:firstLine="540"/>
        <w:jc w:val="both"/>
      </w:pPr>
    </w:p>
    <w:p w:rsidR="00F86454" w:rsidRPr="00F86454" w:rsidRDefault="00F86454" w:rsidP="00F86454">
      <w:pPr>
        <w:pStyle w:val="ConsPlusNormal"/>
        <w:jc w:val="center"/>
        <w:outlineLvl w:val="2"/>
      </w:pPr>
      <w:r w:rsidRPr="00F86454">
        <w:t>Объем ресурсного обеспечения региональной программы</w:t>
      </w:r>
    </w:p>
    <w:p w:rsidR="00F86454" w:rsidRPr="00F86454" w:rsidRDefault="00F86454" w:rsidP="00F86454">
      <w:pPr>
        <w:pStyle w:val="ConsPlusNormal"/>
        <w:ind w:firstLine="540"/>
        <w:jc w:val="both"/>
      </w:pPr>
    </w:p>
    <w:p w:rsidR="00F86454" w:rsidRPr="00F86454" w:rsidRDefault="00F86454" w:rsidP="00F86454">
      <w:pPr>
        <w:pStyle w:val="ConsPlusNormal"/>
        <w:jc w:val="right"/>
      </w:pPr>
      <w:r w:rsidRPr="00F86454">
        <w:t>тыс. руб.</w:t>
      </w:r>
    </w:p>
    <w:p w:rsidR="00F86454" w:rsidRPr="00F86454" w:rsidRDefault="00F86454" w:rsidP="00F86454">
      <w:pPr>
        <w:sectPr w:rsidR="00F86454" w:rsidRPr="00F8645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1871"/>
        <w:gridCol w:w="1701"/>
        <w:gridCol w:w="1587"/>
        <w:gridCol w:w="1531"/>
        <w:gridCol w:w="1531"/>
        <w:gridCol w:w="1417"/>
      </w:tblGrid>
      <w:tr w:rsidR="00F86454" w:rsidRPr="00F86454">
        <w:tc>
          <w:tcPr>
            <w:tcW w:w="3912" w:type="dxa"/>
            <w:vMerge w:val="restart"/>
          </w:tcPr>
          <w:p w:rsidR="00F86454" w:rsidRPr="00F86454" w:rsidRDefault="00F86454" w:rsidP="00F86454">
            <w:pPr>
              <w:pStyle w:val="ConsPlusNormal"/>
              <w:jc w:val="center"/>
            </w:pPr>
            <w:r w:rsidRPr="00F86454">
              <w:lastRenderedPageBreak/>
              <w:t>Источники финансирования и направления расходов</w:t>
            </w:r>
          </w:p>
        </w:tc>
        <w:tc>
          <w:tcPr>
            <w:tcW w:w="1871" w:type="dxa"/>
            <w:vMerge w:val="restart"/>
          </w:tcPr>
          <w:p w:rsidR="00F86454" w:rsidRPr="00F86454" w:rsidRDefault="00F86454" w:rsidP="00F86454">
            <w:pPr>
              <w:pStyle w:val="ConsPlusNormal"/>
              <w:jc w:val="center"/>
            </w:pPr>
            <w:r w:rsidRPr="00F86454">
              <w:t>Объем финансирования на 2019 - 2023 годы</w:t>
            </w:r>
          </w:p>
        </w:tc>
        <w:tc>
          <w:tcPr>
            <w:tcW w:w="7767" w:type="dxa"/>
            <w:gridSpan w:val="5"/>
          </w:tcPr>
          <w:p w:rsidR="00F86454" w:rsidRPr="00F86454" w:rsidRDefault="00F86454" w:rsidP="00F86454">
            <w:pPr>
              <w:pStyle w:val="ConsPlusNormal"/>
              <w:jc w:val="center"/>
            </w:pPr>
            <w:r w:rsidRPr="00F86454">
              <w:t>В том числе</w:t>
            </w:r>
          </w:p>
        </w:tc>
      </w:tr>
      <w:tr w:rsidR="00F86454" w:rsidRPr="00F86454">
        <w:tc>
          <w:tcPr>
            <w:tcW w:w="3912" w:type="dxa"/>
            <w:vMerge/>
          </w:tcPr>
          <w:p w:rsidR="00F86454" w:rsidRPr="00F86454" w:rsidRDefault="00F86454" w:rsidP="00F86454"/>
        </w:tc>
        <w:tc>
          <w:tcPr>
            <w:tcW w:w="1871" w:type="dxa"/>
            <w:vMerge/>
          </w:tcPr>
          <w:p w:rsidR="00F86454" w:rsidRPr="00F86454" w:rsidRDefault="00F86454" w:rsidP="00F86454"/>
        </w:tc>
        <w:tc>
          <w:tcPr>
            <w:tcW w:w="1701" w:type="dxa"/>
          </w:tcPr>
          <w:p w:rsidR="00F86454" w:rsidRPr="00F86454" w:rsidRDefault="00F86454" w:rsidP="00F86454">
            <w:pPr>
              <w:pStyle w:val="ConsPlusNormal"/>
              <w:jc w:val="center"/>
            </w:pPr>
            <w:r w:rsidRPr="00F86454">
              <w:t>2019 год</w:t>
            </w:r>
          </w:p>
        </w:tc>
        <w:tc>
          <w:tcPr>
            <w:tcW w:w="1587" w:type="dxa"/>
          </w:tcPr>
          <w:p w:rsidR="00F86454" w:rsidRPr="00F86454" w:rsidRDefault="00F86454" w:rsidP="00F86454">
            <w:pPr>
              <w:pStyle w:val="ConsPlusNormal"/>
              <w:jc w:val="center"/>
            </w:pPr>
            <w:r w:rsidRPr="00F86454">
              <w:t>2020 год</w:t>
            </w:r>
          </w:p>
        </w:tc>
        <w:tc>
          <w:tcPr>
            <w:tcW w:w="1531" w:type="dxa"/>
          </w:tcPr>
          <w:p w:rsidR="00F86454" w:rsidRPr="00F86454" w:rsidRDefault="00F86454" w:rsidP="00F86454">
            <w:pPr>
              <w:pStyle w:val="ConsPlusNormal"/>
              <w:jc w:val="center"/>
            </w:pPr>
            <w:r w:rsidRPr="00F86454">
              <w:t>2021 год</w:t>
            </w:r>
          </w:p>
        </w:tc>
        <w:tc>
          <w:tcPr>
            <w:tcW w:w="1531" w:type="dxa"/>
          </w:tcPr>
          <w:p w:rsidR="00F86454" w:rsidRPr="00F86454" w:rsidRDefault="00F86454" w:rsidP="00F86454">
            <w:pPr>
              <w:pStyle w:val="ConsPlusNormal"/>
              <w:jc w:val="center"/>
            </w:pPr>
            <w:r w:rsidRPr="00F86454">
              <w:t>2022 год</w:t>
            </w:r>
          </w:p>
        </w:tc>
        <w:tc>
          <w:tcPr>
            <w:tcW w:w="1417" w:type="dxa"/>
          </w:tcPr>
          <w:p w:rsidR="00F86454" w:rsidRPr="00F86454" w:rsidRDefault="00F86454" w:rsidP="00F86454">
            <w:pPr>
              <w:pStyle w:val="ConsPlusNormal"/>
              <w:jc w:val="center"/>
            </w:pPr>
            <w:r w:rsidRPr="00F86454">
              <w:t>2023 год</w:t>
            </w:r>
          </w:p>
        </w:tc>
      </w:tr>
      <w:tr w:rsidR="00F86454" w:rsidRPr="00F86454">
        <w:tc>
          <w:tcPr>
            <w:tcW w:w="3912" w:type="dxa"/>
          </w:tcPr>
          <w:p w:rsidR="00F86454" w:rsidRPr="00F86454" w:rsidRDefault="00F86454" w:rsidP="00F86454">
            <w:pPr>
              <w:pStyle w:val="ConsPlusNormal"/>
              <w:jc w:val="center"/>
            </w:pPr>
            <w:r w:rsidRPr="00F86454">
              <w:t>1</w:t>
            </w:r>
          </w:p>
        </w:tc>
        <w:tc>
          <w:tcPr>
            <w:tcW w:w="1871" w:type="dxa"/>
          </w:tcPr>
          <w:p w:rsidR="00F86454" w:rsidRPr="00F86454" w:rsidRDefault="00F86454" w:rsidP="00F86454">
            <w:pPr>
              <w:pStyle w:val="ConsPlusNormal"/>
              <w:jc w:val="center"/>
            </w:pPr>
            <w:r w:rsidRPr="00F86454">
              <w:t>2</w:t>
            </w:r>
          </w:p>
        </w:tc>
        <w:tc>
          <w:tcPr>
            <w:tcW w:w="1701" w:type="dxa"/>
          </w:tcPr>
          <w:p w:rsidR="00F86454" w:rsidRPr="00F86454" w:rsidRDefault="00F86454" w:rsidP="00F86454">
            <w:pPr>
              <w:pStyle w:val="ConsPlusNormal"/>
              <w:jc w:val="center"/>
            </w:pPr>
            <w:r w:rsidRPr="00F86454">
              <w:t>3</w:t>
            </w:r>
          </w:p>
        </w:tc>
        <w:tc>
          <w:tcPr>
            <w:tcW w:w="1587" w:type="dxa"/>
          </w:tcPr>
          <w:p w:rsidR="00F86454" w:rsidRPr="00F86454" w:rsidRDefault="00F86454" w:rsidP="00F86454">
            <w:pPr>
              <w:pStyle w:val="ConsPlusNormal"/>
              <w:jc w:val="center"/>
            </w:pPr>
            <w:r w:rsidRPr="00F86454">
              <w:t>4</w:t>
            </w:r>
          </w:p>
        </w:tc>
        <w:tc>
          <w:tcPr>
            <w:tcW w:w="1531" w:type="dxa"/>
          </w:tcPr>
          <w:p w:rsidR="00F86454" w:rsidRPr="00F86454" w:rsidRDefault="00F86454" w:rsidP="00F86454">
            <w:pPr>
              <w:pStyle w:val="ConsPlusNormal"/>
              <w:jc w:val="center"/>
            </w:pPr>
            <w:r w:rsidRPr="00F86454">
              <w:t>5</w:t>
            </w:r>
          </w:p>
        </w:tc>
        <w:tc>
          <w:tcPr>
            <w:tcW w:w="1531" w:type="dxa"/>
          </w:tcPr>
          <w:p w:rsidR="00F86454" w:rsidRPr="00F86454" w:rsidRDefault="00F86454" w:rsidP="00F86454">
            <w:pPr>
              <w:pStyle w:val="ConsPlusNormal"/>
              <w:jc w:val="center"/>
            </w:pPr>
            <w:r w:rsidRPr="00F86454">
              <w:t>6</w:t>
            </w:r>
          </w:p>
        </w:tc>
        <w:tc>
          <w:tcPr>
            <w:tcW w:w="1417" w:type="dxa"/>
          </w:tcPr>
          <w:p w:rsidR="00F86454" w:rsidRPr="00F86454" w:rsidRDefault="00F86454" w:rsidP="00F86454">
            <w:pPr>
              <w:pStyle w:val="ConsPlusNormal"/>
              <w:jc w:val="center"/>
            </w:pPr>
            <w:r w:rsidRPr="00F86454">
              <w:t>7</w:t>
            </w:r>
          </w:p>
        </w:tc>
      </w:tr>
      <w:tr w:rsidR="00F86454" w:rsidRPr="00F86454">
        <w:tc>
          <w:tcPr>
            <w:tcW w:w="3912" w:type="dxa"/>
          </w:tcPr>
          <w:p w:rsidR="00F86454" w:rsidRPr="00F86454" w:rsidRDefault="00F86454" w:rsidP="00F86454">
            <w:pPr>
              <w:pStyle w:val="ConsPlusNormal"/>
            </w:pPr>
            <w:r w:rsidRPr="00F86454">
              <w:t>Всего</w:t>
            </w:r>
          </w:p>
        </w:tc>
        <w:tc>
          <w:tcPr>
            <w:tcW w:w="1871" w:type="dxa"/>
          </w:tcPr>
          <w:p w:rsidR="00F86454" w:rsidRPr="00F86454" w:rsidRDefault="00F86454" w:rsidP="00F86454">
            <w:pPr>
              <w:pStyle w:val="ConsPlusNormal"/>
              <w:jc w:val="center"/>
            </w:pPr>
            <w:r w:rsidRPr="00F86454">
              <w:t>42961,39</w:t>
            </w:r>
          </w:p>
        </w:tc>
        <w:tc>
          <w:tcPr>
            <w:tcW w:w="1701" w:type="dxa"/>
          </w:tcPr>
          <w:p w:rsidR="00F86454" w:rsidRPr="00F86454" w:rsidRDefault="00F86454" w:rsidP="00F86454">
            <w:pPr>
              <w:pStyle w:val="ConsPlusNormal"/>
              <w:jc w:val="center"/>
            </w:pPr>
            <w:r w:rsidRPr="00F86454">
              <w:t>0,00</w:t>
            </w:r>
          </w:p>
        </w:tc>
        <w:tc>
          <w:tcPr>
            <w:tcW w:w="1587" w:type="dxa"/>
          </w:tcPr>
          <w:p w:rsidR="00F86454" w:rsidRPr="00F86454" w:rsidRDefault="00F86454" w:rsidP="00F86454">
            <w:pPr>
              <w:pStyle w:val="ConsPlusNormal"/>
              <w:jc w:val="center"/>
            </w:pPr>
            <w:r w:rsidRPr="00F86454">
              <w:t>14346,29</w:t>
            </w:r>
          </w:p>
        </w:tc>
        <w:tc>
          <w:tcPr>
            <w:tcW w:w="1531" w:type="dxa"/>
          </w:tcPr>
          <w:p w:rsidR="00F86454" w:rsidRPr="00F86454" w:rsidRDefault="00F86454" w:rsidP="00F86454">
            <w:pPr>
              <w:pStyle w:val="ConsPlusNormal"/>
              <w:jc w:val="center"/>
            </w:pPr>
            <w:r w:rsidRPr="00F86454">
              <w:t>14379,50</w:t>
            </w:r>
          </w:p>
        </w:tc>
        <w:tc>
          <w:tcPr>
            <w:tcW w:w="1531" w:type="dxa"/>
          </w:tcPr>
          <w:p w:rsidR="00F86454" w:rsidRPr="00F86454" w:rsidRDefault="00F86454" w:rsidP="00F86454">
            <w:pPr>
              <w:pStyle w:val="ConsPlusNormal"/>
              <w:jc w:val="center"/>
            </w:pPr>
            <w:r w:rsidRPr="00F86454">
              <w:t>14235,60</w:t>
            </w:r>
          </w:p>
        </w:tc>
        <w:tc>
          <w:tcPr>
            <w:tcW w:w="1417" w:type="dxa"/>
          </w:tcPr>
          <w:p w:rsidR="00F86454" w:rsidRPr="00F86454" w:rsidRDefault="00F86454" w:rsidP="00F86454">
            <w:pPr>
              <w:pStyle w:val="ConsPlusNormal"/>
              <w:jc w:val="center"/>
            </w:pPr>
            <w:r w:rsidRPr="00F86454">
              <w:t>0,00</w:t>
            </w:r>
          </w:p>
        </w:tc>
      </w:tr>
      <w:tr w:rsidR="00F86454" w:rsidRPr="00F86454">
        <w:tc>
          <w:tcPr>
            <w:tcW w:w="3912" w:type="dxa"/>
          </w:tcPr>
          <w:p w:rsidR="00F86454" w:rsidRPr="00F86454" w:rsidRDefault="00F86454" w:rsidP="00F86454">
            <w:pPr>
              <w:pStyle w:val="ConsPlusNormal"/>
            </w:pPr>
            <w:r w:rsidRPr="00F86454">
              <w:t>в том числе:</w:t>
            </w:r>
          </w:p>
        </w:tc>
        <w:tc>
          <w:tcPr>
            <w:tcW w:w="1871" w:type="dxa"/>
          </w:tcPr>
          <w:p w:rsidR="00F86454" w:rsidRPr="00F86454" w:rsidRDefault="00F86454" w:rsidP="00F86454">
            <w:pPr>
              <w:pStyle w:val="ConsPlusNormal"/>
              <w:jc w:val="center"/>
            </w:pPr>
            <w:r w:rsidRPr="00F86454">
              <w:t>0,00</w:t>
            </w:r>
          </w:p>
        </w:tc>
        <w:tc>
          <w:tcPr>
            <w:tcW w:w="1701" w:type="dxa"/>
          </w:tcPr>
          <w:p w:rsidR="00F86454" w:rsidRPr="00F86454" w:rsidRDefault="00F86454" w:rsidP="00F86454">
            <w:pPr>
              <w:pStyle w:val="ConsPlusNormal"/>
            </w:pPr>
          </w:p>
        </w:tc>
        <w:tc>
          <w:tcPr>
            <w:tcW w:w="1587" w:type="dxa"/>
          </w:tcPr>
          <w:p w:rsidR="00F86454" w:rsidRPr="00F86454" w:rsidRDefault="00F86454" w:rsidP="00F86454">
            <w:pPr>
              <w:pStyle w:val="ConsPlusNormal"/>
            </w:pPr>
          </w:p>
        </w:tc>
        <w:tc>
          <w:tcPr>
            <w:tcW w:w="1531" w:type="dxa"/>
          </w:tcPr>
          <w:p w:rsidR="00F86454" w:rsidRPr="00F86454" w:rsidRDefault="00F86454" w:rsidP="00F86454">
            <w:pPr>
              <w:pStyle w:val="ConsPlusNormal"/>
            </w:pPr>
          </w:p>
        </w:tc>
        <w:tc>
          <w:tcPr>
            <w:tcW w:w="1531" w:type="dxa"/>
          </w:tcPr>
          <w:p w:rsidR="00F86454" w:rsidRPr="00F86454" w:rsidRDefault="00F86454" w:rsidP="00F86454">
            <w:pPr>
              <w:pStyle w:val="ConsPlusNormal"/>
            </w:pPr>
          </w:p>
        </w:tc>
        <w:tc>
          <w:tcPr>
            <w:tcW w:w="1417" w:type="dxa"/>
          </w:tcPr>
          <w:p w:rsidR="00F86454" w:rsidRPr="00F86454" w:rsidRDefault="00F86454" w:rsidP="00F86454">
            <w:pPr>
              <w:pStyle w:val="ConsPlusNormal"/>
            </w:pPr>
          </w:p>
        </w:tc>
      </w:tr>
      <w:tr w:rsidR="00F86454" w:rsidRPr="00F86454">
        <w:tc>
          <w:tcPr>
            <w:tcW w:w="3912" w:type="dxa"/>
          </w:tcPr>
          <w:p w:rsidR="00F86454" w:rsidRPr="00F86454" w:rsidRDefault="00F86454" w:rsidP="00F86454">
            <w:pPr>
              <w:pStyle w:val="ConsPlusNormal"/>
            </w:pPr>
            <w:r w:rsidRPr="00F86454">
              <w:t>федеральный бюджет (прогноз) мероприятия в сфере деятельности Минтруда России</w:t>
            </w:r>
          </w:p>
        </w:tc>
        <w:tc>
          <w:tcPr>
            <w:tcW w:w="1871" w:type="dxa"/>
          </w:tcPr>
          <w:p w:rsidR="00F86454" w:rsidRPr="00F86454" w:rsidRDefault="00F86454" w:rsidP="00F86454">
            <w:pPr>
              <w:pStyle w:val="ConsPlusNormal"/>
              <w:jc w:val="center"/>
            </w:pPr>
            <w:r w:rsidRPr="00F86454">
              <w:t>34798,70</w:t>
            </w:r>
          </w:p>
        </w:tc>
        <w:tc>
          <w:tcPr>
            <w:tcW w:w="1701" w:type="dxa"/>
          </w:tcPr>
          <w:p w:rsidR="00F86454" w:rsidRPr="00F86454" w:rsidRDefault="00F86454" w:rsidP="00F86454">
            <w:pPr>
              <w:pStyle w:val="ConsPlusNormal"/>
              <w:jc w:val="center"/>
            </w:pPr>
            <w:r w:rsidRPr="00F86454">
              <w:t>0,00</w:t>
            </w:r>
          </w:p>
        </w:tc>
        <w:tc>
          <w:tcPr>
            <w:tcW w:w="1587" w:type="dxa"/>
          </w:tcPr>
          <w:p w:rsidR="00F86454" w:rsidRPr="00F86454" w:rsidRDefault="00F86454" w:rsidP="00F86454">
            <w:pPr>
              <w:pStyle w:val="ConsPlusNormal"/>
              <w:jc w:val="center"/>
            </w:pPr>
            <w:r w:rsidRPr="00F86454">
              <w:t>11620,50</w:t>
            </w:r>
          </w:p>
        </w:tc>
        <w:tc>
          <w:tcPr>
            <w:tcW w:w="1531" w:type="dxa"/>
          </w:tcPr>
          <w:p w:rsidR="00F86454" w:rsidRPr="00F86454" w:rsidRDefault="00F86454" w:rsidP="00F86454">
            <w:pPr>
              <w:pStyle w:val="ConsPlusNormal"/>
              <w:jc w:val="center"/>
            </w:pPr>
            <w:r w:rsidRPr="00F86454">
              <w:t>11647,40</w:t>
            </w:r>
          </w:p>
        </w:tc>
        <w:tc>
          <w:tcPr>
            <w:tcW w:w="1531" w:type="dxa"/>
          </w:tcPr>
          <w:p w:rsidR="00F86454" w:rsidRPr="00F86454" w:rsidRDefault="00F86454" w:rsidP="00F86454">
            <w:pPr>
              <w:pStyle w:val="ConsPlusNormal"/>
              <w:jc w:val="center"/>
            </w:pPr>
            <w:r w:rsidRPr="00F86454">
              <w:t>11530,80</w:t>
            </w:r>
          </w:p>
        </w:tc>
        <w:tc>
          <w:tcPr>
            <w:tcW w:w="1417" w:type="dxa"/>
          </w:tcPr>
          <w:p w:rsidR="00F86454" w:rsidRPr="00F86454" w:rsidRDefault="00F86454" w:rsidP="00F86454">
            <w:pPr>
              <w:pStyle w:val="ConsPlusNormal"/>
              <w:jc w:val="center"/>
            </w:pPr>
            <w:r w:rsidRPr="00F86454">
              <w:t>0,00</w:t>
            </w:r>
          </w:p>
        </w:tc>
      </w:tr>
      <w:tr w:rsidR="00F86454" w:rsidRPr="00F86454">
        <w:tc>
          <w:tcPr>
            <w:tcW w:w="3912" w:type="dxa"/>
          </w:tcPr>
          <w:p w:rsidR="00F86454" w:rsidRPr="00F86454" w:rsidRDefault="00F86454" w:rsidP="00F86454">
            <w:pPr>
              <w:pStyle w:val="ConsPlusNormal"/>
            </w:pPr>
            <w:r w:rsidRPr="00F86454">
              <w:t>федеральный бюджет (прогноз) мероприятия в сфере деятельности Минздрава России</w:t>
            </w:r>
          </w:p>
        </w:tc>
        <w:tc>
          <w:tcPr>
            <w:tcW w:w="1871" w:type="dxa"/>
          </w:tcPr>
          <w:p w:rsidR="00F86454" w:rsidRPr="00F86454" w:rsidRDefault="00F86454" w:rsidP="00F86454">
            <w:pPr>
              <w:pStyle w:val="ConsPlusNormal"/>
              <w:jc w:val="center"/>
            </w:pPr>
            <w:r w:rsidRPr="00F86454">
              <w:t>0,00</w:t>
            </w:r>
          </w:p>
        </w:tc>
        <w:tc>
          <w:tcPr>
            <w:tcW w:w="1701" w:type="dxa"/>
          </w:tcPr>
          <w:p w:rsidR="00F86454" w:rsidRPr="00F86454" w:rsidRDefault="00F86454" w:rsidP="00F86454">
            <w:pPr>
              <w:pStyle w:val="ConsPlusNormal"/>
              <w:jc w:val="center"/>
            </w:pPr>
            <w:r w:rsidRPr="00F86454">
              <w:t>0,00</w:t>
            </w:r>
          </w:p>
        </w:tc>
        <w:tc>
          <w:tcPr>
            <w:tcW w:w="1587" w:type="dxa"/>
          </w:tcPr>
          <w:p w:rsidR="00F86454" w:rsidRPr="00F86454" w:rsidRDefault="00F86454" w:rsidP="00F86454">
            <w:pPr>
              <w:pStyle w:val="ConsPlusNormal"/>
              <w:jc w:val="center"/>
            </w:pPr>
            <w:r w:rsidRPr="00F86454">
              <w:t>0,00</w:t>
            </w:r>
          </w:p>
        </w:tc>
        <w:tc>
          <w:tcPr>
            <w:tcW w:w="1531" w:type="dxa"/>
          </w:tcPr>
          <w:p w:rsidR="00F86454" w:rsidRPr="00F86454" w:rsidRDefault="00F86454" w:rsidP="00F86454">
            <w:pPr>
              <w:pStyle w:val="ConsPlusNormal"/>
              <w:jc w:val="center"/>
            </w:pPr>
            <w:r w:rsidRPr="00F86454">
              <w:t>0,00</w:t>
            </w:r>
          </w:p>
        </w:tc>
        <w:tc>
          <w:tcPr>
            <w:tcW w:w="1531" w:type="dxa"/>
          </w:tcPr>
          <w:p w:rsidR="00F86454" w:rsidRPr="00F86454" w:rsidRDefault="00F86454" w:rsidP="00F86454">
            <w:pPr>
              <w:pStyle w:val="ConsPlusNormal"/>
              <w:jc w:val="center"/>
            </w:pPr>
            <w:r w:rsidRPr="00F86454">
              <w:t>0,00</w:t>
            </w:r>
          </w:p>
        </w:tc>
        <w:tc>
          <w:tcPr>
            <w:tcW w:w="1417" w:type="dxa"/>
          </w:tcPr>
          <w:p w:rsidR="00F86454" w:rsidRPr="00F86454" w:rsidRDefault="00F86454" w:rsidP="00F86454">
            <w:pPr>
              <w:pStyle w:val="ConsPlusNormal"/>
              <w:jc w:val="center"/>
            </w:pPr>
            <w:r w:rsidRPr="00F86454">
              <w:t>0,00</w:t>
            </w:r>
          </w:p>
        </w:tc>
      </w:tr>
      <w:tr w:rsidR="00F86454" w:rsidRPr="00F86454">
        <w:tc>
          <w:tcPr>
            <w:tcW w:w="3912" w:type="dxa"/>
          </w:tcPr>
          <w:p w:rsidR="00F86454" w:rsidRPr="00F86454" w:rsidRDefault="00F86454" w:rsidP="00F86454">
            <w:pPr>
              <w:pStyle w:val="ConsPlusNormal"/>
            </w:pPr>
            <w:r w:rsidRPr="00F86454">
              <w:t xml:space="preserve">федеральный бюджет (прогноз) мероприятия в сфере деятельности </w:t>
            </w:r>
            <w:proofErr w:type="spellStart"/>
            <w:r w:rsidRPr="00F86454">
              <w:t>Минобрнауки</w:t>
            </w:r>
            <w:proofErr w:type="spellEnd"/>
            <w:r w:rsidRPr="00F86454">
              <w:t xml:space="preserve"> России</w:t>
            </w:r>
          </w:p>
        </w:tc>
        <w:tc>
          <w:tcPr>
            <w:tcW w:w="1871" w:type="dxa"/>
          </w:tcPr>
          <w:p w:rsidR="00F86454" w:rsidRPr="00F86454" w:rsidRDefault="00F86454" w:rsidP="00F86454">
            <w:pPr>
              <w:pStyle w:val="ConsPlusNormal"/>
              <w:jc w:val="center"/>
            </w:pPr>
            <w:r w:rsidRPr="00F86454">
              <w:t>0,00</w:t>
            </w:r>
          </w:p>
        </w:tc>
        <w:tc>
          <w:tcPr>
            <w:tcW w:w="1701" w:type="dxa"/>
          </w:tcPr>
          <w:p w:rsidR="00F86454" w:rsidRPr="00F86454" w:rsidRDefault="00F86454" w:rsidP="00F86454">
            <w:pPr>
              <w:pStyle w:val="ConsPlusNormal"/>
              <w:jc w:val="center"/>
            </w:pPr>
            <w:r w:rsidRPr="00F86454">
              <w:t>0,00</w:t>
            </w:r>
          </w:p>
        </w:tc>
        <w:tc>
          <w:tcPr>
            <w:tcW w:w="1587" w:type="dxa"/>
          </w:tcPr>
          <w:p w:rsidR="00F86454" w:rsidRPr="00F86454" w:rsidRDefault="00F86454" w:rsidP="00F86454">
            <w:pPr>
              <w:pStyle w:val="ConsPlusNormal"/>
              <w:jc w:val="center"/>
            </w:pPr>
            <w:r w:rsidRPr="00F86454">
              <w:t>0,00</w:t>
            </w:r>
          </w:p>
        </w:tc>
        <w:tc>
          <w:tcPr>
            <w:tcW w:w="1531" w:type="dxa"/>
          </w:tcPr>
          <w:p w:rsidR="00F86454" w:rsidRPr="00F86454" w:rsidRDefault="00F86454" w:rsidP="00F86454">
            <w:pPr>
              <w:pStyle w:val="ConsPlusNormal"/>
              <w:jc w:val="center"/>
            </w:pPr>
            <w:r w:rsidRPr="00F86454">
              <w:t>0,00</w:t>
            </w:r>
          </w:p>
        </w:tc>
        <w:tc>
          <w:tcPr>
            <w:tcW w:w="1531" w:type="dxa"/>
          </w:tcPr>
          <w:p w:rsidR="00F86454" w:rsidRPr="00F86454" w:rsidRDefault="00F86454" w:rsidP="00F86454">
            <w:pPr>
              <w:pStyle w:val="ConsPlusNormal"/>
              <w:jc w:val="center"/>
            </w:pPr>
            <w:r w:rsidRPr="00F86454">
              <w:t>0,00</w:t>
            </w:r>
          </w:p>
        </w:tc>
        <w:tc>
          <w:tcPr>
            <w:tcW w:w="1417" w:type="dxa"/>
          </w:tcPr>
          <w:p w:rsidR="00F86454" w:rsidRPr="00F86454" w:rsidRDefault="00F86454" w:rsidP="00F86454">
            <w:pPr>
              <w:pStyle w:val="ConsPlusNormal"/>
              <w:jc w:val="center"/>
            </w:pPr>
            <w:r w:rsidRPr="00F86454">
              <w:t>0,00</w:t>
            </w:r>
          </w:p>
        </w:tc>
      </w:tr>
      <w:tr w:rsidR="00F86454" w:rsidRPr="00F86454">
        <w:tc>
          <w:tcPr>
            <w:tcW w:w="3912" w:type="dxa"/>
          </w:tcPr>
          <w:p w:rsidR="00F86454" w:rsidRPr="00F86454" w:rsidRDefault="00F86454" w:rsidP="00F86454">
            <w:pPr>
              <w:pStyle w:val="ConsPlusNormal"/>
            </w:pPr>
            <w:r w:rsidRPr="00F86454">
              <w:t xml:space="preserve">федеральный бюджет (прогноз) мероприятия в сфере деятельности </w:t>
            </w:r>
            <w:proofErr w:type="spellStart"/>
            <w:r w:rsidRPr="00F86454">
              <w:t>Минспорта</w:t>
            </w:r>
            <w:proofErr w:type="spellEnd"/>
            <w:r w:rsidRPr="00F86454">
              <w:t xml:space="preserve"> России</w:t>
            </w:r>
          </w:p>
        </w:tc>
        <w:tc>
          <w:tcPr>
            <w:tcW w:w="1871" w:type="dxa"/>
          </w:tcPr>
          <w:p w:rsidR="00F86454" w:rsidRPr="00F86454" w:rsidRDefault="00F86454" w:rsidP="00F86454">
            <w:pPr>
              <w:pStyle w:val="ConsPlusNormal"/>
              <w:jc w:val="center"/>
            </w:pPr>
            <w:r w:rsidRPr="00F86454">
              <w:t>0,00</w:t>
            </w:r>
          </w:p>
        </w:tc>
        <w:tc>
          <w:tcPr>
            <w:tcW w:w="1701" w:type="dxa"/>
          </w:tcPr>
          <w:p w:rsidR="00F86454" w:rsidRPr="00F86454" w:rsidRDefault="00F86454" w:rsidP="00F86454">
            <w:pPr>
              <w:pStyle w:val="ConsPlusNormal"/>
              <w:jc w:val="center"/>
            </w:pPr>
            <w:r w:rsidRPr="00F86454">
              <w:t>0,00</w:t>
            </w:r>
          </w:p>
        </w:tc>
        <w:tc>
          <w:tcPr>
            <w:tcW w:w="1587" w:type="dxa"/>
          </w:tcPr>
          <w:p w:rsidR="00F86454" w:rsidRPr="00F86454" w:rsidRDefault="00F86454" w:rsidP="00F86454">
            <w:pPr>
              <w:pStyle w:val="ConsPlusNormal"/>
              <w:jc w:val="center"/>
            </w:pPr>
            <w:r w:rsidRPr="00F86454">
              <w:t>0,00</w:t>
            </w:r>
          </w:p>
        </w:tc>
        <w:tc>
          <w:tcPr>
            <w:tcW w:w="1531" w:type="dxa"/>
          </w:tcPr>
          <w:p w:rsidR="00F86454" w:rsidRPr="00F86454" w:rsidRDefault="00F86454" w:rsidP="00F86454">
            <w:pPr>
              <w:pStyle w:val="ConsPlusNormal"/>
              <w:jc w:val="center"/>
            </w:pPr>
            <w:r w:rsidRPr="00F86454">
              <w:t>0,00</w:t>
            </w:r>
          </w:p>
        </w:tc>
        <w:tc>
          <w:tcPr>
            <w:tcW w:w="1531" w:type="dxa"/>
          </w:tcPr>
          <w:p w:rsidR="00F86454" w:rsidRPr="00F86454" w:rsidRDefault="00F86454" w:rsidP="00F86454">
            <w:pPr>
              <w:pStyle w:val="ConsPlusNormal"/>
              <w:jc w:val="center"/>
            </w:pPr>
            <w:r w:rsidRPr="00F86454">
              <w:t>0,00</w:t>
            </w:r>
          </w:p>
        </w:tc>
        <w:tc>
          <w:tcPr>
            <w:tcW w:w="1417" w:type="dxa"/>
          </w:tcPr>
          <w:p w:rsidR="00F86454" w:rsidRPr="00F86454" w:rsidRDefault="00F86454" w:rsidP="00F86454">
            <w:pPr>
              <w:pStyle w:val="ConsPlusNormal"/>
              <w:jc w:val="center"/>
            </w:pPr>
            <w:r w:rsidRPr="00F86454">
              <w:t>0,00</w:t>
            </w:r>
          </w:p>
        </w:tc>
      </w:tr>
      <w:tr w:rsidR="00F86454" w:rsidRPr="00F86454">
        <w:tc>
          <w:tcPr>
            <w:tcW w:w="3912" w:type="dxa"/>
          </w:tcPr>
          <w:p w:rsidR="00F86454" w:rsidRPr="00F86454" w:rsidRDefault="00F86454" w:rsidP="00F86454">
            <w:pPr>
              <w:pStyle w:val="ConsPlusNormal"/>
            </w:pPr>
            <w:r w:rsidRPr="00F86454">
              <w:t>федеральный бюджет (прогноз) мероприятия в сфере деятельности Минкультуры России</w:t>
            </w:r>
          </w:p>
        </w:tc>
        <w:tc>
          <w:tcPr>
            <w:tcW w:w="1871" w:type="dxa"/>
          </w:tcPr>
          <w:p w:rsidR="00F86454" w:rsidRPr="00F86454" w:rsidRDefault="00F86454" w:rsidP="00F86454">
            <w:pPr>
              <w:pStyle w:val="ConsPlusNormal"/>
              <w:jc w:val="center"/>
            </w:pPr>
            <w:r w:rsidRPr="00F86454">
              <w:t>0,00</w:t>
            </w:r>
          </w:p>
        </w:tc>
        <w:tc>
          <w:tcPr>
            <w:tcW w:w="1701" w:type="dxa"/>
          </w:tcPr>
          <w:p w:rsidR="00F86454" w:rsidRPr="00F86454" w:rsidRDefault="00F86454" w:rsidP="00F86454">
            <w:pPr>
              <w:pStyle w:val="ConsPlusNormal"/>
              <w:jc w:val="center"/>
            </w:pPr>
            <w:r w:rsidRPr="00F86454">
              <w:t>0,00</w:t>
            </w:r>
          </w:p>
        </w:tc>
        <w:tc>
          <w:tcPr>
            <w:tcW w:w="1587" w:type="dxa"/>
          </w:tcPr>
          <w:p w:rsidR="00F86454" w:rsidRPr="00F86454" w:rsidRDefault="00F86454" w:rsidP="00F86454">
            <w:pPr>
              <w:pStyle w:val="ConsPlusNormal"/>
              <w:jc w:val="center"/>
            </w:pPr>
            <w:r w:rsidRPr="00F86454">
              <w:t>0,00</w:t>
            </w:r>
          </w:p>
        </w:tc>
        <w:tc>
          <w:tcPr>
            <w:tcW w:w="1531" w:type="dxa"/>
          </w:tcPr>
          <w:p w:rsidR="00F86454" w:rsidRPr="00F86454" w:rsidRDefault="00F86454" w:rsidP="00F86454">
            <w:pPr>
              <w:pStyle w:val="ConsPlusNormal"/>
              <w:jc w:val="center"/>
            </w:pPr>
            <w:r w:rsidRPr="00F86454">
              <w:t>0,00</w:t>
            </w:r>
          </w:p>
        </w:tc>
        <w:tc>
          <w:tcPr>
            <w:tcW w:w="1531" w:type="dxa"/>
          </w:tcPr>
          <w:p w:rsidR="00F86454" w:rsidRPr="00F86454" w:rsidRDefault="00F86454" w:rsidP="00F86454">
            <w:pPr>
              <w:pStyle w:val="ConsPlusNormal"/>
              <w:jc w:val="center"/>
            </w:pPr>
            <w:r w:rsidRPr="00F86454">
              <w:t>0,00</w:t>
            </w:r>
          </w:p>
        </w:tc>
        <w:tc>
          <w:tcPr>
            <w:tcW w:w="1417" w:type="dxa"/>
          </w:tcPr>
          <w:p w:rsidR="00F86454" w:rsidRPr="00F86454" w:rsidRDefault="00F86454" w:rsidP="00F86454">
            <w:pPr>
              <w:pStyle w:val="ConsPlusNormal"/>
              <w:jc w:val="center"/>
            </w:pPr>
            <w:r w:rsidRPr="00F86454">
              <w:t>0,00</w:t>
            </w:r>
          </w:p>
        </w:tc>
      </w:tr>
      <w:tr w:rsidR="00F86454" w:rsidRPr="00F86454">
        <w:tc>
          <w:tcPr>
            <w:tcW w:w="3912" w:type="dxa"/>
          </w:tcPr>
          <w:p w:rsidR="00F86454" w:rsidRPr="00F86454" w:rsidRDefault="00F86454" w:rsidP="00F86454">
            <w:pPr>
              <w:pStyle w:val="ConsPlusNormal"/>
            </w:pPr>
            <w:r w:rsidRPr="00F86454">
              <w:t xml:space="preserve">федеральный бюджет (прогноз) мероприятия в сфере деятельности </w:t>
            </w:r>
            <w:proofErr w:type="spellStart"/>
            <w:r w:rsidRPr="00F86454">
              <w:t>Минкомсвязи</w:t>
            </w:r>
            <w:proofErr w:type="spellEnd"/>
            <w:r w:rsidRPr="00F86454">
              <w:t xml:space="preserve"> России</w:t>
            </w:r>
          </w:p>
        </w:tc>
        <w:tc>
          <w:tcPr>
            <w:tcW w:w="1871" w:type="dxa"/>
          </w:tcPr>
          <w:p w:rsidR="00F86454" w:rsidRPr="00F86454" w:rsidRDefault="00F86454" w:rsidP="00F86454">
            <w:pPr>
              <w:pStyle w:val="ConsPlusNormal"/>
              <w:jc w:val="center"/>
            </w:pPr>
            <w:r w:rsidRPr="00F86454">
              <w:t>0,00</w:t>
            </w:r>
          </w:p>
        </w:tc>
        <w:tc>
          <w:tcPr>
            <w:tcW w:w="1701" w:type="dxa"/>
          </w:tcPr>
          <w:p w:rsidR="00F86454" w:rsidRPr="00F86454" w:rsidRDefault="00F86454" w:rsidP="00F86454">
            <w:pPr>
              <w:pStyle w:val="ConsPlusNormal"/>
              <w:jc w:val="center"/>
            </w:pPr>
            <w:r w:rsidRPr="00F86454">
              <w:t>0,00</w:t>
            </w:r>
          </w:p>
        </w:tc>
        <w:tc>
          <w:tcPr>
            <w:tcW w:w="1587" w:type="dxa"/>
          </w:tcPr>
          <w:p w:rsidR="00F86454" w:rsidRPr="00F86454" w:rsidRDefault="00F86454" w:rsidP="00F86454">
            <w:pPr>
              <w:pStyle w:val="ConsPlusNormal"/>
              <w:jc w:val="center"/>
            </w:pPr>
            <w:r w:rsidRPr="00F86454">
              <w:t>0,00</w:t>
            </w:r>
          </w:p>
        </w:tc>
        <w:tc>
          <w:tcPr>
            <w:tcW w:w="1531" w:type="dxa"/>
          </w:tcPr>
          <w:p w:rsidR="00F86454" w:rsidRPr="00F86454" w:rsidRDefault="00F86454" w:rsidP="00F86454">
            <w:pPr>
              <w:pStyle w:val="ConsPlusNormal"/>
              <w:jc w:val="center"/>
            </w:pPr>
            <w:r w:rsidRPr="00F86454">
              <w:t>0,00</w:t>
            </w:r>
          </w:p>
        </w:tc>
        <w:tc>
          <w:tcPr>
            <w:tcW w:w="1531" w:type="dxa"/>
          </w:tcPr>
          <w:p w:rsidR="00F86454" w:rsidRPr="00F86454" w:rsidRDefault="00F86454" w:rsidP="00F86454">
            <w:pPr>
              <w:pStyle w:val="ConsPlusNormal"/>
              <w:jc w:val="center"/>
            </w:pPr>
            <w:r w:rsidRPr="00F86454">
              <w:t>0,00</w:t>
            </w:r>
          </w:p>
        </w:tc>
        <w:tc>
          <w:tcPr>
            <w:tcW w:w="1417" w:type="dxa"/>
          </w:tcPr>
          <w:p w:rsidR="00F86454" w:rsidRPr="00F86454" w:rsidRDefault="00F86454" w:rsidP="00F86454">
            <w:pPr>
              <w:pStyle w:val="ConsPlusNormal"/>
              <w:jc w:val="center"/>
            </w:pPr>
            <w:r w:rsidRPr="00F86454">
              <w:t>0,00</w:t>
            </w:r>
          </w:p>
        </w:tc>
      </w:tr>
      <w:tr w:rsidR="00F86454" w:rsidRPr="00F86454">
        <w:tc>
          <w:tcPr>
            <w:tcW w:w="3912" w:type="dxa"/>
          </w:tcPr>
          <w:p w:rsidR="00F86454" w:rsidRPr="00F86454" w:rsidRDefault="00F86454" w:rsidP="00F86454">
            <w:pPr>
              <w:pStyle w:val="ConsPlusNormal"/>
            </w:pPr>
            <w:r w:rsidRPr="00F86454">
              <w:t>бюджет Удмуртской Республики</w:t>
            </w:r>
          </w:p>
        </w:tc>
        <w:tc>
          <w:tcPr>
            <w:tcW w:w="1871" w:type="dxa"/>
          </w:tcPr>
          <w:p w:rsidR="00F86454" w:rsidRPr="00F86454" w:rsidRDefault="00F86454" w:rsidP="00F86454">
            <w:pPr>
              <w:pStyle w:val="ConsPlusNormal"/>
              <w:jc w:val="center"/>
            </w:pPr>
            <w:r w:rsidRPr="00F86454">
              <w:t>8162,69</w:t>
            </w:r>
          </w:p>
        </w:tc>
        <w:tc>
          <w:tcPr>
            <w:tcW w:w="1701" w:type="dxa"/>
          </w:tcPr>
          <w:p w:rsidR="00F86454" w:rsidRPr="00F86454" w:rsidRDefault="00F86454" w:rsidP="00F86454">
            <w:pPr>
              <w:pStyle w:val="ConsPlusNormal"/>
              <w:jc w:val="center"/>
            </w:pPr>
            <w:r w:rsidRPr="00F86454">
              <w:t>0,00</w:t>
            </w:r>
          </w:p>
        </w:tc>
        <w:tc>
          <w:tcPr>
            <w:tcW w:w="1587" w:type="dxa"/>
          </w:tcPr>
          <w:p w:rsidR="00F86454" w:rsidRPr="00F86454" w:rsidRDefault="00F86454" w:rsidP="00F86454">
            <w:pPr>
              <w:pStyle w:val="ConsPlusNormal"/>
              <w:jc w:val="center"/>
            </w:pPr>
            <w:r w:rsidRPr="00F86454">
              <w:t>2725,79</w:t>
            </w:r>
          </w:p>
        </w:tc>
        <w:tc>
          <w:tcPr>
            <w:tcW w:w="1531" w:type="dxa"/>
          </w:tcPr>
          <w:p w:rsidR="00F86454" w:rsidRPr="00F86454" w:rsidRDefault="00F86454" w:rsidP="00F86454">
            <w:pPr>
              <w:pStyle w:val="ConsPlusNormal"/>
              <w:jc w:val="center"/>
            </w:pPr>
            <w:r w:rsidRPr="00F86454">
              <w:t>2732,10</w:t>
            </w:r>
          </w:p>
        </w:tc>
        <w:tc>
          <w:tcPr>
            <w:tcW w:w="1531" w:type="dxa"/>
          </w:tcPr>
          <w:p w:rsidR="00F86454" w:rsidRPr="00F86454" w:rsidRDefault="00F86454" w:rsidP="00F86454">
            <w:pPr>
              <w:pStyle w:val="ConsPlusNormal"/>
              <w:jc w:val="center"/>
            </w:pPr>
            <w:r w:rsidRPr="00F86454">
              <w:t>2704,80</w:t>
            </w:r>
          </w:p>
        </w:tc>
        <w:tc>
          <w:tcPr>
            <w:tcW w:w="1417" w:type="dxa"/>
          </w:tcPr>
          <w:p w:rsidR="00F86454" w:rsidRPr="00F86454" w:rsidRDefault="00F86454" w:rsidP="00F86454">
            <w:pPr>
              <w:pStyle w:val="ConsPlusNormal"/>
              <w:jc w:val="center"/>
            </w:pPr>
            <w:r w:rsidRPr="00F86454">
              <w:t>0,00</w:t>
            </w:r>
          </w:p>
        </w:tc>
      </w:tr>
      <w:tr w:rsidR="00F86454" w:rsidRPr="00F86454">
        <w:tc>
          <w:tcPr>
            <w:tcW w:w="3912" w:type="dxa"/>
          </w:tcPr>
          <w:p w:rsidR="00F86454" w:rsidRPr="00F86454" w:rsidRDefault="00F86454" w:rsidP="00F86454">
            <w:pPr>
              <w:pStyle w:val="ConsPlusNormal"/>
            </w:pPr>
            <w:r w:rsidRPr="00F86454">
              <w:lastRenderedPageBreak/>
              <w:t>бюджеты муниципальных образований в субъекте Российской Федерации</w:t>
            </w:r>
          </w:p>
        </w:tc>
        <w:tc>
          <w:tcPr>
            <w:tcW w:w="1871" w:type="dxa"/>
          </w:tcPr>
          <w:p w:rsidR="00F86454" w:rsidRPr="00F86454" w:rsidRDefault="00F86454" w:rsidP="00F86454">
            <w:pPr>
              <w:pStyle w:val="ConsPlusNormal"/>
              <w:jc w:val="center"/>
            </w:pPr>
            <w:r w:rsidRPr="00F86454">
              <w:t>0,00</w:t>
            </w:r>
          </w:p>
        </w:tc>
        <w:tc>
          <w:tcPr>
            <w:tcW w:w="1701" w:type="dxa"/>
          </w:tcPr>
          <w:p w:rsidR="00F86454" w:rsidRPr="00F86454" w:rsidRDefault="00F86454" w:rsidP="00F86454">
            <w:pPr>
              <w:pStyle w:val="ConsPlusNormal"/>
              <w:jc w:val="center"/>
            </w:pPr>
            <w:r w:rsidRPr="00F86454">
              <w:t>0,00</w:t>
            </w:r>
          </w:p>
        </w:tc>
        <w:tc>
          <w:tcPr>
            <w:tcW w:w="1587" w:type="dxa"/>
          </w:tcPr>
          <w:p w:rsidR="00F86454" w:rsidRPr="00F86454" w:rsidRDefault="00F86454" w:rsidP="00F86454">
            <w:pPr>
              <w:pStyle w:val="ConsPlusNormal"/>
              <w:jc w:val="center"/>
            </w:pPr>
            <w:r w:rsidRPr="00F86454">
              <w:t>0,00</w:t>
            </w:r>
          </w:p>
        </w:tc>
        <w:tc>
          <w:tcPr>
            <w:tcW w:w="1531" w:type="dxa"/>
          </w:tcPr>
          <w:p w:rsidR="00F86454" w:rsidRPr="00F86454" w:rsidRDefault="00F86454" w:rsidP="00F86454">
            <w:pPr>
              <w:pStyle w:val="ConsPlusNormal"/>
              <w:jc w:val="center"/>
            </w:pPr>
            <w:r w:rsidRPr="00F86454">
              <w:t>0,00</w:t>
            </w:r>
          </w:p>
        </w:tc>
        <w:tc>
          <w:tcPr>
            <w:tcW w:w="1531" w:type="dxa"/>
          </w:tcPr>
          <w:p w:rsidR="00F86454" w:rsidRPr="00F86454" w:rsidRDefault="00F86454" w:rsidP="00F86454">
            <w:pPr>
              <w:pStyle w:val="ConsPlusNormal"/>
              <w:jc w:val="center"/>
            </w:pPr>
            <w:r w:rsidRPr="00F86454">
              <w:t>0,00</w:t>
            </w:r>
          </w:p>
        </w:tc>
        <w:tc>
          <w:tcPr>
            <w:tcW w:w="1417" w:type="dxa"/>
          </w:tcPr>
          <w:p w:rsidR="00F86454" w:rsidRPr="00F86454" w:rsidRDefault="00F86454" w:rsidP="00F86454">
            <w:pPr>
              <w:pStyle w:val="ConsPlusNormal"/>
              <w:jc w:val="center"/>
            </w:pPr>
            <w:r w:rsidRPr="00F86454">
              <w:t>0,00</w:t>
            </w:r>
          </w:p>
        </w:tc>
      </w:tr>
      <w:tr w:rsidR="00F86454" w:rsidRPr="00F86454">
        <w:tc>
          <w:tcPr>
            <w:tcW w:w="3912" w:type="dxa"/>
          </w:tcPr>
          <w:p w:rsidR="00F86454" w:rsidRPr="00F86454" w:rsidRDefault="00F86454" w:rsidP="00F86454">
            <w:pPr>
              <w:pStyle w:val="ConsPlusNormal"/>
            </w:pPr>
            <w:r w:rsidRPr="00F86454">
              <w:t>внебюджетные источники</w:t>
            </w:r>
          </w:p>
        </w:tc>
        <w:tc>
          <w:tcPr>
            <w:tcW w:w="1871" w:type="dxa"/>
          </w:tcPr>
          <w:p w:rsidR="00F86454" w:rsidRPr="00F86454" w:rsidRDefault="00F86454" w:rsidP="00F86454">
            <w:pPr>
              <w:pStyle w:val="ConsPlusNormal"/>
              <w:jc w:val="center"/>
            </w:pPr>
            <w:r w:rsidRPr="00F86454">
              <w:t>0,00</w:t>
            </w:r>
          </w:p>
        </w:tc>
        <w:tc>
          <w:tcPr>
            <w:tcW w:w="1701" w:type="dxa"/>
          </w:tcPr>
          <w:p w:rsidR="00F86454" w:rsidRPr="00F86454" w:rsidRDefault="00F86454" w:rsidP="00F86454">
            <w:pPr>
              <w:pStyle w:val="ConsPlusNormal"/>
              <w:jc w:val="center"/>
            </w:pPr>
            <w:r w:rsidRPr="00F86454">
              <w:t>0,00</w:t>
            </w:r>
          </w:p>
        </w:tc>
        <w:tc>
          <w:tcPr>
            <w:tcW w:w="1587" w:type="dxa"/>
          </w:tcPr>
          <w:p w:rsidR="00F86454" w:rsidRPr="00F86454" w:rsidRDefault="00F86454" w:rsidP="00F86454">
            <w:pPr>
              <w:pStyle w:val="ConsPlusNormal"/>
              <w:jc w:val="center"/>
            </w:pPr>
            <w:r w:rsidRPr="00F86454">
              <w:t>0,00</w:t>
            </w:r>
          </w:p>
        </w:tc>
        <w:tc>
          <w:tcPr>
            <w:tcW w:w="1531" w:type="dxa"/>
          </w:tcPr>
          <w:p w:rsidR="00F86454" w:rsidRPr="00F86454" w:rsidRDefault="00F86454" w:rsidP="00F86454">
            <w:pPr>
              <w:pStyle w:val="ConsPlusNormal"/>
              <w:jc w:val="center"/>
            </w:pPr>
            <w:r w:rsidRPr="00F86454">
              <w:t>0,00</w:t>
            </w:r>
          </w:p>
        </w:tc>
        <w:tc>
          <w:tcPr>
            <w:tcW w:w="1531" w:type="dxa"/>
          </w:tcPr>
          <w:p w:rsidR="00F86454" w:rsidRPr="00F86454" w:rsidRDefault="00F86454" w:rsidP="00F86454">
            <w:pPr>
              <w:pStyle w:val="ConsPlusNormal"/>
              <w:jc w:val="center"/>
            </w:pPr>
            <w:r w:rsidRPr="00F86454">
              <w:t>0,00</w:t>
            </w:r>
          </w:p>
        </w:tc>
        <w:tc>
          <w:tcPr>
            <w:tcW w:w="1417" w:type="dxa"/>
          </w:tcPr>
          <w:p w:rsidR="00F86454" w:rsidRPr="00F86454" w:rsidRDefault="00F86454" w:rsidP="00F86454">
            <w:pPr>
              <w:pStyle w:val="ConsPlusNormal"/>
              <w:jc w:val="center"/>
            </w:pPr>
            <w:r w:rsidRPr="00F86454">
              <w:t>0,00</w:t>
            </w:r>
          </w:p>
        </w:tc>
      </w:tr>
    </w:tbl>
    <w:p w:rsidR="00F86454" w:rsidRPr="00F86454" w:rsidRDefault="00F86454" w:rsidP="00F86454">
      <w:pPr>
        <w:sectPr w:rsidR="00F86454" w:rsidRPr="00F86454">
          <w:pgSz w:w="16838" w:h="11905" w:orient="landscape"/>
          <w:pgMar w:top="1701" w:right="1134" w:bottom="850" w:left="1134" w:header="0" w:footer="0" w:gutter="0"/>
          <w:cols w:space="720"/>
        </w:sectPr>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jc w:val="right"/>
        <w:outlineLvl w:val="1"/>
      </w:pPr>
      <w:r w:rsidRPr="00F86454">
        <w:t>Приложение 11</w:t>
      </w:r>
    </w:p>
    <w:p w:rsidR="00F86454" w:rsidRPr="00F86454" w:rsidRDefault="00F86454" w:rsidP="00F86454">
      <w:pPr>
        <w:pStyle w:val="ConsPlusNormal"/>
        <w:jc w:val="right"/>
      </w:pPr>
      <w:r w:rsidRPr="00F86454">
        <w:t>к государственной программе</w:t>
      </w:r>
    </w:p>
    <w:p w:rsidR="00F86454" w:rsidRPr="00F86454" w:rsidRDefault="00F86454" w:rsidP="00F86454">
      <w:pPr>
        <w:pStyle w:val="ConsPlusNormal"/>
        <w:jc w:val="right"/>
      </w:pPr>
      <w:r w:rsidRPr="00F86454">
        <w:t>Удмуртской Республики</w:t>
      </w:r>
    </w:p>
    <w:p w:rsidR="00F86454" w:rsidRPr="00F86454" w:rsidRDefault="00F86454" w:rsidP="00F86454">
      <w:pPr>
        <w:pStyle w:val="ConsPlusNormal"/>
        <w:jc w:val="right"/>
      </w:pPr>
      <w:r w:rsidRPr="00F86454">
        <w:t>"Доступная среда"</w:t>
      </w:r>
    </w:p>
    <w:p w:rsidR="00F86454" w:rsidRPr="00F86454" w:rsidRDefault="00F86454" w:rsidP="00F86454">
      <w:pPr>
        <w:pStyle w:val="ConsPlusNormal"/>
        <w:ind w:firstLine="540"/>
        <w:jc w:val="both"/>
      </w:pPr>
    </w:p>
    <w:p w:rsidR="00F86454" w:rsidRPr="00F86454" w:rsidRDefault="00F86454" w:rsidP="00F86454">
      <w:pPr>
        <w:pStyle w:val="ConsPlusTitle"/>
        <w:jc w:val="center"/>
      </w:pPr>
      <w:bookmarkStart w:id="34" w:name="P7992"/>
      <w:bookmarkEnd w:id="34"/>
      <w:r w:rsidRPr="00F86454">
        <w:t>СВЕДЕНИЯ</w:t>
      </w:r>
    </w:p>
    <w:p w:rsidR="00F86454" w:rsidRPr="00F86454" w:rsidRDefault="00F86454" w:rsidP="00F86454">
      <w:pPr>
        <w:pStyle w:val="ConsPlusTitle"/>
        <w:jc w:val="center"/>
      </w:pPr>
      <w:r w:rsidRPr="00F86454">
        <w:t>О ПЛАНИРУЕМОМ РАСПРЕДЕЛЕНИИ БЮДЖЕТНЫХ АССИГНОВАНИЙ</w:t>
      </w:r>
    </w:p>
    <w:p w:rsidR="00F86454" w:rsidRPr="00F86454" w:rsidRDefault="00F86454" w:rsidP="00F86454">
      <w:pPr>
        <w:pStyle w:val="ConsPlusTitle"/>
        <w:jc w:val="center"/>
      </w:pPr>
      <w:r w:rsidRPr="00F86454">
        <w:t>ПОДПРОГРАММЫ "СОВЕРШЕНСТВОВАНИЕ СИСТЕМЫ КОМПЛЕКСНОЙ</w:t>
      </w:r>
    </w:p>
    <w:p w:rsidR="00F86454" w:rsidRPr="00F86454" w:rsidRDefault="00F86454" w:rsidP="00F86454">
      <w:pPr>
        <w:pStyle w:val="ConsPlusTitle"/>
        <w:jc w:val="center"/>
      </w:pPr>
      <w:r w:rsidRPr="00F86454">
        <w:t>РЕАБИЛИТАЦИИ И АБИЛИТАЦИИ ИНВАЛИДОВ" ЗА СЧЕТ</w:t>
      </w:r>
    </w:p>
    <w:p w:rsidR="00F86454" w:rsidRPr="00F86454" w:rsidRDefault="00F86454" w:rsidP="00F86454">
      <w:pPr>
        <w:pStyle w:val="ConsPlusTitle"/>
        <w:jc w:val="center"/>
      </w:pPr>
      <w:r w:rsidRPr="00F86454">
        <w:t>ВСЕХ ИСТОЧНИКОВ ФИНАНСИРОВАНИЯ</w:t>
      </w:r>
    </w:p>
    <w:p w:rsidR="00F86454" w:rsidRPr="00F86454" w:rsidRDefault="00F86454" w:rsidP="00F86454">
      <w:pPr>
        <w:spacing w:after="1"/>
      </w:pPr>
    </w:p>
    <w:tbl>
      <w:tblPr>
        <w:tblW w:w="5000" w:type="pct"/>
        <w:tblCellMar>
          <w:left w:w="10" w:type="dxa"/>
          <w:right w:w="10" w:type="dxa"/>
        </w:tblCellMar>
        <w:tblLook w:val="0000" w:firstRow="0" w:lastRow="0" w:firstColumn="0" w:lastColumn="0" w:noHBand="0" w:noVBand="0"/>
      </w:tblPr>
      <w:tblGrid>
        <w:gridCol w:w="60"/>
        <w:gridCol w:w="113"/>
        <w:gridCol w:w="9068"/>
        <w:gridCol w:w="113"/>
      </w:tblGrid>
      <w:tr w:rsidR="00F86454" w:rsidRPr="00F86454" w:rsidTr="002B635F">
        <w:tblPrEx>
          <w:tblCellMar>
            <w:top w:w="0" w:type="dxa"/>
            <w:bottom w:w="0" w:type="dxa"/>
          </w:tblCellMar>
        </w:tblPrEx>
        <w:tc>
          <w:tcPr>
            <w:tcW w:w="60" w:type="dxa"/>
            <w:shd w:val="clear" w:color="auto" w:fill="auto"/>
            <w:tcMar>
              <w:top w:w="0" w:type="dxa"/>
              <w:left w:w="0" w:type="dxa"/>
              <w:bottom w:w="0" w:type="dxa"/>
              <w:right w:w="0" w:type="dxa"/>
            </w:tcMar>
          </w:tcPr>
          <w:p w:rsidR="00F86454" w:rsidRPr="00F86454" w:rsidRDefault="00F86454" w:rsidP="00F86454"/>
        </w:tc>
        <w:tc>
          <w:tcPr>
            <w:tcW w:w="113" w:type="dxa"/>
            <w:shd w:val="clear" w:color="auto" w:fill="auto"/>
            <w:tcMar>
              <w:top w:w="0" w:type="dxa"/>
              <w:left w:w="0" w:type="dxa"/>
              <w:bottom w:w="0" w:type="dxa"/>
              <w:right w:w="0" w:type="dxa"/>
            </w:tcMar>
          </w:tcPr>
          <w:p w:rsidR="00F86454" w:rsidRPr="00F86454" w:rsidRDefault="00F86454" w:rsidP="00F86454"/>
        </w:tc>
        <w:tc>
          <w:tcPr>
            <w:tcW w:w="0" w:type="auto"/>
            <w:shd w:val="clear" w:color="auto" w:fill="auto"/>
            <w:tcMar>
              <w:top w:w="113" w:type="dxa"/>
              <w:left w:w="0" w:type="dxa"/>
              <w:bottom w:w="113" w:type="dxa"/>
              <w:right w:w="0" w:type="dxa"/>
            </w:tcMar>
          </w:tcPr>
          <w:p w:rsidR="00F86454" w:rsidRPr="00F86454" w:rsidRDefault="00F86454" w:rsidP="00F86454">
            <w:pPr>
              <w:pStyle w:val="ConsPlusNormal"/>
              <w:jc w:val="center"/>
            </w:pPr>
            <w:r w:rsidRPr="00F86454">
              <w:t>Список изменяющих документов</w:t>
            </w:r>
          </w:p>
          <w:p w:rsidR="00F86454" w:rsidRPr="00F86454" w:rsidRDefault="00F86454" w:rsidP="00F86454">
            <w:pPr>
              <w:pStyle w:val="ConsPlusNormal"/>
              <w:jc w:val="center"/>
            </w:pPr>
            <w:r w:rsidRPr="00F86454">
              <w:t>(в ред. постановления Правительства УР от 21.12.2020 N 617)</w:t>
            </w:r>
          </w:p>
        </w:tc>
        <w:tc>
          <w:tcPr>
            <w:tcW w:w="113" w:type="dxa"/>
            <w:shd w:val="clear" w:color="auto" w:fill="auto"/>
            <w:tcMar>
              <w:top w:w="0" w:type="dxa"/>
              <w:left w:w="0" w:type="dxa"/>
              <w:bottom w:w="0" w:type="dxa"/>
              <w:right w:w="0" w:type="dxa"/>
            </w:tcMar>
          </w:tcPr>
          <w:p w:rsidR="00F86454" w:rsidRPr="00F86454" w:rsidRDefault="00F86454" w:rsidP="00F86454"/>
        </w:tc>
      </w:tr>
    </w:tbl>
    <w:p w:rsidR="00F86454" w:rsidRPr="00F86454" w:rsidRDefault="00F86454" w:rsidP="00F864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40"/>
        <w:gridCol w:w="5613"/>
      </w:tblGrid>
      <w:tr w:rsidR="00F86454" w:rsidRPr="00F86454">
        <w:tc>
          <w:tcPr>
            <w:tcW w:w="3118" w:type="dxa"/>
            <w:tcBorders>
              <w:top w:val="nil"/>
              <w:left w:val="nil"/>
              <w:bottom w:val="nil"/>
              <w:right w:val="nil"/>
            </w:tcBorders>
          </w:tcPr>
          <w:p w:rsidR="00F86454" w:rsidRPr="00F86454" w:rsidRDefault="00F86454" w:rsidP="00F86454">
            <w:pPr>
              <w:pStyle w:val="ConsPlusNormal"/>
            </w:pPr>
            <w:r w:rsidRPr="00F86454">
              <w:t>Наименование государственной программы</w:t>
            </w:r>
          </w:p>
        </w:tc>
        <w:tc>
          <w:tcPr>
            <w:tcW w:w="340" w:type="dxa"/>
            <w:tcBorders>
              <w:top w:val="nil"/>
              <w:left w:val="nil"/>
              <w:bottom w:val="nil"/>
              <w:right w:val="nil"/>
            </w:tcBorders>
          </w:tcPr>
          <w:p w:rsidR="00F86454" w:rsidRPr="00F86454" w:rsidRDefault="00F86454" w:rsidP="00F86454">
            <w:pPr>
              <w:pStyle w:val="ConsPlusNormal"/>
            </w:pPr>
          </w:p>
        </w:tc>
        <w:tc>
          <w:tcPr>
            <w:tcW w:w="5613" w:type="dxa"/>
            <w:tcBorders>
              <w:top w:val="nil"/>
              <w:left w:val="nil"/>
              <w:bottom w:val="single" w:sz="4" w:space="0" w:color="auto"/>
              <w:right w:val="nil"/>
            </w:tcBorders>
          </w:tcPr>
          <w:p w:rsidR="00F86454" w:rsidRPr="00F86454" w:rsidRDefault="00F86454" w:rsidP="00F86454">
            <w:pPr>
              <w:pStyle w:val="ConsPlusNormal"/>
              <w:jc w:val="center"/>
            </w:pPr>
            <w:r w:rsidRPr="00F86454">
              <w:t>"Доступная среда"</w:t>
            </w:r>
          </w:p>
        </w:tc>
      </w:tr>
      <w:tr w:rsidR="00F86454" w:rsidRPr="00F86454">
        <w:tc>
          <w:tcPr>
            <w:tcW w:w="3118" w:type="dxa"/>
            <w:tcBorders>
              <w:top w:val="nil"/>
              <w:left w:val="nil"/>
              <w:bottom w:val="nil"/>
              <w:right w:val="nil"/>
            </w:tcBorders>
          </w:tcPr>
          <w:p w:rsidR="00F86454" w:rsidRPr="00F86454" w:rsidRDefault="00F86454" w:rsidP="00F86454">
            <w:pPr>
              <w:pStyle w:val="ConsPlusNormal"/>
            </w:pPr>
          </w:p>
        </w:tc>
        <w:tc>
          <w:tcPr>
            <w:tcW w:w="340" w:type="dxa"/>
            <w:tcBorders>
              <w:top w:val="nil"/>
              <w:left w:val="nil"/>
              <w:bottom w:val="nil"/>
              <w:right w:val="nil"/>
            </w:tcBorders>
          </w:tcPr>
          <w:p w:rsidR="00F86454" w:rsidRPr="00F86454" w:rsidRDefault="00F86454" w:rsidP="00F86454">
            <w:pPr>
              <w:pStyle w:val="ConsPlusNormal"/>
            </w:pPr>
          </w:p>
        </w:tc>
        <w:tc>
          <w:tcPr>
            <w:tcW w:w="5613" w:type="dxa"/>
            <w:tcBorders>
              <w:top w:val="single" w:sz="4" w:space="0" w:color="auto"/>
              <w:left w:val="nil"/>
              <w:bottom w:val="nil"/>
              <w:right w:val="nil"/>
            </w:tcBorders>
          </w:tcPr>
          <w:p w:rsidR="00F86454" w:rsidRPr="00F86454" w:rsidRDefault="00F86454" w:rsidP="00F86454">
            <w:pPr>
              <w:pStyle w:val="ConsPlusNormal"/>
              <w:jc w:val="center"/>
            </w:pPr>
            <w:r w:rsidRPr="00F86454">
              <w:t>(указать наименование государственной программы)</w:t>
            </w:r>
          </w:p>
        </w:tc>
      </w:tr>
      <w:tr w:rsidR="00F86454" w:rsidRPr="00F86454">
        <w:tc>
          <w:tcPr>
            <w:tcW w:w="3118" w:type="dxa"/>
            <w:tcBorders>
              <w:top w:val="nil"/>
              <w:left w:val="nil"/>
              <w:bottom w:val="nil"/>
              <w:right w:val="nil"/>
            </w:tcBorders>
          </w:tcPr>
          <w:p w:rsidR="00F86454" w:rsidRPr="00F86454" w:rsidRDefault="00F86454" w:rsidP="00F86454">
            <w:pPr>
              <w:pStyle w:val="ConsPlusNormal"/>
            </w:pPr>
            <w:r w:rsidRPr="00F86454">
              <w:t>Ответственный исполнитель</w:t>
            </w:r>
          </w:p>
        </w:tc>
        <w:tc>
          <w:tcPr>
            <w:tcW w:w="340" w:type="dxa"/>
            <w:tcBorders>
              <w:top w:val="nil"/>
              <w:left w:val="nil"/>
              <w:bottom w:val="nil"/>
              <w:right w:val="nil"/>
            </w:tcBorders>
          </w:tcPr>
          <w:p w:rsidR="00F86454" w:rsidRPr="00F86454" w:rsidRDefault="00F86454" w:rsidP="00F86454">
            <w:pPr>
              <w:pStyle w:val="ConsPlusNormal"/>
            </w:pPr>
          </w:p>
        </w:tc>
        <w:tc>
          <w:tcPr>
            <w:tcW w:w="5613" w:type="dxa"/>
            <w:tcBorders>
              <w:top w:val="nil"/>
              <w:left w:val="nil"/>
              <w:bottom w:val="single" w:sz="4" w:space="0" w:color="auto"/>
              <w:right w:val="nil"/>
            </w:tcBorders>
          </w:tcPr>
          <w:p w:rsidR="00F86454" w:rsidRPr="00F86454" w:rsidRDefault="00F86454" w:rsidP="00F86454">
            <w:pPr>
              <w:pStyle w:val="ConsPlusNormal"/>
              <w:jc w:val="center"/>
            </w:pPr>
            <w:r w:rsidRPr="00F86454">
              <w:t>Министерство социальной политики и труда Удмуртской Республики</w:t>
            </w:r>
          </w:p>
        </w:tc>
      </w:tr>
      <w:tr w:rsidR="00F86454" w:rsidRPr="00F86454">
        <w:tc>
          <w:tcPr>
            <w:tcW w:w="3118" w:type="dxa"/>
            <w:tcBorders>
              <w:top w:val="nil"/>
              <w:left w:val="nil"/>
              <w:bottom w:val="nil"/>
              <w:right w:val="nil"/>
            </w:tcBorders>
          </w:tcPr>
          <w:p w:rsidR="00F86454" w:rsidRPr="00F86454" w:rsidRDefault="00F86454" w:rsidP="00F86454">
            <w:pPr>
              <w:pStyle w:val="ConsPlusNormal"/>
            </w:pPr>
          </w:p>
        </w:tc>
        <w:tc>
          <w:tcPr>
            <w:tcW w:w="340" w:type="dxa"/>
            <w:tcBorders>
              <w:top w:val="nil"/>
              <w:left w:val="nil"/>
              <w:bottom w:val="nil"/>
              <w:right w:val="nil"/>
            </w:tcBorders>
          </w:tcPr>
          <w:p w:rsidR="00F86454" w:rsidRPr="00F86454" w:rsidRDefault="00F86454" w:rsidP="00F86454">
            <w:pPr>
              <w:pStyle w:val="ConsPlusNormal"/>
            </w:pPr>
          </w:p>
        </w:tc>
        <w:tc>
          <w:tcPr>
            <w:tcW w:w="5613" w:type="dxa"/>
            <w:tcBorders>
              <w:top w:val="single" w:sz="4" w:space="0" w:color="auto"/>
              <w:left w:val="nil"/>
              <w:bottom w:val="nil"/>
              <w:right w:val="nil"/>
            </w:tcBorders>
          </w:tcPr>
          <w:p w:rsidR="00F86454" w:rsidRPr="00F86454" w:rsidRDefault="00F86454" w:rsidP="00F86454">
            <w:pPr>
              <w:pStyle w:val="ConsPlusNormal"/>
              <w:jc w:val="center"/>
            </w:pPr>
            <w:r w:rsidRPr="00F86454">
              <w:t>(указать наименование исполнительного органа государственной власти Удмуртской Республики)</w:t>
            </w:r>
          </w:p>
        </w:tc>
      </w:tr>
    </w:tbl>
    <w:p w:rsidR="00F86454" w:rsidRPr="00F86454" w:rsidRDefault="00F86454" w:rsidP="00F86454">
      <w:pPr>
        <w:pStyle w:val="ConsPlusNormal"/>
        <w:ind w:firstLine="540"/>
        <w:jc w:val="both"/>
      </w:pPr>
    </w:p>
    <w:p w:rsidR="00F86454" w:rsidRPr="00F86454" w:rsidRDefault="00F86454" w:rsidP="00F86454">
      <w:pPr>
        <w:pStyle w:val="ConsPlusTitle"/>
        <w:jc w:val="center"/>
        <w:outlineLvl w:val="2"/>
      </w:pPr>
      <w:r w:rsidRPr="00F86454">
        <w:t>2021 год:</w:t>
      </w:r>
    </w:p>
    <w:p w:rsidR="00F86454" w:rsidRPr="00F86454" w:rsidRDefault="00F86454" w:rsidP="00F86454">
      <w:pPr>
        <w:pStyle w:val="ConsPlusNormal"/>
        <w:ind w:firstLine="540"/>
        <w:jc w:val="both"/>
      </w:pPr>
    </w:p>
    <w:p w:rsidR="00F86454" w:rsidRPr="00F86454" w:rsidRDefault="00F86454" w:rsidP="00F86454">
      <w:pPr>
        <w:sectPr w:rsidR="00F86454" w:rsidRPr="00F8645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84"/>
        <w:gridCol w:w="1531"/>
        <w:gridCol w:w="1077"/>
        <w:gridCol w:w="1304"/>
        <w:gridCol w:w="1587"/>
        <w:gridCol w:w="1701"/>
        <w:gridCol w:w="1644"/>
        <w:gridCol w:w="1814"/>
        <w:gridCol w:w="2948"/>
      </w:tblGrid>
      <w:tr w:rsidR="00F86454" w:rsidRPr="00F86454">
        <w:tc>
          <w:tcPr>
            <w:tcW w:w="510" w:type="dxa"/>
            <w:vMerge w:val="restart"/>
          </w:tcPr>
          <w:p w:rsidR="00F86454" w:rsidRPr="00F86454" w:rsidRDefault="00F86454" w:rsidP="00F86454">
            <w:pPr>
              <w:pStyle w:val="ConsPlusNormal"/>
              <w:jc w:val="center"/>
            </w:pPr>
            <w:r w:rsidRPr="00F86454">
              <w:lastRenderedPageBreak/>
              <w:t>N п/п</w:t>
            </w:r>
          </w:p>
        </w:tc>
        <w:tc>
          <w:tcPr>
            <w:tcW w:w="1984" w:type="dxa"/>
            <w:vMerge w:val="restart"/>
          </w:tcPr>
          <w:p w:rsidR="00F86454" w:rsidRPr="00F86454" w:rsidRDefault="00F86454" w:rsidP="00F86454">
            <w:pPr>
              <w:pStyle w:val="ConsPlusNormal"/>
              <w:jc w:val="center"/>
            </w:pPr>
            <w:r w:rsidRPr="00F86454">
              <w:t xml:space="preserve">Наименование направления реабилитации или </w:t>
            </w:r>
            <w:proofErr w:type="spellStart"/>
            <w:r w:rsidRPr="00F86454">
              <w:t>абилитации</w:t>
            </w:r>
            <w:proofErr w:type="spellEnd"/>
          </w:p>
        </w:tc>
        <w:tc>
          <w:tcPr>
            <w:tcW w:w="3912" w:type="dxa"/>
            <w:gridSpan w:val="3"/>
          </w:tcPr>
          <w:p w:rsidR="00F86454" w:rsidRPr="00F86454" w:rsidRDefault="00F86454" w:rsidP="00F86454">
            <w:pPr>
              <w:pStyle w:val="ConsPlusNormal"/>
              <w:jc w:val="center"/>
            </w:pPr>
            <w:r w:rsidRPr="00F86454">
              <w:t>Объем финансирования мероприятий региональной программы, тыс. руб.</w:t>
            </w:r>
          </w:p>
        </w:tc>
        <w:tc>
          <w:tcPr>
            <w:tcW w:w="1587" w:type="dxa"/>
            <w:vMerge w:val="restart"/>
          </w:tcPr>
          <w:p w:rsidR="00F86454" w:rsidRPr="00F86454" w:rsidRDefault="00F86454" w:rsidP="00F86454">
            <w:pPr>
              <w:pStyle w:val="ConsPlusNormal"/>
              <w:jc w:val="center"/>
            </w:pPr>
            <w:r w:rsidRPr="00F86454">
              <w:t>Объем финансирования мероприятий региональной программы, процент (построчное значение графы 5 / итого графы 5 x 100</w:t>
            </w:r>
          </w:p>
        </w:tc>
        <w:tc>
          <w:tcPr>
            <w:tcW w:w="1701" w:type="dxa"/>
            <w:vMerge w:val="restart"/>
          </w:tcPr>
          <w:p w:rsidR="00F86454" w:rsidRPr="00F86454" w:rsidRDefault="00F86454" w:rsidP="00F86454">
            <w:pPr>
              <w:pStyle w:val="ConsPlusNormal"/>
              <w:jc w:val="center"/>
            </w:pPr>
            <w:r w:rsidRPr="00F86454">
              <w:t>Объем финансового обеспечения на реализацию мероприятий в других программах субъекта Российской Федерации, тыс. руб.</w:t>
            </w:r>
          </w:p>
        </w:tc>
        <w:tc>
          <w:tcPr>
            <w:tcW w:w="1644" w:type="dxa"/>
            <w:vMerge w:val="restart"/>
          </w:tcPr>
          <w:p w:rsidR="00F86454" w:rsidRPr="00F86454" w:rsidRDefault="00F86454" w:rsidP="00F86454">
            <w:pPr>
              <w:pStyle w:val="ConsPlusNormal"/>
              <w:jc w:val="center"/>
            </w:pPr>
            <w:r w:rsidRPr="00F86454">
              <w:t xml:space="preserve">Объем финансового обеспечения по всем направлениям реабилитации и </w:t>
            </w:r>
            <w:proofErr w:type="spellStart"/>
            <w:r w:rsidRPr="00F86454">
              <w:t>абилитации</w:t>
            </w:r>
            <w:proofErr w:type="spellEnd"/>
            <w:r w:rsidRPr="00F86454">
              <w:t xml:space="preserve"> с учетом всех источников, тыс. руб. (графа 5 + графа 7)</w:t>
            </w:r>
          </w:p>
        </w:tc>
        <w:tc>
          <w:tcPr>
            <w:tcW w:w="1814" w:type="dxa"/>
            <w:vMerge w:val="restart"/>
          </w:tcPr>
          <w:p w:rsidR="00F86454" w:rsidRPr="00F86454" w:rsidRDefault="00F86454" w:rsidP="00F86454">
            <w:pPr>
              <w:pStyle w:val="ConsPlusNormal"/>
              <w:jc w:val="center"/>
            </w:pPr>
            <w:r w:rsidRPr="00F86454">
              <w:t xml:space="preserve">Объем финансового обеспечения по направлению реабилитации или </w:t>
            </w:r>
            <w:proofErr w:type="spellStart"/>
            <w:r w:rsidRPr="00F86454">
              <w:t>абилитации</w:t>
            </w:r>
            <w:proofErr w:type="spellEnd"/>
            <w:r w:rsidRPr="00F86454">
              <w:t xml:space="preserve"> с учетом всех источников, процент (построчное значение графы 8 / итого графы 8 x 100)</w:t>
            </w:r>
          </w:p>
        </w:tc>
        <w:tc>
          <w:tcPr>
            <w:tcW w:w="2948" w:type="dxa"/>
            <w:vMerge w:val="restart"/>
          </w:tcPr>
          <w:p w:rsidR="00F86454" w:rsidRPr="00F86454" w:rsidRDefault="00F86454" w:rsidP="00F86454">
            <w:pPr>
              <w:pStyle w:val="ConsPlusNormal"/>
              <w:jc w:val="center"/>
            </w:pPr>
            <w:r w:rsidRPr="00F86454">
              <w:t>Примечание</w:t>
            </w:r>
          </w:p>
        </w:tc>
      </w:tr>
      <w:tr w:rsidR="00F86454" w:rsidRPr="00F86454">
        <w:tc>
          <w:tcPr>
            <w:tcW w:w="510" w:type="dxa"/>
            <w:vMerge/>
          </w:tcPr>
          <w:p w:rsidR="00F86454" w:rsidRPr="00F86454" w:rsidRDefault="00F86454" w:rsidP="00F86454"/>
        </w:tc>
        <w:tc>
          <w:tcPr>
            <w:tcW w:w="1984" w:type="dxa"/>
            <w:vMerge/>
          </w:tcPr>
          <w:p w:rsidR="00F86454" w:rsidRPr="00F86454" w:rsidRDefault="00F86454" w:rsidP="00F86454"/>
        </w:tc>
        <w:tc>
          <w:tcPr>
            <w:tcW w:w="1531" w:type="dxa"/>
          </w:tcPr>
          <w:p w:rsidR="00F86454" w:rsidRPr="00F86454" w:rsidRDefault="00F86454" w:rsidP="00F86454">
            <w:pPr>
              <w:pStyle w:val="ConsPlusNormal"/>
              <w:jc w:val="center"/>
            </w:pPr>
            <w:r w:rsidRPr="00F86454">
              <w:t>из консолидированного бюджета субъекта Российской Федерации</w:t>
            </w:r>
          </w:p>
        </w:tc>
        <w:tc>
          <w:tcPr>
            <w:tcW w:w="1077" w:type="dxa"/>
          </w:tcPr>
          <w:p w:rsidR="00F86454" w:rsidRPr="00F86454" w:rsidRDefault="00F86454" w:rsidP="00F86454">
            <w:pPr>
              <w:pStyle w:val="ConsPlusNormal"/>
              <w:jc w:val="center"/>
            </w:pPr>
            <w:r w:rsidRPr="00F86454">
              <w:t>из федерального бюджета</w:t>
            </w:r>
          </w:p>
        </w:tc>
        <w:tc>
          <w:tcPr>
            <w:tcW w:w="1304" w:type="dxa"/>
          </w:tcPr>
          <w:p w:rsidR="00F86454" w:rsidRPr="00F86454" w:rsidRDefault="00F86454" w:rsidP="00F86454">
            <w:pPr>
              <w:pStyle w:val="ConsPlusNormal"/>
              <w:jc w:val="center"/>
            </w:pPr>
            <w:r w:rsidRPr="00F86454">
              <w:t>всего, тыс. руб. (графа 3 + графа 4)</w:t>
            </w:r>
          </w:p>
        </w:tc>
        <w:tc>
          <w:tcPr>
            <w:tcW w:w="1587" w:type="dxa"/>
            <w:vMerge/>
          </w:tcPr>
          <w:p w:rsidR="00F86454" w:rsidRPr="00F86454" w:rsidRDefault="00F86454" w:rsidP="00F86454"/>
        </w:tc>
        <w:tc>
          <w:tcPr>
            <w:tcW w:w="1701" w:type="dxa"/>
            <w:vMerge/>
          </w:tcPr>
          <w:p w:rsidR="00F86454" w:rsidRPr="00F86454" w:rsidRDefault="00F86454" w:rsidP="00F86454"/>
        </w:tc>
        <w:tc>
          <w:tcPr>
            <w:tcW w:w="1644" w:type="dxa"/>
            <w:vMerge/>
          </w:tcPr>
          <w:p w:rsidR="00F86454" w:rsidRPr="00F86454" w:rsidRDefault="00F86454" w:rsidP="00F86454"/>
        </w:tc>
        <w:tc>
          <w:tcPr>
            <w:tcW w:w="1814" w:type="dxa"/>
            <w:vMerge/>
          </w:tcPr>
          <w:p w:rsidR="00F86454" w:rsidRPr="00F86454" w:rsidRDefault="00F86454" w:rsidP="00F86454"/>
        </w:tc>
        <w:tc>
          <w:tcPr>
            <w:tcW w:w="2948" w:type="dxa"/>
            <w:vMerge/>
          </w:tcPr>
          <w:p w:rsidR="00F86454" w:rsidRPr="00F86454" w:rsidRDefault="00F86454" w:rsidP="00F86454"/>
        </w:tc>
      </w:tr>
      <w:tr w:rsidR="00F86454" w:rsidRPr="00F86454">
        <w:tc>
          <w:tcPr>
            <w:tcW w:w="510" w:type="dxa"/>
          </w:tcPr>
          <w:p w:rsidR="00F86454" w:rsidRPr="00F86454" w:rsidRDefault="00F86454" w:rsidP="00F86454">
            <w:pPr>
              <w:pStyle w:val="ConsPlusNormal"/>
              <w:jc w:val="center"/>
            </w:pPr>
            <w:r w:rsidRPr="00F86454">
              <w:t>1</w:t>
            </w:r>
          </w:p>
        </w:tc>
        <w:tc>
          <w:tcPr>
            <w:tcW w:w="1984" w:type="dxa"/>
          </w:tcPr>
          <w:p w:rsidR="00F86454" w:rsidRPr="00F86454" w:rsidRDefault="00F86454" w:rsidP="00F86454">
            <w:pPr>
              <w:pStyle w:val="ConsPlusNormal"/>
              <w:jc w:val="center"/>
            </w:pPr>
            <w:r w:rsidRPr="00F86454">
              <w:t>2</w:t>
            </w:r>
          </w:p>
        </w:tc>
        <w:tc>
          <w:tcPr>
            <w:tcW w:w="1531" w:type="dxa"/>
          </w:tcPr>
          <w:p w:rsidR="00F86454" w:rsidRPr="00F86454" w:rsidRDefault="00F86454" w:rsidP="00F86454">
            <w:pPr>
              <w:pStyle w:val="ConsPlusNormal"/>
              <w:jc w:val="center"/>
            </w:pPr>
            <w:bookmarkStart w:id="35" w:name="P8028"/>
            <w:bookmarkEnd w:id="35"/>
            <w:r w:rsidRPr="00F86454">
              <w:t>3</w:t>
            </w:r>
          </w:p>
        </w:tc>
        <w:tc>
          <w:tcPr>
            <w:tcW w:w="1077" w:type="dxa"/>
          </w:tcPr>
          <w:p w:rsidR="00F86454" w:rsidRPr="00F86454" w:rsidRDefault="00F86454" w:rsidP="00F86454">
            <w:pPr>
              <w:pStyle w:val="ConsPlusNormal"/>
              <w:jc w:val="center"/>
            </w:pPr>
            <w:bookmarkStart w:id="36" w:name="P8029"/>
            <w:bookmarkEnd w:id="36"/>
            <w:r w:rsidRPr="00F86454">
              <w:t>4</w:t>
            </w:r>
          </w:p>
        </w:tc>
        <w:tc>
          <w:tcPr>
            <w:tcW w:w="1304" w:type="dxa"/>
          </w:tcPr>
          <w:p w:rsidR="00F86454" w:rsidRPr="00F86454" w:rsidRDefault="00F86454" w:rsidP="00F86454">
            <w:pPr>
              <w:pStyle w:val="ConsPlusNormal"/>
              <w:jc w:val="center"/>
            </w:pPr>
            <w:bookmarkStart w:id="37" w:name="P8030"/>
            <w:bookmarkEnd w:id="37"/>
            <w:r w:rsidRPr="00F86454">
              <w:t>5</w:t>
            </w:r>
          </w:p>
        </w:tc>
        <w:tc>
          <w:tcPr>
            <w:tcW w:w="1587" w:type="dxa"/>
          </w:tcPr>
          <w:p w:rsidR="00F86454" w:rsidRPr="00F86454" w:rsidRDefault="00F86454" w:rsidP="00F86454">
            <w:pPr>
              <w:pStyle w:val="ConsPlusNormal"/>
              <w:jc w:val="center"/>
            </w:pPr>
            <w:r w:rsidRPr="00F86454">
              <w:t>6</w:t>
            </w:r>
          </w:p>
        </w:tc>
        <w:tc>
          <w:tcPr>
            <w:tcW w:w="1701" w:type="dxa"/>
          </w:tcPr>
          <w:p w:rsidR="00F86454" w:rsidRPr="00F86454" w:rsidRDefault="00F86454" w:rsidP="00F86454">
            <w:pPr>
              <w:pStyle w:val="ConsPlusNormal"/>
              <w:jc w:val="center"/>
            </w:pPr>
            <w:bookmarkStart w:id="38" w:name="P8032"/>
            <w:bookmarkEnd w:id="38"/>
            <w:r w:rsidRPr="00F86454">
              <w:t>7</w:t>
            </w:r>
          </w:p>
        </w:tc>
        <w:tc>
          <w:tcPr>
            <w:tcW w:w="1644" w:type="dxa"/>
          </w:tcPr>
          <w:p w:rsidR="00F86454" w:rsidRPr="00F86454" w:rsidRDefault="00F86454" w:rsidP="00F86454">
            <w:pPr>
              <w:pStyle w:val="ConsPlusNormal"/>
              <w:jc w:val="center"/>
            </w:pPr>
            <w:bookmarkStart w:id="39" w:name="P8033"/>
            <w:bookmarkEnd w:id="39"/>
            <w:r w:rsidRPr="00F86454">
              <w:t>8</w:t>
            </w:r>
          </w:p>
        </w:tc>
        <w:tc>
          <w:tcPr>
            <w:tcW w:w="1814" w:type="dxa"/>
          </w:tcPr>
          <w:p w:rsidR="00F86454" w:rsidRPr="00F86454" w:rsidRDefault="00F86454" w:rsidP="00F86454">
            <w:pPr>
              <w:pStyle w:val="ConsPlusNormal"/>
              <w:jc w:val="center"/>
            </w:pPr>
            <w:r w:rsidRPr="00F86454">
              <w:t>9</w:t>
            </w:r>
          </w:p>
        </w:tc>
        <w:tc>
          <w:tcPr>
            <w:tcW w:w="2948" w:type="dxa"/>
          </w:tcPr>
          <w:p w:rsidR="00F86454" w:rsidRPr="00F86454" w:rsidRDefault="00F86454" w:rsidP="00F86454">
            <w:pPr>
              <w:pStyle w:val="ConsPlusNormal"/>
              <w:jc w:val="center"/>
            </w:pPr>
            <w:r w:rsidRPr="00F86454">
              <w:t>10</w:t>
            </w:r>
          </w:p>
        </w:tc>
      </w:tr>
      <w:tr w:rsidR="00F86454" w:rsidRPr="00F86454">
        <w:tc>
          <w:tcPr>
            <w:tcW w:w="510" w:type="dxa"/>
          </w:tcPr>
          <w:p w:rsidR="00F86454" w:rsidRPr="00F86454" w:rsidRDefault="00F86454" w:rsidP="00F86454">
            <w:pPr>
              <w:pStyle w:val="ConsPlusNormal"/>
              <w:jc w:val="center"/>
            </w:pPr>
            <w:r w:rsidRPr="00F86454">
              <w:t>1</w:t>
            </w:r>
          </w:p>
        </w:tc>
        <w:tc>
          <w:tcPr>
            <w:tcW w:w="1984" w:type="dxa"/>
          </w:tcPr>
          <w:p w:rsidR="00F86454" w:rsidRPr="00F86454" w:rsidRDefault="00F86454" w:rsidP="00F86454">
            <w:pPr>
              <w:pStyle w:val="ConsPlusNormal"/>
            </w:pPr>
            <w:r w:rsidRPr="00F86454">
              <w:t>Здравоохранение</w:t>
            </w:r>
          </w:p>
        </w:tc>
        <w:tc>
          <w:tcPr>
            <w:tcW w:w="1531" w:type="dxa"/>
          </w:tcPr>
          <w:p w:rsidR="00F86454" w:rsidRPr="00F86454" w:rsidRDefault="00F86454" w:rsidP="00F86454">
            <w:pPr>
              <w:pStyle w:val="ConsPlusNormal"/>
              <w:jc w:val="center"/>
            </w:pPr>
            <w:r w:rsidRPr="00F86454">
              <w:t>577,41</w:t>
            </w:r>
          </w:p>
        </w:tc>
        <w:tc>
          <w:tcPr>
            <w:tcW w:w="1077" w:type="dxa"/>
          </w:tcPr>
          <w:p w:rsidR="00F86454" w:rsidRPr="00F86454" w:rsidRDefault="00F86454" w:rsidP="00F86454">
            <w:pPr>
              <w:pStyle w:val="ConsPlusNormal"/>
              <w:jc w:val="center"/>
            </w:pPr>
            <w:r w:rsidRPr="00F86454">
              <w:t>2461,59</w:t>
            </w:r>
          </w:p>
        </w:tc>
        <w:tc>
          <w:tcPr>
            <w:tcW w:w="1304" w:type="dxa"/>
          </w:tcPr>
          <w:p w:rsidR="00F86454" w:rsidRPr="00F86454" w:rsidRDefault="00F86454" w:rsidP="00F86454">
            <w:pPr>
              <w:pStyle w:val="ConsPlusNormal"/>
              <w:jc w:val="center"/>
            </w:pPr>
            <w:r w:rsidRPr="00F86454">
              <w:t>3039,00</w:t>
            </w:r>
          </w:p>
        </w:tc>
        <w:tc>
          <w:tcPr>
            <w:tcW w:w="1587" w:type="dxa"/>
          </w:tcPr>
          <w:p w:rsidR="00F86454" w:rsidRPr="00F86454" w:rsidRDefault="00F86454" w:rsidP="00F86454">
            <w:pPr>
              <w:pStyle w:val="ConsPlusNormal"/>
              <w:jc w:val="center"/>
            </w:pPr>
            <w:r w:rsidRPr="00F86454">
              <w:t>21,13</w:t>
            </w:r>
          </w:p>
        </w:tc>
        <w:tc>
          <w:tcPr>
            <w:tcW w:w="1701" w:type="dxa"/>
          </w:tcPr>
          <w:p w:rsidR="00F86454" w:rsidRPr="00F86454" w:rsidRDefault="00F86454" w:rsidP="00F86454">
            <w:pPr>
              <w:pStyle w:val="ConsPlusNormal"/>
              <w:jc w:val="center"/>
            </w:pPr>
            <w:r w:rsidRPr="00F86454">
              <w:t>0,00</w:t>
            </w:r>
          </w:p>
        </w:tc>
        <w:tc>
          <w:tcPr>
            <w:tcW w:w="1644" w:type="dxa"/>
          </w:tcPr>
          <w:p w:rsidR="00F86454" w:rsidRPr="00F86454" w:rsidRDefault="00F86454" w:rsidP="00F86454">
            <w:pPr>
              <w:pStyle w:val="ConsPlusNormal"/>
              <w:jc w:val="center"/>
            </w:pPr>
            <w:r w:rsidRPr="00F86454">
              <w:t>3039,00</w:t>
            </w:r>
          </w:p>
        </w:tc>
        <w:tc>
          <w:tcPr>
            <w:tcW w:w="1814" w:type="dxa"/>
          </w:tcPr>
          <w:p w:rsidR="00F86454" w:rsidRPr="00F86454" w:rsidRDefault="00F86454" w:rsidP="00F86454">
            <w:pPr>
              <w:pStyle w:val="ConsPlusNormal"/>
              <w:jc w:val="center"/>
            </w:pPr>
            <w:r w:rsidRPr="00F86454">
              <w:t>8,66</w:t>
            </w:r>
          </w:p>
        </w:tc>
        <w:tc>
          <w:tcPr>
            <w:tcW w:w="2948" w:type="dxa"/>
          </w:tcPr>
          <w:p w:rsidR="00F86454" w:rsidRPr="00F86454" w:rsidRDefault="00F86454" w:rsidP="00F86454">
            <w:pPr>
              <w:pStyle w:val="ConsPlusNormal"/>
            </w:pPr>
            <w:r w:rsidRPr="00F86454">
              <w:t xml:space="preserve">Постановление Правительства Удмуртской Республики от 7 октября 2013 года N 457 "Об утверждении государственной программы Удмуртской Республики "Развитие здравоохранения" содержит подпрограмму "Развитие медицинской реабилитации и санаторно-курортного лечения населения, в том числе детей", которая направлена на обеспечение охвата медицинской реабилитацией инвалидов, детей-инвалидов. Выделить в полной мере объем финансирования, </w:t>
            </w:r>
            <w:r w:rsidRPr="00F86454">
              <w:lastRenderedPageBreak/>
              <w:t xml:space="preserve">направляемого таким образом на реализацию мероприятий по реабилитации и </w:t>
            </w:r>
            <w:proofErr w:type="spellStart"/>
            <w:r w:rsidRPr="00F86454">
              <w:t>абилитации</w:t>
            </w:r>
            <w:proofErr w:type="spellEnd"/>
            <w:r w:rsidRPr="00F86454">
              <w:t xml:space="preserve"> инвалидов, не представляется возможным</w:t>
            </w:r>
          </w:p>
        </w:tc>
      </w:tr>
      <w:tr w:rsidR="00F86454" w:rsidRPr="00F86454">
        <w:tc>
          <w:tcPr>
            <w:tcW w:w="510" w:type="dxa"/>
          </w:tcPr>
          <w:p w:rsidR="00F86454" w:rsidRPr="00F86454" w:rsidRDefault="00F86454" w:rsidP="00F86454">
            <w:pPr>
              <w:pStyle w:val="ConsPlusNormal"/>
              <w:jc w:val="center"/>
            </w:pPr>
            <w:r w:rsidRPr="00F86454">
              <w:lastRenderedPageBreak/>
              <w:t>2</w:t>
            </w:r>
          </w:p>
        </w:tc>
        <w:tc>
          <w:tcPr>
            <w:tcW w:w="1984" w:type="dxa"/>
          </w:tcPr>
          <w:p w:rsidR="00F86454" w:rsidRPr="00F86454" w:rsidRDefault="00F86454" w:rsidP="00F86454">
            <w:pPr>
              <w:pStyle w:val="ConsPlusNormal"/>
            </w:pPr>
            <w:r w:rsidRPr="00F86454">
              <w:t>Социальная защита</w:t>
            </w:r>
          </w:p>
        </w:tc>
        <w:tc>
          <w:tcPr>
            <w:tcW w:w="1531" w:type="dxa"/>
          </w:tcPr>
          <w:p w:rsidR="00F86454" w:rsidRPr="00F86454" w:rsidRDefault="00F86454" w:rsidP="00F86454">
            <w:pPr>
              <w:pStyle w:val="ConsPlusNormal"/>
              <w:jc w:val="center"/>
            </w:pPr>
            <w:r w:rsidRPr="00F86454">
              <w:t>1738,15</w:t>
            </w:r>
          </w:p>
        </w:tc>
        <w:tc>
          <w:tcPr>
            <w:tcW w:w="1077" w:type="dxa"/>
          </w:tcPr>
          <w:p w:rsidR="00F86454" w:rsidRPr="00F86454" w:rsidRDefault="00F86454" w:rsidP="00F86454">
            <w:pPr>
              <w:pStyle w:val="ConsPlusNormal"/>
              <w:jc w:val="center"/>
            </w:pPr>
            <w:r w:rsidRPr="00F86454">
              <w:t>7410,05</w:t>
            </w:r>
          </w:p>
        </w:tc>
        <w:tc>
          <w:tcPr>
            <w:tcW w:w="1304" w:type="dxa"/>
          </w:tcPr>
          <w:p w:rsidR="00F86454" w:rsidRPr="00F86454" w:rsidRDefault="00F86454" w:rsidP="00F86454">
            <w:pPr>
              <w:pStyle w:val="ConsPlusNormal"/>
              <w:jc w:val="center"/>
            </w:pPr>
            <w:r w:rsidRPr="00F86454">
              <w:t>9148,20</w:t>
            </w:r>
          </w:p>
        </w:tc>
        <w:tc>
          <w:tcPr>
            <w:tcW w:w="1587" w:type="dxa"/>
          </w:tcPr>
          <w:p w:rsidR="00F86454" w:rsidRPr="00F86454" w:rsidRDefault="00F86454" w:rsidP="00F86454">
            <w:pPr>
              <w:pStyle w:val="ConsPlusNormal"/>
              <w:jc w:val="center"/>
            </w:pPr>
            <w:r w:rsidRPr="00F86454">
              <w:t>63,62</w:t>
            </w:r>
          </w:p>
        </w:tc>
        <w:tc>
          <w:tcPr>
            <w:tcW w:w="1701" w:type="dxa"/>
          </w:tcPr>
          <w:p w:rsidR="00F86454" w:rsidRPr="00F86454" w:rsidRDefault="00F86454" w:rsidP="00F86454">
            <w:pPr>
              <w:pStyle w:val="ConsPlusNormal"/>
              <w:jc w:val="center"/>
            </w:pPr>
            <w:r w:rsidRPr="00F86454">
              <w:t>10230,00</w:t>
            </w:r>
          </w:p>
        </w:tc>
        <w:tc>
          <w:tcPr>
            <w:tcW w:w="1644" w:type="dxa"/>
          </w:tcPr>
          <w:p w:rsidR="00F86454" w:rsidRPr="00F86454" w:rsidRDefault="00F86454" w:rsidP="00F86454">
            <w:pPr>
              <w:pStyle w:val="ConsPlusNormal"/>
              <w:jc w:val="center"/>
            </w:pPr>
            <w:r w:rsidRPr="00F86454">
              <w:t>19378,20</w:t>
            </w:r>
          </w:p>
        </w:tc>
        <w:tc>
          <w:tcPr>
            <w:tcW w:w="1814" w:type="dxa"/>
          </w:tcPr>
          <w:p w:rsidR="00F86454" w:rsidRPr="00F86454" w:rsidRDefault="00F86454" w:rsidP="00F86454">
            <w:pPr>
              <w:pStyle w:val="ConsPlusNormal"/>
              <w:jc w:val="center"/>
            </w:pPr>
            <w:r w:rsidRPr="00F86454">
              <w:t>55,24</w:t>
            </w:r>
          </w:p>
        </w:tc>
        <w:tc>
          <w:tcPr>
            <w:tcW w:w="2948" w:type="dxa"/>
          </w:tcPr>
          <w:p w:rsidR="00F86454" w:rsidRPr="00F86454" w:rsidRDefault="00F86454" w:rsidP="00F86454">
            <w:pPr>
              <w:pStyle w:val="ConsPlusNormal"/>
            </w:pPr>
            <w:r w:rsidRPr="00F86454">
              <w:t>Постановление Правительства Удмуртской Республики от 30 января 2017 года N 9 "Об утверждении государственной программы Удмуртской Республики "Доступная среда"</w:t>
            </w:r>
          </w:p>
        </w:tc>
      </w:tr>
      <w:tr w:rsidR="00F86454" w:rsidRPr="00F86454">
        <w:tc>
          <w:tcPr>
            <w:tcW w:w="510" w:type="dxa"/>
          </w:tcPr>
          <w:p w:rsidR="00F86454" w:rsidRPr="00F86454" w:rsidRDefault="00F86454" w:rsidP="00F86454">
            <w:pPr>
              <w:pStyle w:val="ConsPlusNormal"/>
              <w:jc w:val="center"/>
            </w:pPr>
            <w:r w:rsidRPr="00F86454">
              <w:t>2.1</w:t>
            </w:r>
          </w:p>
        </w:tc>
        <w:tc>
          <w:tcPr>
            <w:tcW w:w="1984" w:type="dxa"/>
          </w:tcPr>
          <w:p w:rsidR="00F86454" w:rsidRPr="00F86454" w:rsidRDefault="00F86454" w:rsidP="00F86454">
            <w:pPr>
              <w:pStyle w:val="ConsPlusNormal"/>
            </w:pPr>
            <w:r w:rsidRPr="00F86454">
              <w:t>Сопровождаемое проживание</w:t>
            </w:r>
          </w:p>
        </w:tc>
        <w:tc>
          <w:tcPr>
            <w:tcW w:w="1531" w:type="dxa"/>
          </w:tcPr>
          <w:p w:rsidR="00F86454" w:rsidRPr="00F86454" w:rsidRDefault="00F86454" w:rsidP="00F86454">
            <w:pPr>
              <w:pStyle w:val="ConsPlusNormal"/>
              <w:jc w:val="center"/>
            </w:pPr>
            <w:r w:rsidRPr="00F86454">
              <w:t>213,24</w:t>
            </w:r>
          </w:p>
        </w:tc>
        <w:tc>
          <w:tcPr>
            <w:tcW w:w="1077" w:type="dxa"/>
          </w:tcPr>
          <w:p w:rsidR="00F86454" w:rsidRPr="00F86454" w:rsidRDefault="00F86454" w:rsidP="00F86454">
            <w:pPr>
              <w:pStyle w:val="ConsPlusNormal"/>
              <w:jc w:val="center"/>
            </w:pPr>
            <w:r w:rsidRPr="00F86454">
              <w:t>909,06</w:t>
            </w:r>
          </w:p>
        </w:tc>
        <w:tc>
          <w:tcPr>
            <w:tcW w:w="1304" w:type="dxa"/>
          </w:tcPr>
          <w:p w:rsidR="00F86454" w:rsidRPr="00F86454" w:rsidRDefault="00F86454" w:rsidP="00F86454">
            <w:pPr>
              <w:pStyle w:val="ConsPlusNormal"/>
              <w:jc w:val="center"/>
            </w:pPr>
            <w:r w:rsidRPr="00F86454">
              <w:t>1122,30</w:t>
            </w:r>
          </w:p>
        </w:tc>
        <w:tc>
          <w:tcPr>
            <w:tcW w:w="1587" w:type="dxa"/>
          </w:tcPr>
          <w:p w:rsidR="00F86454" w:rsidRPr="00F86454" w:rsidRDefault="00F86454" w:rsidP="00F86454">
            <w:pPr>
              <w:pStyle w:val="ConsPlusNormal"/>
              <w:jc w:val="center"/>
            </w:pPr>
            <w:r w:rsidRPr="00F86454">
              <w:t>7,80</w:t>
            </w:r>
          </w:p>
        </w:tc>
        <w:tc>
          <w:tcPr>
            <w:tcW w:w="1701" w:type="dxa"/>
          </w:tcPr>
          <w:p w:rsidR="00F86454" w:rsidRPr="00F86454" w:rsidRDefault="00F86454" w:rsidP="00F86454">
            <w:pPr>
              <w:pStyle w:val="ConsPlusNormal"/>
              <w:jc w:val="center"/>
            </w:pPr>
            <w:r w:rsidRPr="00F86454">
              <w:t>0,00</w:t>
            </w:r>
          </w:p>
        </w:tc>
        <w:tc>
          <w:tcPr>
            <w:tcW w:w="1644" w:type="dxa"/>
          </w:tcPr>
          <w:p w:rsidR="00F86454" w:rsidRPr="00F86454" w:rsidRDefault="00F86454" w:rsidP="00F86454">
            <w:pPr>
              <w:pStyle w:val="ConsPlusNormal"/>
              <w:jc w:val="center"/>
            </w:pPr>
            <w:r w:rsidRPr="00F86454">
              <w:t>1122,30</w:t>
            </w:r>
          </w:p>
        </w:tc>
        <w:tc>
          <w:tcPr>
            <w:tcW w:w="1814" w:type="dxa"/>
          </w:tcPr>
          <w:p w:rsidR="00F86454" w:rsidRPr="00F86454" w:rsidRDefault="00F86454" w:rsidP="00F86454">
            <w:pPr>
              <w:pStyle w:val="ConsPlusNormal"/>
              <w:jc w:val="center"/>
            </w:pPr>
            <w:r w:rsidRPr="00F86454">
              <w:t>3,20</w:t>
            </w:r>
          </w:p>
        </w:tc>
        <w:tc>
          <w:tcPr>
            <w:tcW w:w="2948" w:type="dxa"/>
          </w:tcPr>
          <w:p w:rsidR="00F86454" w:rsidRPr="00F86454" w:rsidRDefault="00F86454" w:rsidP="00F86454">
            <w:pPr>
              <w:pStyle w:val="ConsPlusNormal"/>
            </w:pPr>
            <w:r w:rsidRPr="00F86454">
              <w:t>Постановление Правительства Удмуртской Республики от 30 января 2017 года N 9 "Об утверждении государственной программы Удмуртской Республики "Доступная среда"</w:t>
            </w:r>
          </w:p>
        </w:tc>
      </w:tr>
      <w:tr w:rsidR="00F86454" w:rsidRPr="00F86454">
        <w:tc>
          <w:tcPr>
            <w:tcW w:w="510" w:type="dxa"/>
          </w:tcPr>
          <w:p w:rsidR="00F86454" w:rsidRPr="00F86454" w:rsidRDefault="00F86454" w:rsidP="00F86454">
            <w:pPr>
              <w:pStyle w:val="ConsPlusNormal"/>
              <w:jc w:val="center"/>
            </w:pPr>
            <w:r w:rsidRPr="00F86454">
              <w:t>2.2</w:t>
            </w:r>
          </w:p>
        </w:tc>
        <w:tc>
          <w:tcPr>
            <w:tcW w:w="1984" w:type="dxa"/>
          </w:tcPr>
          <w:p w:rsidR="00F86454" w:rsidRPr="00F86454" w:rsidRDefault="00F86454" w:rsidP="00F86454">
            <w:pPr>
              <w:pStyle w:val="ConsPlusNormal"/>
            </w:pPr>
            <w:r w:rsidRPr="00F86454">
              <w:t>Ранняя помощь</w:t>
            </w:r>
          </w:p>
        </w:tc>
        <w:tc>
          <w:tcPr>
            <w:tcW w:w="1531" w:type="dxa"/>
          </w:tcPr>
          <w:p w:rsidR="00F86454" w:rsidRPr="00F86454" w:rsidRDefault="00F86454" w:rsidP="00F86454">
            <w:pPr>
              <w:pStyle w:val="ConsPlusNormal"/>
              <w:jc w:val="center"/>
            </w:pPr>
            <w:r w:rsidRPr="00F86454">
              <w:t>203,30</w:t>
            </w:r>
          </w:p>
        </w:tc>
        <w:tc>
          <w:tcPr>
            <w:tcW w:w="1077" w:type="dxa"/>
          </w:tcPr>
          <w:p w:rsidR="00F86454" w:rsidRPr="00F86454" w:rsidRDefault="00F86454" w:rsidP="00F86454">
            <w:pPr>
              <w:pStyle w:val="ConsPlusNormal"/>
              <w:jc w:val="center"/>
            </w:pPr>
            <w:r w:rsidRPr="00F86454">
              <w:t>866,70</w:t>
            </w:r>
          </w:p>
        </w:tc>
        <w:tc>
          <w:tcPr>
            <w:tcW w:w="1304" w:type="dxa"/>
          </w:tcPr>
          <w:p w:rsidR="00F86454" w:rsidRPr="00F86454" w:rsidRDefault="00F86454" w:rsidP="00F86454">
            <w:pPr>
              <w:pStyle w:val="ConsPlusNormal"/>
              <w:jc w:val="center"/>
            </w:pPr>
            <w:r w:rsidRPr="00F86454">
              <w:t>1070,00</w:t>
            </w:r>
          </w:p>
        </w:tc>
        <w:tc>
          <w:tcPr>
            <w:tcW w:w="1587" w:type="dxa"/>
          </w:tcPr>
          <w:p w:rsidR="00F86454" w:rsidRPr="00F86454" w:rsidRDefault="00F86454" w:rsidP="00F86454">
            <w:pPr>
              <w:pStyle w:val="ConsPlusNormal"/>
              <w:jc w:val="center"/>
            </w:pPr>
            <w:r w:rsidRPr="00F86454">
              <w:t>7,44</w:t>
            </w:r>
          </w:p>
        </w:tc>
        <w:tc>
          <w:tcPr>
            <w:tcW w:w="1701" w:type="dxa"/>
          </w:tcPr>
          <w:p w:rsidR="00F86454" w:rsidRPr="00F86454" w:rsidRDefault="00F86454" w:rsidP="00F86454">
            <w:pPr>
              <w:pStyle w:val="ConsPlusNormal"/>
              <w:jc w:val="center"/>
            </w:pPr>
            <w:r w:rsidRPr="00F86454">
              <w:t>0,00</w:t>
            </w:r>
          </w:p>
        </w:tc>
        <w:tc>
          <w:tcPr>
            <w:tcW w:w="1644" w:type="dxa"/>
          </w:tcPr>
          <w:p w:rsidR="00F86454" w:rsidRPr="00F86454" w:rsidRDefault="00F86454" w:rsidP="00F86454">
            <w:pPr>
              <w:pStyle w:val="ConsPlusNormal"/>
              <w:jc w:val="center"/>
            </w:pPr>
            <w:r w:rsidRPr="00F86454">
              <w:t>1070,00</w:t>
            </w:r>
          </w:p>
        </w:tc>
        <w:tc>
          <w:tcPr>
            <w:tcW w:w="1814" w:type="dxa"/>
          </w:tcPr>
          <w:p w:rsidR="00F86454" w:rsidRPr="00F86454" w:rsidRDefault="00F86454" w:rsidP="00F86454">
            <w:pPr>
              <w:pStyle w:val="ConsPlusNormal"/>
              <w:jc w:val="center"/>
            </w:pPr>
            <w:r w:rsidRPr="00F86454">
              <w:t>3,05</w:t>
            </w:r>
          </w:p>
        </w:tc>
        <w:tc>
          <w:tcPr>
            <w:tcW w:w="2948" w:type="dxa"/>
          </w:tcPr>
          <w:p w:rsidR="00F86454" w:rsidRPr="00F86454" w:rsidRDefault="00F86454" w:rsidP="00F86454">
            <w:pPr>
              <w:pStyle w:val="ConsPlusNormal"/>
            </w:pPr>
            <w:r w:rsidRPr="00F86454">
              <w:t>Постановление Правительства Удмуртской Республики от 30 января 2017 года N 9 "Об утверждении государственной программы Удмуртской Республики "Доступная среда"</w:t>
            </w:r>
          </w:p>
        </w:tc>
      </w:tr>
      <w:tr w:rsidR="00F86454" w:rsidRPr="00F86454">
        <w:tc>
          <w:tcPr>
            <w:tcW w:w="510" w:type="dxa"/>
          </w:tcPr>
          <w:p w:rsidR="00F86454" w:rsidRPr="00F86454" w:rsidRDefault="00F86454" w:rsidP="00F86454">
            <w:pPr>
              <w:pStyle w:val="ConsPlusNormal"/>
              <w:jc w:val="center"/>
            </w:pPr>
            <w:r w:rsidRPr="00F86454">
              <w:t>3</w:t>
            </w:r>
          </w:p>
        </w:tc>
        <w:tc>
          <w:tcPr>
            <w:tcW w:w="1984" w:type="dxa"/>
          </w:tcPr>
          <w:p w:rsidR="00F86454" w:rsidRPr="00F86454" w:rsidRDefault="00F86454" w:rsidP="00F86454">
            <w:pPr>
              <w:pStyle w:val="ConsPlusNormal"/>
            </w:pPr>
            <w:r w:rsidRPr="00F86454">
              <w:t>Занятость</w:t>
            </w:r>
          </w:p>
        </w:tc>
        <w:tc>
          <w:tcPr>
            <w:tcW w:w="1531" w:type="dxa"/>
          </w:tcPr>
          <w:p w:rsidR="00F86454" w:rsidRPr="00F86454" w:rsidRDefault="00F86454" w:rsidP="00F86454">
            <w:pPr>
              <w:pStyle w:val="ConsPlusNormal"/>
              <w:jc w:val="center"/>
            </w:pPr>
            <w:r w:rsidRPr="00F86454">
              <w:t>0,00</w:t>
            </w:r>
          </w:p>
        </w:tc>
        <w:tc>
          <w:tcPr>
            <w:tcW w:w="1077" w:type="dxa"/>
          </w:tcPr>
          <w:p w:rsidR="00F86454" w:rsidRPr="00F86454" w:rsidRDefault="00F86454" w:rsidP="00F86454">
            <w:pPr>
              <w:pStyle w:val="ConsPlusNormal"/>
              <w:jc w:val="center"/>
            </w:pPr>
            <w:r w:rsidRPr="00F86454">
              <w:t>0,00</w:t>
            </w:r>
          </w:p>
        </w:tc>
        <w:tc>
          <w:tcPr>
            <w:tcW w:w="1304" w:type="dxa"/>
          </w:tcPr>
          <w:p w:rsidR="00F86454" w:rsidRPr="00F86454" w:rsidRDefault="00F86454" w:rsidP="00F86454">
            <w:pPr>
              <w:pStyle w:val="ConsPlusNormal"/>
              <w:jc w:val="center"/>
            </w:pPr>
            <w:r w:rsidRPr="00F86454">
              <w:t>0,00</w:t>
            </w:r>
          </w:p>
        </w:tc>
        <w:tc>
          <w:tcPr>
            <w:tcW w:w="1587" w:type="dxa"/>
          </w:tcPr>
          <w:p w:rsidR="00F86454" w:rsidRPr="00F86454" w:rsidRDefault="00F86454" w:rsidP="00F86454">
            <w:pPr>
              <w:pStyle w:val="ConsPlusNormal"/>
              <w:jc w:val="center"/>
            </w:pPr>
            <w:r w:rsidRPr="00F86454">
              <w:t>0,00</w:t>
            </w:r>
          </w:p>
        </w:tc>
        <w:tc>
          <w:tcPr>
            <w:tcW w:w="1701" w:type="dxa"/>
          </w:tcPr>
          <w:p w:rsidR="00F86454" w:rsidRPr="00F86454" w:rsidRDefault="00F86454" w:rsidP="00F86454">
            <w:pPr>
              <w:pStyle w:val="ConsPlusNormal"/>
              <w:jc w:val="center"/>
            </w:pPr>
            <w:r w:rsidRPr="00F86454">
              <w:t>187,50</w:t>
            </w:r>
          </w:p>
        </w:tc>
        <w:tc>
          <w:tcPr>
            <w:tcW w:w="1644" w:type="dxa"/>
          </w:tcPr>
          <w:p w:rsidR="00F86454" w:rsidRPr="00F86454" w:rsidRDefault="00F86454" w:rsidP="00F86454">
            <w:pPr>
              <w:pStyle w:val="ConsPlusNormal"/>
              <w:jc w:val="center"/>
            </w:pPr>
            <w:r w:rsidRPr="00F86454">
              <w:t>187,50</w:t>
            </w:r>
          </w:p>
        </w:tc>
        <w:tc>
          <w:tcPr>
            <w:tcW w:w="1814" w:type="dxa"/>
          </w:tcPr>
          <w:p w:rsidR="00F86454" w:rsidRPr="00F86454" w:rsidRDefault="00F86454" w:rsidP="00F86454">
            <w:pPr>
              <w:pStyle w:val="ConsPlusNormal"/>
              <w:jc w:val="center"/>
            </w:pPr>
            <w:r w:rsidRPr="00F86454">
              <w:t>0,53</w:t>
            </w:r>
          </w:p>
        </w:tc>
        <w:tc>
          <w:tcPr>
            <w:tcW w:w="2948" w:type="dxa"/>
          </w:tcPr>
          <w:p w:rsidR="00F86454" w:rsidRPr="00F86454" w:rsidRDefault="00F86454" w:rsidP="00F86454">
            <w:pPr>
              <w:pStyle w:val="ConsPlusNormal"/>
            </w:pPr>
            <w:r w:rsidRPr="00F86454">
              <w:t xml:space="preserve">Постановление Правительства Удмуртской Республики от 31 марта 2015 </w:t>
            </w:r>
            <w:r w:rsidRPr="00F86454">
              <w:lastRenderedPageBreak/>
              <w:t xml:space="preserve">года N 126 "Об утверждении государственной программы Удмуртской Республики "Развитие социально-трудовых отношений и содействие занятости населения Удмуртской Республики". Указанная программа содержит в себе подпрограмму "Дополнительные мероприятия в сфере занятости населения, направленные на снижение напряженности на рынке труда Удмуртской Республики" и мероприятия, направленные на обеспечение занятости инвалидов; в программу включены мероприятия по предоставлению государственной услуги "Организация сопровождения при содействии занятости инвалидов", стимулированию создания работодателями рабочих мест (в том числе специальных) для трудоустройства инвалидов. Кроме того, данное </w:t>
            </w:r>
            <w:r w:rsidRPr="00F86454">
              <w:lastRenderedPageBreak/>
              <w:t xml:space="preserve">направление реабилитации финансируется в том числе в форме государственного задания, доводимого до подведомственных учреждений. Выделить в полной мере объем финансирования, направляемого таким образом на реализацию мероприятий по реабилитации и </w:t>
            </w:r>
            <w:proofErr w:type="spellStart"/>
            <w:r w:rsidRPr="00F86454">
              <w:t>абилитации</w:t>
            </w:r>
            <w:proofErr w:type="spellEnd"/>
            <w:r w:rsidRPr="00F86454">
              <w:t xml:space="preserve"> инвалидов, не представляется возможным</w:t>
            </w:r>
          </w:p>
        </w:tc>
      </w:tr>
      <w:tr w:rsidR="00F86454" w:rsidRPr="00F86454">
        <w:tc>
          <w:tcPr>
            <w:tcW w:w="510" w:type="dxa"/>
          </w:tcPr>
          <w:p w:rsidR="00F86454" w:rsidRPr="00F86454" w:rsidRDefault="00F86454" w:rsidP="00F86454">
            <w:pPr>
              <w:pStyle w:val="ConsPlusNormal"/>
              <w:jc w:val="center"/>
            </w:pPr>
            <w:r w:rsidRPr="00F86454">
              <w:lastRenderedPageBreak/>
              <w:t>4</w:t>
            </w:r>
          </w:p>
        </w:tc>
        <w:tc>
          <w:tcPr>
            <w:tcW w:w="1984" w:type="dxa"/>
          </w:tcPr>
          <w:p w:rsidR="00F86454" w:rsidRPr="00F86454" w:rsidRDefault="00F86454" w:rsidP="00F86454">
            <w:pPr>
              <w:pStyle w:val="ConsPlusNormal"/>
            </w:pPr>
            <w:r w:rsidRPr="00F86454">
              <w:t>Культура</w:t>
            </w:r>
          </w:p>
        </w:tc>
        <w:tc>
          <w:tcPr>
            <w:tcW w:w="1531" w:type="dxa"/>
          </w:tcPr>
          <w:p w:rsidR="00F86454" w:rsidRPr="00F86454" w:rsidRDefault="00F86454" w:rsidP="00F86454">
            <w:pPr>
              <w:pStyle w:val="ConsPlusNormal"/>
              <w:jc w:val="center"/>
            </w:pPr>
            <w:r w:rsidRPr="00F86454">
              <w:t>0,00</w:t>
            </w:r>
          </w:p>
        </w:tc>
        <w:tc>
          <w:tcPr>
            <w:tcW w:w="1077" w:type="dxa"/>
          </w:tcPr>
          <w:p w:rsidR="00F86454" w:rsidRPr="00F86454" w:rsidRDefault="00F86454" w:rsidP="00F86454">
            <w:pPr>
              <w:pStyle w:val="ConsPlusNormal"/>
              <w:jc w:val="center"/>
            </w:pPr>
            <w:r w:rsidRPr="00F86454">
              <w:t>0,00</w:t>
            </w:r>
          </w:p>
        </w:tc>
        <w:tc>
          <w:tcPr>
            <w:tcW w:w="1304" w:type="dxa"/>
          </w:tcPr>
          <w:p w:rsidR="00F86454" w:rsidRPr="00F86454" w:rsidRDefault="00F86454" w:rsidP="00F86454">
            <w:pPr>
              <w:pStyle w:val="ConsPlusNormal"/>
              <w:jc w:val="center"/>
            </w:pPr>
            <w:r w:rsidRPr="00F86454">
              <w:t>0,00</w:t>
            </w:r>
          </w:p>
        </w:tc>
        <w:tc>
          <w:tcPr>
            <w:tcW w:w="1587" w:type="dxa"/>
          </w:tcPr>
          <w:p w:rsidR="00F86454" w:rsidRPr="00F86454" w:rsidRDefault="00F86454" w:rsidP="00F86454">
            <w:pPr>
              <w:pStyle w:val="ConsPlusNormal"/>
              <w:jc w:val="center"/>
            </w:pPr>
            <w:r w:rsidRPr="00F86454">
              <w:t>0,00</w:t>
            </w:r>
          </w:p>
        </w:tc>
        <w:tc>
          <w:tcPr>
            <w:tcW w:w="1701" w:type="dxa"/>
          </w:tcPr>
          <w:p w:rsidR="00F86454" w:rsidRPr="00F86454" w:rsidRDefault="00F86454" w:rsidP="00F86454">
            <w:pPr>
              <w:pStyle w:val="ConsPlusNormal"/>
              <w:jc w:val="center"/>
            </w:pPr>
            <w:r w:rsidRPr="00F86454">
              <w:t>9468,65</w:t>
            </w:r>
          </w:p>
        </w:tc>
        <w:tc>
          <w:tcPr>
            <w:tcW w:w="1644" w:type="dxa"/>
          </w:tcPr>
          <w:p w:rsidR="00F86454" w:rsidRPr="00F86454" w:rsidRDefault="00F86454" w:rsidP="00F86454">
            <w:pPr>
              <w:pStyle w:val="ConsPlusNormal"/>
              <w:jc w:val="center"/>
            </w:pPr>
            <w:r w:rsidRPr="00F86454">
              <w:t>9468,65</w:t>
            </w:r>
          </w:p>
        </w:tc>
        <w:tc>
          <w:tcPr>
            <w:tcW w:w="1814" w:type="dxa"/>
          </w:tcPr>
          <w:p w:rsidR="00F86454" w:rsidRPr="00F86454" w:rsidRDefault="00F86454" w:rsidP="00F86454">
            <w:pPr>
              <w:pStyle w:val="ConsPlusNormal"/>
              <w:jc w:val="center"/>
            </w:pPr>
            <w:r w:rsidRPr="00F86454">
              <w:t>26,99</w:t>
            </w:r>
          </w:p>
        </w:tc>
        <w:tc>
          <w:tcPr>
            <w:tcW w:w="2948" w:type="dxa"/>
          </w:tcPr>
          <w:p w:rsidR="00F86454" w:rsidRPr="00F86454" w:rsidRDefault="00F86454" w:rsidP="00F86454">
            <w:pPr>
              <w:pStyle w:val="ConsPlusNormal"/>
            </w:pPr>
            <w:r w:rsidRPr="00F86454">
              <w:t xml:space="preserve">Постановление Правительства Удмуртской Республики от 6 июля 2015 года N 326 "Об утверждении государственной программы Удмуртской Республики "Культура Удмуртии". Данное направление реабилитации финансируется в основном в форме государственного задания, доводимого до подведомственных учреждений. Выделить в полной мере объем финансирования, направляемого таким образом на реализацию мероприятий по реабилитации и </w:t>
            </w:r>
            <w:proofErr w:type="spellStart"/>
            <w:r w:rsidRPr="00F86454">
              <w:t>абилитации</w:t>
            </w:r>
            <w:proofErr w:type="spellEnd"/>
            <w:r w:rsidRPr="00F86454">
              <w:t xml:space="preserve"> </w:t>
            </w:r>
            <w:r w:rsidRPr="00F86454">
              <w:lastRenderedPageBreak/>
              <w:t>инвалидов, не представляется возможным. Также в Удмуртской Республике с 2019 года постановлением Правительства Удмуртской Республики от 22 мая 2019 года N 2015 предусмотрено проведение Ежегодных Республиканских творческих состязаний (игр) для инвалидов на регулярной основе. Целью мероприятия является выявление и поддержка одаренной творческой молодежи и других лиц, имеющих инвалидность, развитие инклюзивного общества. Кроме того, проведение мероприятия на регулярной основе позволит обеспечить формирование новых подходов к социокультурной реабилитации людей с инвалидностью, к их профессиональному обучению творческим профессиям</w:t>
            </w:r>
          </w:p>
        </w:tc>
      </w:tr>
      <w:tr w:rsidR="00F86454" w:rsidRPr="00F86454">
        <w:tc>
          <w:tcPr>
            <w:tcW w:w="510" w:type="dxa"/>
          </w:tcPr>
          <w:p w:rsidR="00F86454" w:rsidRPr="00F86454" w:rsidRDefault="00F86454" w:rsidP="00F86454">
            <w:pPr>
              <w:pStyle w:val="ConsPlusNormal"/>
              <w:jc w:val="center"/>
            </w:pPr>
            <w:r w:rsidRPr="00F86454">
              <w:lastRenderedPageBreak/>
              <w:t>5</w:t>
            </w:r>
          </w:p>
        </w:tc>
        <w:tc>
          <w:tcPr>
            <w:tcW w:w="1984" w:type="dxa"/>
          </w:tcPr>
          <w:p w:rsidR="00F86454" w:rsidRPr="00F86454" w:rsidRDefault="00F86454" w:rsidP="00F86454">
            <w:pPr>
              <w:pStyle w:val="ConsPlusNormal"/>
            </w:pPr>
            <w:r w:rsidRPr="00F86454">
              <w:t>Физическая культура и спорт</w:t>
            </w:r>
          </w:p>
        </w:tc>
        <w:tc>
          <w:tcPr>
            <w:tcW w:w="1531" w:type="dxa"/>
          </w:tcPr>
          <w:p w:rsidR="00F86454" w:rsidRPr="00F86454" w:rsidRDefault="00F86454" w:rsidP="00F86454">
            <w:pPr>
              <w:pStyle w:val="ConsPlusNormal"/>
              <w:jc w:val="center"/>
            </w:pPr>
            <w:r w:rsidRPr="00F86454">
              <w:t>0,00</w:t>
            </w:r>
          </w:p>
        </w:tc>
        <w:tc>
          <w:tcPr>
            <w:tcW w:w="1077" w:type="dxa"/>
          </w:tcPr>
          <w:p w:rsidR="00F86454" w:rsidRPr="00F86454" w:rsidRDefault="00F86454" w:rsidP="00F86454">
            <w:pPr>
              <w:pStyle w:val="ConsPlusNormal"/>
              <w:jc w:val="center"/>
            </w:pPr>
            <w:r w:rsidRPr="00F86454">
              <w:t>0,00</w:t>
            </w:r>
          </w:p>
        </w:tc>
        <w:tc>
          <w:tcPr>
            <w:tcW w:w="1304" w:type="dxa"/>
          </w:tcPr>
          <w:p w:rsidR="00F86454" w:rsidRPr="00F86454" w:rsidRDefault="00F86454" w:rsidP="00F86454">
            <w:pPr>
              <w:pStyle w:val="ConsPlusNormal"/>
              <w:jc w:val="center"/>
            </w:pPr>
            <w:r w:rsidRPr="00F86454">
              <w:t>0,00</w:t>
            </w:r>
          </w:p>
        </w:tc>
        <w:tc>
          <w:tcPr>
            <w:tcW w:w="1587" w:type="dxa"/>
          </w:tcPr>
          <w:p w:rsidR="00F86454" w:rsidRPr="00F86454" w:rsidRDefault="00F86454" w:rsidP="00F86454">
            <w:pPr>
              <w:pStyle w:val="ConsPlusNormal"/>
              <w:jc w:val="center"/>
            </w:pPr>
            <w:r w:rsidRPr="00F86454">
              <w:t>0,00</w:t>
            </w:r>
          </w:p>
        </w:tc>
        <w:tc>
          <w:tcPr>
            <w:tcW w:w="1701" w:type="dxa"/>
          </w:tcPr>
          <w:p w:rsidR="00F86454" w:rsidRPr="00F86454" w:rsidRDefault="00F86454" w:rsidP="00F86454">
            <w:pPr>
              <w:pStyle w:val="ConsPlusNormal"/>
              <w:jc w:val="center"/>
            </w:pPr>
            <w:r w:rsidRPr="00F86454">
              <w:t>813,60</w:t>
            </w:r>
          </w:p>
        </w:tc>
        <w:tc>
          <w:tcPr>
            <w:tcW w:w="1644" w:type="dxa"/>
          </w:tcPr>
          <w:p w:rsidR="00F86454" w:rsidRPr="00F86454" w:rsidRDefault="00F86454" w:rsidP="00F86454">
            <w:pPr>
              <w:pStyle w:val="ConsPlusNormal"/>
              <w:jc w:val="center"/>
            </w:pPr>
            <w:r w:rsidRPr="00F86454">
              <w:t>813,60</w:t>
            </w:r>
          </w:p>
        </w:tc>
        <w:tc>
          <w:tcPr>
            <w:tcW w:w="1814" w:type="dxa"/>
          </w:tcPr>
          <w:p w:rsidR="00F86454" w:rsidRPr="00F86454" w:rsidRDefault="00F86454" w:rsidP="00F86454">
            <w:pPr>
              <w:pStyle w:val="ConsPlusNormal"/>
              <w:jc w:val="center"/>
            </w:pPr>
            <w:r w:rsidRPr="00F86454">
              <w:t>2,32</w:t>
            </w:r>
          </w:p>
        </w:tc>
        <w:tc>
          <w:tcPr>
            <w:tcW w:w="2948" w:type="dxa"/>
          </w:tcPr>
          <w:p w:rsidR="00F86454" w:rsidRPr="00F86454" w:rsidRDefault="00F86454" w:rsidP="00F86454">
            <w:pPr>
              <w:pStyle w:val="ConsPlusNormal"/>
            </w:pPr>
            <w:r w:rsidRPr="00F86454">
              <w:t xml:space="preserve">Постановление Правительства Удмуртской Республики от 28 сентября 2015 года N 460 "О </w:t>
            </w:r>
            <w:r w:rsidRPr="00F86454">
              <w:lastRenderedPageBreak/>
              <w:t xml:space="preserve">государственной программе Удмуртской Республики "Развитие физической культуры, спорта и молодежной политики". В рамках данной программы осуществляется реализация комплекса мер по развитию физической культуры и спорта инвалидов, лиц с ограниченными возможностями здоровья, адаптивной физической культуры и адаптивного спорта в Удмуртской Республике, направленного на создание и развитие сети спортивных адаптивных школ, детско-юношеских спортивных адаптивных специализированных школ. Кроме того, данное направление реабилитации финансируется в том числе в форме государственного задания, доводимого до подведомственных учреждений. Выделить в полной мере объем финансирования, направляемого таким образом на реализацию мероприятий по </w:t>
            </w:r>
            <w:r w:rsidRPr="00F86454">
              <w:lastRenderedPageBreak/>
              <w:t xml:space="preserve">реабилитации и </w:t>
            </w:r>
            <w:proofErr w:type="spellStart"/>
            <w:r w:rsidRPr="00F86454">
              <w:t>абилитации</w:t>
            </w:r>
            <w:proofErr w:type="spellEnd"/>
            <w:r w:rsidRPr="00F86454">
              <w:t xml:space="preserve"> инвалидов, не представляется возможным</w:t>
            </w:r>
          </w:p>
        </w:tc>
      </w:tr>
      <w:tr w:rsidR="00F86454" w:rsidRPr="00F86454">
        <w:tc>
          <w:tcPr>
            <w:tcW w:w="510" w:type="dxa"/>
          </w:tcPr>
          <w:p w:rsidR="00F86454" w:rsidRPr="00F86454" w:rsidRDefault="00F86454" w:rsidP="00F86454">
            <w:pPr>
              <w:pStyle w:val="ConsPlusNormal"/>
              <w:jc w:val="center"/>
            </w:pPr>
            <w:r w:rsidRPr="00F86454">
              <w:lastRenderedPageBreak/>
              <w:t>6</w:t>
            </w:r>
          </w:p>
        </w:tc>
        <w:tc>
          <w:tcPr>
            <w:tcW w:w="1984" w:type="dxa"/>
          </w:tcPr>
          <w:p w:rsidR="00F86454" w:rsidRPr="00F86454" w:rsidRDefault="00F86454" w:rsidP="00F86454">
            <w:pPr>
              <w:pStyle w:val="ConsPlusNormal"/>
            </w:pPr>
            <w:r w:rsidRPr="00F86454">
              <w:t>Образование</w:t>
            </w:r>
          </w:p>
        </w:tc>
        <w:tc>
          <w:tcPr>
            <w:tcW w:w="1531" w:type="dxa"/>
          </w:tcPr>
          <w:p w:rsidR="00F86454" w:rsidRPr="00F86454" w:rsidRDefault="00F86454" w:rsidP="00F86454">
            <w:pPr>
              <w:pStyle w:val="ConsPlusNormal"/>
              <w:jc w:val="center"/>
            </w:pPr>
            <w:r w:rsidRPr="00F86454">
              <w:t>0,00</w:t>
            </w:r>
          </w:p>
        </w:tc>
        <w:tc>
          <w:tcPr>
            <w:tcW w:w="1077" w:type="dxa"/>
          </w:tcPr>
          <w:p w:rsidR="00F86454" w:rsidRPr="00F86454" w:rsidRDefault="00F86454" w:rsidP="00F86454">
            <w:pPr>
              <w:pStyle w:val="ConsPlusNormal"/>
              <w:jc w:val="center"/>
            </w:pPr>
            <w:r w:rsidRPr="00F86454">
              <w:t>0,00</w:t>
            </w:r>
          </w:p>
        </w:tc>
        <w:tc>
          <w:tcPr>
            <w:tcW w:w="1304" w:type="dxa"/>
          </w:tcPr>
          <w:p w:rsidR="00F86454" w:rsidRPr="00F86454" w:rsidRDefault="00F86454" w:rsidP="00F86454">
            <w:pPr>
              <w:pStyle w:val="ConsPlusNormal"/>
              <w:jc w:val="center"/>
            </w:pPr>
            <w:r w:rsidRPr="00F86454">
              <w:t>0,00</w:t>
            </w:r>
          </w:p>
        </w:tc>
        <w:tc>
          <w:tcPr>
            <w:tcW w:w="1587" w:type="dxa"/>
          </w:tcPr>
          <w:p w:rsidR="00F86454" w:rsidRPr="00F86454" w:rsidRDefault="00F86454" w:rsidP="00F86454">
            <w:pPr>
              <w:pStyle w:val="ConsPlusNormal"/>
              <w:jc w:val="center"/>
            </w:pPr>
            <w:r w:rsidRPr="00F86454">
              <w:t>0,00</w:t>
            </w:r>
          </w:p>
        </w:tc>
        <w:tc>
          <w:tcPr>
            <w:tcW w:w="1701" w:type="dxa"/>
          </w:tcPr>
          <w:p w:rsidR="00F86454" w:rsidRPr="00F86454" w:rsidRDefault="00F86454" w:rsidP="00F86454">
            <w:pPr>
              <w:pStyle w:val="ConsPlusNormal"/>
              <w:jc w:val="center"/>
            </w:pPr>
            <w:r w:rsidRPr="00F86454">
              <w:t>0,00</w:t>
            </w:r>
          </w:p>
        </w:tc>
        <w:tc>
          <w:tcPr>
            <w:tcW w:w="1644" w:type="dxa"/>
          </w:tcPr>
          <w:p w:rsidR="00F86454" w:rsidRPr="00F86454" w:rsidRDefault="00F86454" w:rsidP="00F86454">
            <w:pPr>
              <w:pStyle w:val="ConsPlusNormal"/>
              <w:jc w:val="center"/>
            </w:pPr>
            <w:r w:rsidRPr="00F86454">
              <w:t>0,00</w:t>
            </w:r>
          </w:p>
        </w:tc>
        <w:tc>
          <w:tcPr>
            <w:tcW w:w="1814" w:type="dxa"/>
          </w:tcPr>
          <w:p w:rsidR="00F86454" w:rsidRPr="00F86454" w:rsidRDefault="00F86454" w:rsidP="00F86454">
            <w:pPr>
              <w:pStyle w:val="ConsPlusNormal"/>
              <w:jc w:val="center"/>
            </w:pPr>
            <w:r w:rsidRPr="00F86454">
              <w:t>0,00</w:t>
            </w:r>
          </w:p>
        </w:tc>
        <w:tc>
          <w:tcPr>
            <w:tcW w:w="2948" w:type="dxa"/>
          </w:tcPr>
          <w:p w:rsidR="00F86454" w:rsidRPr="00F86454" w:rsidRDefault="00F86454" w:rsidP="00F86454">
            <w:pPr>
              <w:pStyle w:val="ConsPlusNormal"/>
            </w:pPr>
            <w:r w:rsidRPr="00F86454">
              <w:t xml:space="preserve">Постановление Правительства Удмуртской Республики от 4 сентября 2013 г. N 391 "Об утверждении государственной программы Удмуртской Республики "Развитие образования". В рамках программы осуществляется реализация мероприятий, направленных на обеспечение доступности профессионального образования инвалидов и лиц с ограниченными возможностями здоровья. Удмуртская Республика была отобрана в качестве субъекта, которому в 2020 году будет предоставлена субсидия, для создания в регионе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w:t>
            </w:r>
            <w:r w:rsidRPr="00F86454">
              <w:lastRenderedPageBreak/>
              <w:t xml:space="preserve">Данное направление реабилитации финансируется в основном в форме государственного задания, доводимого до подведомственных учреждений. Выделить в полной мере объем финансирования, направляемого таким образом на реализацию мероприятий по реабилитации и </w:t>
            </w:r>
            <w:proofErr w:type="spellStart"/>
            <w:r w:rsidRPr="00F86454">
              <w:t>абилитации</w:t>
            </w:r>
            <w:proofErr w:type="spellEnd"/>
            <w:r w:rsidRPr="00F86454">
              <w:t xml:space="preserve"> инвалидов, не представляется возможным</w:t>
            </w:r>
          </w:p>
        </w:tc>
      </w:tr>
      <w:tr w:rsidR="00F86454" w:rsidRPr="00F86454">
        <w:tc>
          <w:tcPr>
            <w:tcW w:w="510" w:type="dxa"/>
          </w:tcPr>
          <w:p w:rsidR="00F86454" w:rsidRPr="00F86454" w:rsidRDefault="00F86454" w:rsidP="00F86454">
            <w:pPr>
              <w:pStyle w:val="ConsPlusNormal"/>
              <w:jc w:val="center"/>
            </w:pPr>
            <w:r w:rsidRPr="00F86454">
              <w:lastRenderedPageBreak/>
              <w:t>7</w:t>
            </w:r>
          </w:p>
        </w:tc>
        <w:tc>
          <w:tcPr>
            <w:tcW w:w="1984" w:type="dxa"/>
          </w:tcPr>
          <w:p w:rsidR="00F86454" w:rsidRPr="00F86454" w:rsidRDefault="00F86454" w:rsidP="00F86454">
            <w:pPr>
              <w:pStyle w:val="ConsPlusNormal"/>
            </w:pPr>
            <w:r w:rsidRPr="00F86454">
              <w:t>Информатизация и связь</w:t>
            </w:r>
          </w:p>
        </w:tc>
        <w:tc>
          <w:tcPr>
            <w:tcW w:w="1531" w:type="dxa"/>
          </w:tcPr>
          <w:p w:rsidR="00F86454" w:rsidRPr="00F86454" w:rsidRDefault="00F86454" w:rsidP="00F86454">
            <w:pPr>
              <w:pStyle w:val="ConsPlusNormal"/>
              <w:jc w:val="center"/>
            </w:pPr>
            <w:r w:rsidRPr="00F86454">
              <w:t>0,00</w:t>
            </w:r>
          </w:p>
        </w:tc>
        <w:tc>
          <w:tcPr>
            <w:tcW w:w="1077" w:type="dxa"/>
          </w:tcPr>
          <w:p w:rsidR="00F86454" w:rsidRPr="00F86454" w:rsidRDefault="00F86454" w:rsidP="00F86454">
            <w:pPr>
              <w:pStyle w:val="ConsPlusNormal"/>
              <w:jc w:val="center"/>
            </w:pPr>
            <w:r w:rsidRPr="00F86454">
              <w:t>0,00</w:t>
            </w:r>
          </w:p>
        </w:tc>
        <w:tc>
          <w:tcPr>
            <w:tcW w:w="1304" w:type="dxa"/>
          </w:tcPr>
          <w:p w:rsidR="00F86454" w:rsidRPr="00F86454" w:rsidRDefault="00F86454" w:rsidP="00F86454">
            <w:pPr>
              <w:pStyle w:val="ConsPlusNormal"/>
              <w:jc w:val="center"/>
            </w:pPr>
            <w:r w:rsidRPr="00F86454">
              <w:t>0,00</w:t>
            </w:r>
          </w:p>
        </w:tc>
        <w:tc>
          <w:tcPr>
            <w:tcW w:w="1587" w:type="dxa"/>
          </w:tcPr>
          <w:p w:rsidR="00F86454" w:rsidRPr="00F86454" w:rsidRDefault="00F86454" w:rsidP="00F86454">
            <w:pPr>
              <w:pStyle w:val="ConsPlusNormal"/>
              <w:jc w:val="center"/>
            </w:pPr>
            <w:r w:rsidRPr="00F86454">
              <w:t>0,00</w:t>
            </w:r>
          </w:p>
        </w:tc>
        <w:tc>
          <w:tcPr>
            <w:tcW w:w="1701" w:type="dxa"/>
          </w:tcPr>
          <w:p w:rsidR="00F86454" w:rsidRPr="00F86454" w:rsidRDefault="00F86454" w:rsidP="00F86454">
            <w:pPr>
              <w:pStyle w:val="ConsPlusNormal"/>
              <w:jc w:val="center"/>
            </w:pPr>
            <w:r w:rsidRPr="00F86454">
              <w:t>0,00</w:t>
            </w:r>
          </w:p>
        </w:tc>
        <w:tc>
          <w:tcPr>
            <w:tcW w:w="1644" w:type="dxa"/>
          </w:tcPr>
          <w:p w:rsidR="00F86454" w:rsidRPr="00F86454" w:rsidRDefault="00F86454" w:rsidP="00F86454">
            <w:pPr>
              <w:pStyle w:val="ConsPlusNormal"/>
              <w:jc w:val="center"/>
            </w:pPr>
            <w:r w:rsidRPr="00F86454">
              <w:t>0,00</w:t>
            </w:r>
          </w:p>
        </w:tc>
        <w:tc>
          <w:tcPr>
            <w:tcW w:w="1814" w:type="dxa"/>
          </w:tcPr>
          <w:p w:rsidR="00F86454" w:rsidRPr="00F86454" w:rsidRDefault="00F86454" w:rsidP="00F86454">
            <w:pPr>
              <w:pStyle w:val="ConsPlusNormal"/>
              <w:jc w:val="center"/>
            </w:pPr>
            <w:r w:rsidRPr="00F86454">
              <w:t>0,00</w:t>
            </w:r>
          </w:p>
        </w:tc>
        <w:tc>
          <w:tcPr>
            <w:tcW w:w="2948" w:type="dxa"/>
          </w:tcPr>
          <w:p w:rsidR="00F86454" w:rsidRPr="00F86454" w:rsidRDefault="00F86454" w:rsidP="00F86454">
            <w:pPr>
              <w:pStyle w:val="ConsPlusNormal"/>
            </w:pPr>
            <w:r w:rsidRPr="00F86454">
              <w:t xml:space="preserve">В Удмуртской Республике организовано межведомственное информационное взаимодействие между государственными органами исполнительной власти Удмуртской Республики при исполнении возложенных на них индивидуальной программой реабилитации или </w:t>
            </w:r>
            <w:proofErr w:type="spellStart"/>
            <w:r w:rsidRPr="00F86454">
              <w:t>абилитации</w:t>
            </w:r>
            <w:proofErr w:type="spellEnd"/>
            <w:r w:rsidRPr="00F86454">
              <w:t xml:space="preserve"> инвалида, индивидуальной программой реабилитации или </w:t>
            </w:r>
            <w:proofErr w:type="spellStart"/>
            <w:r w:rsidRPr="00F86454">
              <w:t>абилитации</w:t>
            </w:r>
            <w:proofErr w:type="spellEnd"/>
            <w:r w:rsidRPr="00F86454">
              <w:t xml:space="preserve"> ребенка-инвалида мероприятий. Взаимодействие осуществляется с помощью </w:t>
            </w:r>
            <w:r w:rsidRPr="00F86454">
              <w:lastRenderedPageBreak/>
              <w:t xml:space="preserve">системы межведомственного информационного взаимодействия при реализации индивидуальной программы реабилитации или </w:t>
            </w:r>
            <w:proofErr w:type="spellStart"/>
            <w:r w:rsidRPr="00F86454">
              <w:t>абилитации</w:t>
            </w:r>
            <w:proofErr w:type="spellEnd"/>
            <w:r w:rsidRPr="00F86454">
              <w:t xml:space="preserve"> инвалида, индивидуальной программы реабилитации или </w:t>
            </w:r>
            <w:proofErr w:type="spellStart"/>
            <w:r w:rsidRPr="00F86454">
              <w:t>абилитации</w:t>
            </w:r>
            <w:proofErr w:type="spellEnd"/>
            <w:r w:rsidRPr="00F86454">
              <w:t xml:space="preserve"> ребенка-инвалида в Удмуртской Республике. Данная система является программным продуктом, разработанным подведомственным учреждением Министерства информатизации и связи Удмуртской Республики. Таким образом, данное направление реабилитации финансируется в основном в форме государственного задания, доводимого до подведомственных учреждений. Выделить в полной мере объем финансирования, направляемого таким образом на реализацию мероприятий по реабилитации и </w:t>
            </w:r>
            <w:proofErr w:type="spellStart"/>
            <w:r w:rsidRPr="00F86454">
              <w:t>абилитации</w:t>
            </w:r>
            <w:proofErr w:type="spellEnd"/>
            <w:r w:rsidRPr="00F86454">
              <w:t xml:space="preserve"> инвалидов, не представляется возможным. Постановление </w:t>
            </w:r>
            <w:r w:rsidRPr="00F86454">
              <w:lastRenderedPageBreak/>
              <w:t>Правительства Удмуртской Республики от 1 июля 2013 года 268 Об утверждении государственной программы Удмуртской Республики Развитие информационного общества в Удмуртской Республике, предусматривает мероприятия по повышению грамотности населения Удмуртской Республики, в том числе инвалидов, в области информационных и телекоммуникационных технологий, обучение использованию современных информационных и телекоммуникационных технологий</w:t>
            </w:r>
          </w:p>
        </w:tc>
      </w:tr>
      <w:tr w:rsidR="00F86454" w:rsidRPr="00F86454">
        <w:tc>
          <w:tcPr>
            <w:tcW w:w="510" w:type="dxa"/>
          </w:tcPr>
          <w:p w:rsidR="00F86454" w:rsidRPr="00F86454" w:rsidRDefault="00F86454" w:rsidP="00F86454">
            <w:pPr>
              <w:pStyle w:val="ConsPlusNormal"/>
            </w:pPr>
          </w:p>
        </w:tc>
        <w:tc>
          <w:tcPr>
            <w:tcW w:w="1984" w:type="dxa"/>
          </w:tcPr>
          <w:p w:rsidR="00F86454" w:rsidRPr="00F86454" w:rsidRDefault="00F86454" w:rsidP="00F86454">
            <w:pPr>
              <w:pStyle w:val="ConsPlusNormal"/>
            </w:pPr>
            <w:r w:rsidRPr="00F86454">
              <w:t>ИТОГО</w:t>
            </w:r>
          </w:p>
        </w:tc>
        <w:tc>
          <w:tcPr>
            <w:tcW w:w="1531" w:type="dxa"/>
          </w:tcPr>
          <w:p w:rsidR="00F86454" w:rsidRPr="00F86454" w:rsidRDefault="00F86454" w:rsidP="00F86454">
            <w:pPr>
              <w:pStyle w:val="ConsPlusNormal"/>
              <w:jc w:val="center"/>
            </w:pPr>
            <w:r w:rsidRPr="00F86454">
              <w:t>2732,1</w:t>
            </w:r>
          </w:p>
        </w:tc>
        <w:tc>
          <w:tcPr>
            <w:tcW w:w="1077" w:type="dxa"/>
          </w:tcPr>
          <w:p w:rsidR="00F86454" w:rsidRPr="00F86454" w:rsidRDefault="00F86454" w:rsidP="00F86454">
            <w:pPr>
              <w:pStyle w:val="ConsPlusNormal"/>
              <w:jc w:val="center"/>
            </w:pPr>
            <w:r w:rsidRPr="00F86454">
              <w:t>11647,4</w:t>
            </w:r>
          </w:p>
        </w:tc>
        <w:tc>
          <w:tcPr>
            <w:tcW w:w="1304" w:type="dxa"/>
          </w:tcPr>
          <w:p w:rsidR="00F86454" w:rsidRPr="00F86454" w:rsidRDefault="00F86454" w:rsidP="00F86454">
            <w:pPr>
              <w:pStyle w:val="ConsPlusNormal"/>
              <w:jc w:val="center"/>
            </w:pPr>
            <w:r w:rsidRPr="00F86454">
              <w:t>14379,5</w:t>
            </w:r>
          </w:p>
        </w:tc>
        <w:tc>
          <w:tcPr>
            <w:tcW w:w="1587" w:type="dxa"/>
          </w:tcPr>
          <w:p w:rsidR="00F86454" w:rsidRPr="00F86454" w:rsidRDefault="00F86454" w:rsidP="00F86454">
            <w:pPr>
              <w:pStyle w:val="ConsPlusNormal"/>
              <w:jc w:val="center"/>
            </w:pPr>
            <w:r w:rsidRPr="00F86454">
              <w:t>100</w:t>
            </w:r>
          </w:p>
        </w:tc>
        <w:tc>
          <w:tcPr>
            <w:tcW w:w="1701" w:type="dxa"/>
          </w:tcPr>
          <w:p w:rsidR="00F86454" w:rsidRPr="00F86454" w:rsidRDefault="00F86454" w:rsidP="00F86454">
            <w:pPr>
              <w:pStyle w:val="ConsPlusNormal"/>
              <w:jc w:val="center"/>
            </w:pPr>
            <w:r w:rsidRPr="00F86454">
              <w:t>20699,75</w:t>
            </w:r>
          </w:p>
        </w:tc>
        <w:tc>
          <w:tcPr>
            <w:tcW w:w="1644" w:type="dxa"/>
          </w:tcPr>
          <w:p w:rsidR="00F86454" w:rsidRPr="00F86454" w:rsidRDefault="00F86454" w:rsidP="00F86454">
            <w:pPr>
              <w:pStyle w:val="ConsPlusNormal"/>
              <w:jc w:val="center"/>
            </w:pPr>
            <w:r w:rsidRPr="00F86454">
              <w:t>35079,25</w:t>
            </w:r>
          </w:p>
        </w:tc>
        <w:tc>
          <w:tcPr>
            <w:tcW w:w="1814" w:type="dxa"/>
          </w:tcPr>
          <w:p w:rsidR="00F86454" w:rsidRPr="00F86454" w:rsidRDefault="00F86454" w:rsidP="00F86454">
            <w:pPr>
              <w:pStyle w:val="ConsPlusNormal"/>
              <w:jc w:val="center"/>
            </w:pPr>
            <w:r w:rsidRPr="00F86454">
              <w:t>100</w:t>
            </w:r>
          </w:p>
        </w:tc>
        <w:tc>
          <w:tcPr>
            <w:tcW w:w="2948" w:type="dxa"/>
          </w:tcPr>
          <w:p w:rsidR="00F86454" w:rsidRPr="00F86454" w:rsidRDefault="00F86454" w:rsidP="00F86454">
            <w:pPr>
              <w:pStyle w:val="ConsPlusNormal"/>
            </w:pPr>
          </w:p>
        </w:tc>
      </w:tr>
    </w:tbl>
    <w:p w:rsidR="00F86454" w:rsidRPr="00F86454" w:rsidRDefault="00F86454" w:rsidP="00F86454">
      <w:pPr>
        <w:sectPr w:rsidR="00F86454" w:rsidRPr="00F86454">
          <w:pgSz w:w="16838" w:h="11905" w:orient="landscape"/>
          <w:pgMar w:top="1701" w:right="1134" w:bottom="850" w:left="1134" w:header="0" w:footer="0" w:gutter="0"/>
          <w:cols w:space="720"/>
        </w:sectPr>
      </w:pPr>
    </w:p>
    <w:p w:rsidR="00F86454" w:rsidRPr="00F86454" w:rsidRDefault="00F86454" w:rsidP="00F86454">
      <w:pPr>
        <w:pStyle w:val="ConsPlusNormal"/>
        <w:ind w:firstLine="540"/>
        <w:jc w:val="both"/>
      </w:pPr>
    </w:p>
    <w:p w:rsidR="00F86454" w:rsidRPr="00F86454" w:rsidRDefault="00F86454" w:rsidP="00F86454">
      <w:pPr>
        <w:pStyle w:val="ConsPlusTitle"/>
        <w:jc w:val="center"/>
        <w:outlineLvl w:val="2"/>
      </w:pPr>
      <w:r w:rsidRPr="00F86454">
        <w:t>2022 год:</w:t>
      </w:r>
    </w:p>
    <w:p w:rsidR="00F86454" w:rsidRPr="00F86454" w:rsidRDefault="00F86454" w:rsidP="00F864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84"/>
        <w:gridCol w:w="1531"/>
        <w:gridCol w:w="1077"/>
        <w:gridCol w:w="1304"/>
        <w:gridCol w:w="1587"/>
        <w:gridCol w:w="1701"/>
        <w:gridCol w:w="1644"/>
        <w:gridCol w:w="1814"/>
        <w:gridCol w:w="2948"/>
      </w:tblGrid>
      <w:tr w:rsidR="00F86454" w:rsidRPr="00F86454">
        <w:tc>
          <w:tcPr>
            <w:tcW w:w="510" w:type="dxa"/>
            <w:vMerge w:val="restart"/>
          </w:tcPr>
          <w:p w:rsidR="00F86454" w:rsidRPr="00F86454" w:rsidRDefault="00F86454" w:rsidP="00F86454">
            <w:pPr>
              <w:pStyle w:val="ConsPlusNormal"/>
              <w:jc w:val="center"/>
            </w:pPr>
            <w:r w:rsidRPr="00F86454">
              <w:t>N п/п</w:t>
            </w:r>
          </w:p>
        </w:tc>
        <w:tc>
          <w:tcPr>
            <w:tcW w:w="1984" w:type="dxa"/>
            <w:vMerge w:val="restart"/>
          </w:tcPr>
          <w:p w:rsidR="00F86454" w:rsidRPr="00F86454" w:rsidRDefault="00F86454" w:rsidP="00F86454">
            <w:pPr>
              <w:pStyle w:val="ConsPlusNormal"/>
              <w:jc w:val="center"/>
            </w:pPr>
            <w:r w:rsidRPr="00F86454">
              <w:t xml:space="preserve">Наименование направления реабилитации или </w:t>
            </w:r>
            <w:proofErr w:type="spellStart"/>
            <w:r w:rsidRPr="00F86454">
              <w:t>абилитации</w:t>
            </w:r>
            <w:proofErr w:type="spellEnd"/>
          </w:p>
        </w:tc>
        <w:tc>
          <w:tcPr>
            <w:tcW w:w="3912" w:type="dxa"/>
            <w:gridSpan w:val="3"/>
          </w:tcPr>
          <w:p w:rsidR="00F86454" w:rsidRPr="00F86454" w:rsidRDefault="00F86454" w:rsidP="00F86454">
            <w:pPr>
              <w:pStyle w:val="ConsPlusNormal"/>
              <w:jc w:val="center"/>
            </w:pPr>
            <w:r w:rsidRPr="00F86454">
              <w:t>Объем финансирования мероприятий региональной программы, тыс. руб.</w:t>
            </w:r>
          </w:p>
        </w:tc>
        <w:tc>
          <w:tcPr>
            <w:tcW w:w="1587" w:type="dxa"/>
            <w:vMerge w:val="restart"/>
          </w:tcPr>
          <w:p w:rsidR="00F86454" w:rsidRPr="00F86454" w:rsidRDefault="00F86454" w:rsidP="00F86454">
            <w:pPr>
              <w:pStyle w:val="ConsPlusNormal"/>
              <w:jc w:val="center"/>
            </w:pPr>
            <w:r w:rsidRPr="00F86454">
              <w:t>Объем финансирования мероприятий региональной программы, процент (построчное значение графы 5 / итого графы 5 x 100</w:t>
            </w:r>
          </w:p>
        </w:tc>
        <w:tc>
          <w:tcPr>
            <w:tcW w:w="1701" w:type="dxa"/>
            <w:vMerge w:val="restart"/>
          </w:tcPr>
          <w:p w:rsidR="00F86454" w:rsidRPr="00F86454" w:rsidRDefault="00F86454" w:rsidP="00F86454">
            <w:pPr>
              <w:pStyle w:val="ConsPlusNormal"/>
              <w:jc w:val="center"/>
            </w:pPr>
            <w:r w:rsidRPr="00F86454">
              <w:t>Объем финансового обеспечения на реализацию мероприятий в других программах субъекта Российской Федерации, тыс. руб.</w:t>
            </w:r>
          </w:p>
        </w:tc>
        <w:tc>
          <w:tcPr>
            <w:tcW w:w="1644" w:type="dxa"/>
            <w:vMerge w:val="restart"/>
          </w:tcPr>
          <w:p w:rsidR="00F86454" w:rsidRPr="00F86454" w:rsidRDefault="00F86454" w:rsidP="00F86454">
            <w:pPr>
              <w:pStyle w:val="ConsPlusNormal"/>
              <w:jc w:val="center"/>
            </w:pPr>
            <w:r w:rsidRPr="00F86454">
              <w:t xml:space="preserve">Объем финансового обеспечения по всем направлениям реабилитации и </w:t>
            </w:r>
            <w:proofErr w:type="spellStart"/>
            <w:r w:rsidRPr="00F86454">
              <w:t>абилитации</w:t>
            </w:r>
            <w:proofErr w:type="spellEnd"/>
            <w:r w:rsidRPr="00F86454">
              <w:t xml:space="preserve"> с учетом всех источников, тыс. руб. (графа 5 + графа 7)</w:t>
            </w:r>
          </w:p>
        </w:tc>
        <w:tc>
          <w:tcPr>
            <w:tcW w:w="1814" w:type="dxa"/>
            <w:vMerge w:val="restart"/>
          </w:tcPr>
          <w:p w:rsidR="00F86454" w:rsidRPr="00F86454" w:rsidRDefault="00F86454" w:rsidP="00F86454">
            <w:pPr>
              <w:pStyle w:val="ConsPlusNormal"/>
              <w:jc w:val="center"/>
            </w:pPr>
            <w:r w:rsidRPr="00F86454">
              <w:t xml:space="preserve">Объем финансового обеспечения по направлению реабилитации или </w:t>
            </w:r>
            <w:proofErr w:type="spellStart"/>
            <w:r w:rsidRPr="00F86454">
              <w:t>абилитации</w:t>
            </w:r>
            <w:proofErr w:type="spellEnd"/>
            <w:r w:rsidRPr="00F86454">
              <w:t xml:space="preserve"> с учетом всех источников, процент (построчное значение графы 8 / итого графы 8 x 100)</w:t>
            </w:r>
          </w:p>
        </w:tc>
        <w:tc>
          <w:tcPr>
            <w:tcW w:w="2948" w:type="dxa"/>
            <w:vMerge w:val="restart"/>
          </w:tcPr>
          <w:p w:rsidR="00F86454" w:rsidRPr="00F86454" w:rsidRDefault="00F86454" w:rsidP="00F86454">
            <w:pPr>
              <w:pStyle w:val="ConsPlusNormal"/>
              <w:jc w:val="center"/>
            </w:pPr>
            <w:r w:rsidRPr="00F86454">
              <w:t>Примечание</w:t>
            </w:r>
          </w:p>
        </w:tc>
      </w:tr>
      <w:tr w:rsidR="00F86454" w:rsidRPr="00F86454">
        <w:tc>
          <w:tcPr>
            <w:tcW w:w="510" w:type="dxa"/>
            <w:vMerge/>
          </w:tcPr>
          <w:p w:rsidR="00F86454" w:rsidRPr="00F86454" w:rsidRDefault="00F86454" w:rsidP="00F86454"/>
        </w:tc>
        <w:tc>
          <w:tcPr>
            <w:tcW w:w="1984" w:type="dxa"/>
            <w:vMerge/>
          </w:tcPr>
          <w:p w:rsidR="00F86454" w:rsidRPr="00F86454" w:rsidRDefault="00F86454" w:rsidP="00F86454"/>
        </w:tc>
        <w:tc>
          <w:tcPr>
            <w:tcW w:w="1531" w:type="dxa"/>
          </w:tcPr>
          <w:p w:rsidR="00F86454" w:rsidRPr="00F86454" w:rsidRDefault="00F86454" w:rsidP="00F86454">
            <w:pPr>
              <w:pStyle w:val="ConsPlusNormal"/>
              <w:jc w:val="center"/>
            </w:pPr>
            <w:r w:rsidRPr="00F86454">
              <w:t>из консолидированного бюджета субъекта Российской Федерации</w:t>
            </w:r>
          </w:p>
        </w:tc>
        <w:tc>
          <w:tcPr>
            <w:tcW w:w="1077" w:type="dxa"/>
          </w:tcPr>
          <w:p w:rsidR="00F86454" w:rsidRPr="00F86454" w:rsidRDefault="00F86454" w:rsidP="00F86454">
            <w:pPr>
              <w:pStyle w:val="ConsPlusNormal"/>
              <w:jc w:val="center"/>
            </w:pPr>
            <w:r w:rsidRPr="00F86454">
              <w:t>из федерального бюджета</w:t>
            </w:r>
          </w:p>
        </w:tc>
        <w:tc>
          <w:tcPr>
            <w:tcW w:w="1304" w:type="dxa"/>
          </w:tcPr>
          <w:p w:rsidR="00F86454" w:rsidRPr="00F86454" w:rsidRDefault="00F86454" w:rsidP="00F86454">
            <w:pPr>
              <w:pStyle w:val="ConsPlusNormal"/>
              <w:jc w:val="center"/>
            </w:pPr>
            <w:r w:rsidRPr="00F86454">
              <w:t>всего, тыс. руб. (графа 3 + графа 4)</w:t>
            </w:r>
          </w:p>
        </w:tc>
        <w:tc>
          <w:tcPr>
            <w:tcW w:w="1587" w:type="dxa"/>
            <w:vMerge/>
          </w:tcPr>
          <w:p w:rsidR="00F86454" w:rsidRPr="00F86454" w:rsidRDefault="00F86454" w:rsidP="00F86454"/>
        </w:tc>
        <w:tc>
          <w:tcPr>
            <w:tcW w:w="1701" w:type="dxa"/>
            <w:vMerge/>
          </w:tcPr>
          <w:p w:rsidR="00F86454" w:rsidRPr="00F86454" w:rsidRDefault="00F86454" w:rsidP="00F86454"/>
        </w:tc>
        <w:tc>
          <w:tcPr>
            <w:tcW w:w="1644" w:type="dxa"/>
            <w:vMerge/>
          </w:tcPr>
          <w:p w:rsidR="00F86454" w:rsidRPr="00F86454" w:rsidRDefault="00F86454" w:rsidP="00F86454"/>
        </w:tc>
        <w:tc>
          <w:tcPr>
            <w:tcW w:w="1814" w:type="dxa"/>
            <w:vMerge/>
          </w:tcPr>
          <w:p w:rsidR="00F86454" w:rsidRPr="00F86454" w:rsidRDefault="00F86454" w:rsidP="00F86454"/>
        </w:tc>
        <w:tc>
          <w:tcPr>
            <w:tcW w:w="2948" w:type="dxa"/>
            <w:vMerge/>
          </w:tcPr>
          <w:p w:rsidR="00F86454" w:rsidRPr="00F86454" w:rsidRDefault="00F86454" w:rsidP="00F86454"/>
        </w:tc>
      </w:tr>
      <w:tr w:rsidR="00F86454" w:rsidRPr="00F86454">
        <w:tc>
          <w:tcPr>
            <w:tcW w:w="510" w:type="dxa"/>
          </w:tcPr>
          <w:p w:rsidR="00F86454" w:rsidRPr="00F86454" w:rsidRDefault="00F86454" w:rsidP="00F86454">
            <w:pPr>
              <w:pStyle w:val="ConsPlusNormal"/>
              <w:jc w:val="center"/>
            </w:pPr>
            <w:r w:rsidRPr="00F86454">
              <w:t>1</w:t>
            </w:r>
          </w:p>
        </w:tc>
        <w:tc>
          <w:tcPr>
            <w:tcW w:w="1984" w:type="dxa"/>
          </w:tcPr>
          <w:p w:rsidR="00F86454" w:rsidRPr="00F86454" w:rsidRDefault="00F86454" w:rsidP="00F86454">
            <w:pPr>
              <w:pStyle w:val="ConsPlusNormal"/>
              <w:jc w:val="center"/>
            </w:pPr>
            <w:r w:rsidRPr="00F86454">
              <w:t>2</w:t>
            </w:r>
          </w:p>
        </w:tc>
        <w:tc>
          <w:tcPr>
            <w:tcW w:w="1531" w:type="dxa"/>
          </w:tcPr>
          <w:p w:rsidR="00F86454" w:rsidRPr="00F86454" w:rsidRDefault="00F86454" w:rsidP="00F86454">
            <w:pPr>
              <w:pStyle w:val="ConsPlusNormal"/>
              <w:jc w:val="center"/>
            </w:pPr>
            <w:r w:rsidRPr="00F86454">
              <w:t>3</w:t>
            </w:r>
          </w:p>
        </w:tc>
        <w:tc>
          <w:tcPr>
            <w:tcW w:w="1077" w:type="dxa"/>
          </w:tcPr>
          <w:p w:rsidR="00F86454" w:rsidRPr="00F86454" w:rsidRDefault="00F86454" w:rsidP="00F86454">
            <w:pPr>
              <w:pStyle w:val="ConsPlusNormal"/>
              <w:jc w:val="center"/>
            </w:pPr>
            <w:r w:rsidRPr="00F86454">
              <w:t>4</w:t>
            </w:r>
          </w:p>
        </w:tc>
        <w:tc>
          <w:tcPr>
            <w:tcW w:w="1304" w:type="dxa"/>
          </w:tcPr>
          <w:p w:rsidR="00F86454" w:rsidRPr="00F86454" w:rsidRDefault="00F86454" w:rsidP="00F86454">
            <w:pPr>
              <w:pStyle w:val="ConsPlusNormal"/>
              <w:jc w:val="center"/>
            </w:pPr>
            <w:r w:rsidRPr="00F86454">
              <w:t>5</w:t>
            </w:r>
          </w:p>
        </w:tc>
        <w:tc>
          <w:tcPr>
            <w:tcW w:w="1587" w:type="dxa"/>
          </w:tcPr>
          <w:p w:rsidR="00F86454" w:rsidRPr="00F86454" w:rsidRDefault="00F86454" w:rsidP="00F86454">
            <w:pPr>
              <w:pStyle w:val="ConsPlusNormal"/>
              <w:jc w:val="center"/>
            </w:pPr>
            <w:r w:rsidRPr="00F86454">
              <w:t>6</w:t>
            </w:r>
          </w:p>
        </w:tc>
        <w:tc>
          <w:tcPr>
            <w:tcW w:w="1701" w:type="dxa"/>
          </w:tcPr>
          <w:p w:rsidR="00F86454" w:rsidRPr="00F86454" w:rsidRDefault="00F86454" w:rsidP="00F86454">
            <w:pPr>
              <w:pStyle w:val="ConsPlusNormal"/>
              <w:jc w:val="center"/>
            </w:pPr>
            <w:r w:rsidRPr="00F86454">
              <w:t>7</w:t>
            </w:r>
          </w:p>
        </w:tc>
        <w:tc>
          <w:tcPr>
            <w:tcW w:w="1644" w:type="dxa"/>
          </w:tcPr>
          <w:p w:rsidR="00F86454" w:rsidRPr="00F86454" w:rsidRDefault="00F86454" w:rsidP="00F86454">
            <w:pPr>
              <w:pStyle w:val="ConsPlusNormal"/>
              <w:jc w:val="center"/>
            </w:pPr>
            <w:r w:rsidRPr="00F86454">
              <w:t>8</w:t>
            </w:r>
          </w:p>
        </w:tc>
        <w:tc>
          <w:tcPr>
            <w:tcW w:w="1814" w:type="dxa"/>
          </w:tcPr>
          <w:p w:rsidR="00F86454" w:rsidRPr="00F86454" w:rsidRDefault="00F86454" w:rsidP="00F86454">
            <w:pPr>
              <w:pStyle w:val="ConsPlusNormal"/>
              <w:jc w:val="center"/>
            </w:pPr>
            <w:r w:rsidRPr="00F86454">
              <w:t>9</w:t>
            </w:r>
          </w:p>
        </w:tc>
        <w:tc>
          <w:tcPr>
            <w:tcW w:w="2948" w:type="dxa"/>
          </w:tcPr>
          <w:p w:rsidR="00F86454" w:rsidRPr="00F86454" w:rsidRDefault="00F86454" w:rsidP="00F86454">
            <w:pPr>
              <w:pStyle w:val="ConsPlusNormal"/>
              <w:jc w:val="center"/>
            </w:pPr>
            <w:r w:rsidRPr="00F86454">
              <w:t>10</w:t>
            </w:r>
          </w:p>
        </w:tc>
      </w:tr>
      <w:tr w:rsidR="00F86454" w:rsidRPr="00F86454">
        <w:tc>
          <w:tcPr>
            <w:tcW w:w="510" w:type="dxa"/>
          </w:tcPr>
          <w:p w:rsidR="00F86454" w:rsidRPr="00F86454" w:rsidRDefault="00F86454" w:rsidP="00F86454">
            <w:pPr>
              <w:pStyle w:val="ConsPlusNormal"/>
              <w:jc w:val="center"/>
            </w:pPr>
            <w:r w:rsidRPr="00F86454">
              <w:t>1</w:t>
            </w:r>
          </w:p>
        </w:tc>
        <w:tc>
          <w:tcPr>
            <w:tcW w:w="1984" w:type="dxa"/>
          </w:tcPr>
          <w:p w:rsidR="00F86454" w:rsidRPr="00F86454" w:rsidRDefault="00F86454" w:rsidP="00F86454">
            <w:pPr>
              <w:pStyle w:val="ConsPlusNormal"/>
            </w:pPr>
            <w:r w:rsidRPr="00F86454">
              <w:t>Здравоохранение</w:t>
            </w:r>
          </w:p>
        </w:tc>
        <w:tc>
          <w:tcPr>
            <w:tcW w:w="1531" w:type="dxa"/>
          </w:tcPr>
          <w:p w:rsidR="00F86454" w:rsidRPr="00F86454" w:rsidRDefault="00F86454" w:rsidP="00F86454">
            <w:pPr>
              <w:pStyle w:val="ConsPlusNormal"/>
              <w:jc w:val="center"/>
            </w:pPr>
            <w:r w:rsidRPr="00F86454">
              <w:t>0,00</w:t>
            </w:r>
          </w:p>
        </w:tc>
        <w:tc>
          <w:tcPr>
            <w:tcW w:w="1077" w:type="dxa"/>
          </w:tcPr>
          <w:p w:rsidR="00F86454" w:rsidRPr="00F86454" w:rsidRDefault="00F86454" w:rsidP="00F86454">
            <w:pPr>
              <w:pStyle w:val="ConsPlusNormal"/>
              <w:jc w:val="center"/>
            </w:pPr>
            <w:r w:rsidRPr="00F86454">
              <w:t>0,00</w:t>
            </w:r>
          </w:p>
        </w:tc>
        <w:tc>
          <w:tcPr>
            <w:tcW w:w="1304" w:type="dxa"/>
          </w:tcPr>
          <w:p w:rsidR="00F86454" w:rsidRPr="00F86454" w:rsidRDefault="00F86454" w:rsidP="00F86454">
            <w:pPr>
              <w:pStyle w:val="ConsPlusNormal"/>
              <w:jc w:val="center"/>
            </w:pPr>
            <w:r w:rsidRPr="00F86454">
              <w:t>0,00</w:t>
            </w:r>
          </w:p>
        </w:tc>
        <w:tc>
          <w:tcPr>
            <w:tcW w:w="1587" w:type="dxa"/>
          </w:tcPr>
          <w:p w:rsidR="00F86454" w:rsidRPr="00F86454" w:rsidRDefault="00F86454" w:rsidP="00F86454">
            <w:pPr>
              <w:pStyle w:val="ConsPlusNormal"/>
              <w:jc w:val="center"/>
            </w:pPr>
            <w:r w:rsidRPr="00F86454">
              <w:t>0,00</w:t>
            </w:r>
          </w:p>
        </w:tc>
        <w:tc>
          <w:tcPr>
            <w:tcW w:w="1701" w:type="dxa"/>
          </w:tcPr>
          <w:p w:rsidR="00F86454" w:rsidRPr="00F86454" w:rsidRDefault="00F86454" w:rsidP="00F86454">
            <w:pPr>
              <w:pStyle w:val="ConsPlusNormal"/>
              <w:jc w:val="center"/>
            </w:pPr>
            <w:r w:rsidRPr="00F86454">
              <w:t>0,00</w:t>
            </w:r>
          </w:p>
        </w:tc>
        <w:tc>
          <w:tcPr>
            <w:tcW w:w="1644" w:type="dxa"/>
          </w:tcPr>
          <w:p w:rsidR="00F86454" w:rsidRPr="00F86454" w:rsidRDefault="00F86454" w:rsidP="00F86454">
            <w:pPr>
              <w:pStyle w:val="ConsPlusNormal"/>
              <w:jc w:val="center"/>
            </w:pPr>
            <w:r w:rsidRPr="00F86454">
              <w:t>0,00</w:t>
            </w:r>
          </w:p>
        </w:tc>
        <w:tc>
          <w:tcPr>
            <w:tcW w:w="1814" w:type="dxa"/>
          </w:tcPr>
          <w:p w:rsidR="00F86454" w:rsidRPr="00F86454" w:rsidRDefault="00F86454" w:rsidP="00F86454">
            <w:pPr>
              <w:pStyle w:val="ConsPlusNormal"/>
              <w:jc w:val="center"/>
            </w:pPr>
            <w:r w:rsidRPr="00F86454">
              <w:t>0,00</w:t>
            </w:r>
          </w:p>
        </w:tc>
        <w:tc>
          <w:tcPr>
            <w:tcW w:w="2948" w:type="dxa"/>
          </w:tcPr>
          <w:p w:rsidR="00F86454" w:rsidRPr="00F86454" w:rsidRDefault="00F86454" w:rsidP="00F86454">
            <w:pPr>
              <w:pStyle w:val="ConsPlusNormal"/>
            </w:pPr>
            <w:r w:rsidRPr="00F86454">
              <w:t xml:space="preserve">Постановление Правительства Удмуртской Республики от 7 октября 2013 года N 457 "Об утверждении государственной программы Удмуртской Республики "Развитие здравоохранения" содержит подпрограмму "Развитие медицинской реабилитации и санаторно-курортного лечения населения, в том числе детей", которая направлена на обеспечение охвата медицинской реабилитацией </w:t>
            </w:r>
            <w:r w:rsidRPr="00F86454">
              <w:lastRenderedPageBreak/>
              <w:t xml:space="preserve">инвалидов, детей-инвалидов. Выделить в полной мере объем финансирования, направляемого таким образом на реализацию мероприятий по реабилитации и </w:t>
            </w:r>
            <w:proofErr w:type="spellStart"/>
            <w:r w:rsidRPr="00F86454">
              <w:t>абилитации</w:t>
            </w:r>
            <w:proofErr w:type="spellEnd"/>
            <w:r w:rsidRPr="00F86454">
              <w:t xml:space="preserve"> инвалидов, не представляется возможным</w:t>
            </w:r>
          </w:p>
        </w:tc>
      </w:tr>
      <w:tr w:rsidR="00F86454" w:rsidRPr="00F86454">
        <w:tc>
          <w:tcPr>
            <w:tcW w:w="510" w:type="dxa"/>
          </w:tcPr>
          <w:p w:rsidR="00F86454" w:rsidRPr="00F86454" w:rsidRDefault="00F86454" w:rsidP="00F86454">
            <w:pPr>
              <w:pStyle w:val="ConsPlusNormal"/>
              <w:jc w:val="center"/>
            </w:pPr>
            <w:r w:rsidRPr="00F86454">
              <w:lastRenderedPageBreak/>
              <w:t>2</w:t>
            </w:r>
          </w:p>
        </w:tc>
        <w:tc>
          <w:tcPr>
            <w:tcW w:w="1984" w:type="dxa"/>
          </w:tcPr>
          <w:p w:rsidR="00F86454" w:rsidRPr="00F86454" w:rsidRDefault="00F86454" w:rsidP="00F86454">
            <w:pPr>
              <w:pStyle w:val="ConsPlusNormal"/>
            </w:pPr>
            <w:r w:rsidRPr="00F86454">
              <w:t>Социальная защита</w:t>
            </w:r>
          </w:p>
        </w:tc>
        <w:tc>
          <w:tcPr>
            <w:tcW w:w="1531" w:type="dxa"/>
          </w:tcPr>
          <w:p w:rsidR="00F86454" w:rsidRPr="00F86454" w:rsidRDefault="00F86454" w:rsidP="00F86454">
            <w:pPr>
              <w:pStyle w:val="ConsPlusNormal"/>
              <w:jc w:val="center"/>
            </w:pPr>
            <w:r w:rsidRPr="00F86454">
              <w:t>1142,21</w:t>
            </w:r>
          </w:p>
        </w:tc>
        <w:tc>
          <w:tcPr>
            <w:tcW w:w="1077" w:type="dxa"/>
          </w:tcPr>
          <w:p w:rsidR="00F86454" w:rsidRPr="00F86454" w:rsidRDefault="00F86454" w:rsidP="00F86454">
            <w:pPr>
              <w:pStyle w:val="ConsPlusNormal"/>
              <w:jc w:val="center"/>
            </w:pPr>
            <w:r w:rsidRPr="00F86454">
              <w:t>4869,25</w:t>
            </w:r>
          </w:p>
        </w:tc>
        <w:tc>
          <w:tcPr>
            <w:tcW w:w="1304" w:type="dxa"/>
          </w:tcPr>
          <w:p w:rsidR="00F86454" w:rsidRPr="00F86454" w:rsidRDefault="00F86454" w:rsidP="00F86454">
            <w:pPr>
              <w:pStyle w:val="ConsPlusNormal"/>
              <w:jc w:val="center"/>
            </w:pPr>
            <w:r w:rsidRPr="00F86454">
              <w:t>6011,46</w:t>
            </w:r>
          </w:p>
        </w:tc>
        <w:tc>
          <w:tcPr>
            <w:tcW w:w="1587" w:type="dxa"/>
          </w:tcPr>
          <w:p w:rsidR="00F86454" w:rsidRPr="00F86454" w:rsidRDefault="00F86454" w:rsidP="00F86454">
            <w:pPr>
              <w:pStyle w:val="ConsPlusNormal"/>
              <w:jc w:val="center"/>
            </w:pPr>
            <w:r w:rsidRPr="00F86454">
              <w:t>42,23</w:t>
            </w:r>
          </w:p>
        </w:tc>
        <w:tc>
          <w:tcPr>
            <w:tcW w:w="1701" w:type="dxa"/>
          </w:tcPr>
          <w:p w:rsidR="00F86454" w:rsidRPr="00F86454" w:rsidRDefault="00F86454" w:rsidP="00F86454">
            <w:pPr>
              <w:pStyle w:val="ConsPlusNormal"/>
              <w:jc w:val="center"/>
            </w:pPr>
            <w:r w:rsidRPr="00F86454">
              <w:t>10230,00</w:t>
            </w:r>
          </w:p>
        </w:tc>
        <w:tc>
          <w:tcPr>
            <w:tcW w:w="1644" w:type="dxa"/>
          </w:tcPr>
          <w:p w:rsidR="00F86454" w:rsidRPr="00F86454" w:rsidRDefault="00F86454" w:rsidP="00F86454">
            <w:pPr>
              <w:pStyle w:val="ConsPlusNormal"/>
              <w:jc w:val="center"/>
            </w:pPr>
            <w:r w:rsidRPr="00F86454">
              <w:t>16241,46</w:t>
            </w:r>
          </w:p>
        </w:tc>
        <w:tc>
          <w:tcPr>
            <w:tcW w:w="1814" w:type="dxa"/>
          </w:tcPr>
          <w:p w:rsidR="00F86454" w:rsidRPr="00F86454" w:rsidRDefault="00F86454" w:rsidP="00F86454">
            <w:pPr>
              <w:pStyle w:val="ConsPlusNormal"/>
              <w:jc w:val="center"/>
            </w:pPr>
            <w:r w:rsidRPr="00F86454">
              <w:t>66,38</w:t>
            </w:r>
          </w:p>
        </w:tc>
        <w:tc>
          <w:tcPr>
            <w:tcW w:w="2948" w:type="dxa"/>
          </w:tcPr>
          <w:p w:rsidR="00F86454" w:rsidRPr="00F86454" w:rsidRDefault="00F86454" w:rsidP="00F86454">
            <w:pPr>
              <w:pStyle w:val="ConsPlusNormal"/>
            </w:pPr>
            <w:r w:rsidRPr="00F86454">
              <w:t>Постановление Правительства Удмуртской Республики от 30 января 2017 года N 9 "Об утверждении государственной программы Удмуртской Республики "Доступная среда"</w:t>
            </w:r>
          </w:p>
        </w:tc>
      </w:tr>
      <w:tr w:rsidR="00F86454" w:rsidRPr="00F86454">
        <w:tc>
          <w:tcPr>
            <w:tcW w:w="510" w:type="dxa"/>
          </w:tcPr>
          <w:p w:rsidR="00F86454" w:rsidRPr="00F86454" w:rsidRDefault="00F86454" w:rsidP="00F86454">
            <w:pPr>
              <w:pStyle w:val="ConsPlusNormal"/>
              <w:jc w:val="center"/>
            </w:pPr>
            <w:r w:rsidRPr="00F86454">
              <w:t>2.1</w:t>
            </w:r>
          </w:p>
        </w:tc>
        <w:tc>
          <w:tcPr>
            <w:tcW w:w="1984" w:type="dxa"/>
          </w:tcPr>
          <w:p w:rsidR="00F86454" w:rsidRPr="00F86454" w:rsidRDefault="00F86454" w:rsidP="00F86454">
            <w:pPr>
              <w:pStyle w:val="ConsPlusNormal"/>
            </w:pPr>
            <w:r w:rsidRPr="00F86454">
              <w:t>Сопровождаемое проживание</w:t>
            </w:r>
          </w:p>
        </w:tc>
        <w:tc>
          <w:tcPr>
            <w:tcW w:w="1531" w:type="dxa"/>
          </w:tcPr>
          <w:p w:rsidR="00F86454" w:rsidRPr="00F86454" w:rsidRDefault="00F86454" w:rsidP="00F86454">
            <w:pPr>
              <w:pStyle w:val="ConsPlusNormal"/>
              <w:jc w:val="center"/>
            </w:pPr>
            <w:r w:rsidRPr="00F86454">
              <w:t>213,24</w:t>
            </w:r>
          </w:p>
        </w:tc>
        <w:tc>
          <w:tcPr>
            <w:tcW w:w="1077" w:type="dxa"/>
          </w:tcPr>
          <w:p w:rsidR="00F86454" w:rsidRPr="00F86454" w:rsidRDefault="00F86454" w:rsidP="00F86454">
            <w:pPr>
              <w:pStyle w:val="ConsPlusNormal"/>
              <w:jc w:val="center"/>
            </w:pPr>
            <w:r w:rsidRPr="00F86454">
              <w:t>909,06</w:t>
            </w:r>
          </w:p>
        </w:tc>
        <w:tc>
          <w:tcPr>
            <w:tcW w:w="1304" w:type="dxa"/>
          </w:tcPr>
          <w:p w:rsidR="00F86454" w:rsidRPr="00F86454" w:rsidRDefault="00F86454" w:rsidP="00F86454">
            <w:pPr>
              <w:pStyle w:val="ConsPlusNormal"/>
              <w:jc w:val="center"/>
            </w:pPr>
            <w:r w:rsidRPr="00F86454">
              <w:t>1122,30</w:t>
            </w:r>
          </w:p>
        </w:tc>
        <w:tc>
          <w:tcPr>
            <w:tcW w:w="1587" w:type="dxa"/>
          </w:tcPr>
          <w:p w:rsidR="00F86454" w:rsidRPr="00F86454" w:rsidRDefault="00F86454" w:rsidP="00F86454">
            <w:pPr>
              <w:pStyle w:val="ConsPlusNormal"/>
              <w:jc w:val="center"/>
            </w:pPr>
            <w:r w:rsidRPr="00F86454">
              <w:t>7,88</w:t>
            </w:r>
          </w:p>
        </w:tc>
        <w:tc>
          <w:tcPr>
            <w:tcW w:w="1701" w:type="dxa"/>
          </w:tcPr>
          <w:p w:rsidR="00F86454" w:rsidRPr="00F86454" w:rsidRDefault="00F86454" w:rsidP="00F86454">
            <w:pPr>
              <w:pStyle w:val="ConsPlusNormal"/>
              <w:jc w:val="center"/>
            </w:pPr>
            <w:r w:rsidRPr="00F86454">
              <w:t>0,00</w:t>
            </w:r>
          </w:p>
        </w:tc>
        <w:tc>
          <w:tcPr>
            <w:tcW w:w="1644" w:type="dxa"/>
          </w:tcPr>
          <w:p w:rsidR="00F86454" w:rsidRPr="00F86454" w:rsidRDefault="00F86454" w:rsidP="00F86454">
            <w:pPr>
              <w:pStyle w:val="ConsPlusNormal"/>
              <w:jc w:val="center"/>
            </w:pPr>
            <w:r w:rsidRPr="00F86454">
              <w:t>1122,30</w:t>
            </w:r>
          </w:p>
        </w:tc>
        <w:tc>
          <w:tcPr>
            <w:tcW w:w="1814" w:type="dxa"/>
          </w:tcPr>
          <w:p w:rsidR="00F86454" w:rsidRPr="00F86454" w:rsidRDefault="00F86454" w:rsidP="00F86454">
            <w:pPr>
              <w:pStyle w:val="ConsPlusNormal"/>
              <w:jc w:val="center"/>
            </w:pPr>
            <w:r w:rsidRPr="00F86454">
              <w:t>4,59</w:t>
            </w:r>
          </w:p>
        </w:tc>
        <w:tc>
          <w:tcPr>
            <w:tcW w:w="2948" w:type="dxa"/>
          </w:tcPr>
          <w:p w:rsidR="00F86454" w:rsidRPr="00F86454" w:rsidRDefault="00F86454" w:rsidP="00F86454">
            <w:pPr>
              <w:pStyle w:val="ConsPlusNormal"/>
            </w:pPr>
            <w:r w:rsidRPr="00F86454">
              <w:t>Постановление Правительства Удмуртской Республики от 30 января 2017 года N 9 "Об утверждении государственной программы Удмуртской Республики "Доступная среда"</w:t>
            </w:r>
          </w:p>
        </w:tc>
      </w:tr>
      <w:tr w:rsidR="00F86454" w:rsidRPr="00F86454">
        <w:tc>
          <w:tcPr>
            <w:tcW w:w="510" w:type="dxa"/>
          </w:tcPr>
          <w:p w:rsidR="00F86454" w:rsidRPr="00F86454" w:rsidRDefault="00F86454" w:rsidP="00F86454">
            <w:pPr>
              <w:pStyle w:val="ConsPlusNormal"/>
              <w:jc w:val="center"/>
            </w:pPr>
            <w:r w:rsidRPr="00F86454">
              <w:t>2.2</w:t>
            </w:r>
          </w:p>
        </w:tc>
        <w:tc>
          <w:tcPr>
            <w:tcW w:w="1984" w:type="dxa"/>
          </w:tcPr>
          <w:p w:rsidR="00F86454" w:rsidRPr="00F86454" w:rsidRDefault="00F86454" w:rsidP="00F86454">
            <w:pPr>
              <w:pStyle w:val="ConsPlusNormal"/>
            </w:pPr>
            <w:r w:rsidRPr="00F86454">
              <w:t>Ранняя помощь</w:t>
            </w:r>
          </w:p>
        </w:tc>
        <w:tc>
          <w:tcPr>
            <w:tcW w:w="1531" w:type="dxa"/>
          </w:tcPr>
          <w:p w:rsidR="00F86454" w:rsidRPr="00F86454" w:rsidRDefault="00F86454" w:rsidP="00F86454">
            <w:pPr>
              <w:pStyle w:val="ConsPlusNormal"/>
              <w:jc w:val="center"/>
            </w:pPr>
            <w:r w:rsidRPr="00F86454">
              <w:t>1349,35</w:t>
            </w:r>
          </w:p>
        </w:tc>
        <w:tc>
          <w:tcPr>
            <w:tcW w:w="1077" w:type="dxa"/>
          </w:tcPr>
          <w:p w:rsidR="00F86454" w:rsidRPr="00F86454" w:rsidRDefault="00F86454" w:rsidP="00F86454">
            <w:pPr>
              <w:pStyle w:val="ConsPlusNormal"/>
              <w:jc w:val="center"/>
            </w:pPr>
            <w:r w:rsidRPr="00F86454">
              <w:t>5752,49</w:t>
            </w:r>
          </w:p>
        </w:tc>
        <w:tc>
          <w:tcPr>
            <w:tcW w:w="1304" w:type="dxa"/>
          </w:tcPr>
          <w:p w:rsidR="00F86454" w:rsidRPr="00F86454" w:rsidRDefault="00F86454" w:rsidP="00F86454">
            <w:pPr>
              <w:pStyle w:val="ConsPlusNormal"/>
              <w:jc w:val="center"/>
            </w:pPr>
            <w:r w:rsidRPr="00F86454">
              <w:t>7101,84</w:t>
            </w:r>
          </w:p>
        </w:tc>
        <w:tc>
          <w:tcPr>
            <w:tcW w:w="1587" w:type="dxa"/>
          </w:tcPr>
          <w:p w:rsidR="00F86454" w:rsidRPr="00F86454" w:rsidRDefault="00F86454" w:rsidP="00F86454">
            <w:pPr>
              <w:pStyle w:val="ConsPlusNormal"/>
              <w:jc w:val="center"/>
            </w:pPr>
            <w:r w:rsidRPr="00F86454">
              <w:t>49,89</w:t>
            </w:r>
          </w:p>
        </w:tc>
        <w:tc>
          <w:tcPr>
            <w:tcW w:w="1701" w:type="dxa"/>
          </w:tcPr>
          <w:p w:rsidR="00F86454" w:rsidRPr="00F86454" w:rsidRDefault="00F86454" w:rsidP="00F86454">
            <w:pPr>
              <w:pStyle w:val="ConsPlusNormal"/>
              <w:jc w:val="center"/>
            </w:pPr>
            <w:r w:rsidRPr="00F86454">
              <w:t>0,00</w:t>
            </w:r>
          </w:p>
        </w:tc>
        <w:tc>
          <w:tcPr>
            <w:tcW w:w="1644" w:type="dxa"/>
          </w:tcPr>
          <w:p w:rsidR="00F86454" w:rsidRPr="00F86454" w:rsidRDefault="00F86454" w:rsidP="00F86454">
            <w:pPr>
              <w:pStyle w:val="ConsPlusNormal"/>
              <w:jc w:val="center"/>
            </w:pPr>
            <w:r w:rsidRPr="00F86454">
              <w:t>7101,84</w:t>
            </w:r>
          </w:p>
        </w:tc>
        <w:tc>
          <w:tcPr>
            <w:tcW w:w="1814" w:type="dxa"/>
          </w:tcPr>
          <w:p w:rsidR="00F86454" w:rsidRPr="00F86454" w:rsidRDefault="00F86454" w:rsidP="00F86454">
            <w:pPr>
              <w:pStyle w:val="ConsPlusNormal"/>
              <w:jc w:val="center"/>
            </w:pPr>
            <w:r w:rsidRPr="00F86454">
              <w:t>29,03</w:t>
            </w:r>
          </w:p>
        </w:tc>
        <w:tc>
          <w:tcPr>
            <w:tcW w:w="2948" w:type="dxa"/>
          </w:tcPr>
          <w:p w:rsidR="00F86454" w:rsidRPr="00F86454" w:rsidRDefault="00F86454" w:rsidP="00F86454">
            <w:pPr>
              <w:pStyle w:val="ConsPlusNormal"/>
            </w:pPr>
            <w:r w:rsidRPr="00F86454">
              <w:t>Постановление Правительства Удмуртской Республики от 30 января 2017 года N 9 "Об утверждении государственной программы Удмуртской Республики "Доступная среда"</w:t>
            </w:r>
          </w:p>
        </w:tc>
      </w:tr>
      <w:tr w:rsidR="00F86454" w:rsidRPr="00F86454">
        <w:tc>
          <w:tcPr>
            <w:tcW w:w="510" w:type="dxa"/>
          </w:tcPr>
          <w:p w:rsidR="00F86454" w:rsidRPr="00F86454" w:rsidRDefault="00F86454" w:rsidP="00F86454">
            <w:pPr>
              <w:pStyle w:val="ConsPlusNormal"/>
              <w:jc w:val="center"/>
            </w:pPr>
            <w:r w:rsidRPr="00F86454">
              <w:lastRenderedPageBreak/>
              <w:t>3</w:t>
            </w:r>
          </w:p>
        </w:tc>
        <w:tc>
          <w:tcPr>
            <w:tcW w:w="1984" w:type="dxa"/>
          </w:tcPr>
          <w:p w:rsidR="00F86454" w:rsidRPr="00F86454" w:rsidRDefault="00F86454" w:rsidP="00F86454">
            <w:pPr>
              <w:pStyle w:val="ConsPlusNormal"/>
            </w:pPr>
            <w:r w:rsidRPr="00F86454">
              <w:t>Занятость</w:t>
            </w:r>
          </w:p>
        </w:tc>
        <w:tc>
          <w:tcPr>
            <w:tcW w:w="1531" w:type="dxa"/>
          </w:tcPr>
          <w:p w:rsidR="00F86454" w:rsidRPr="00F86454" w:rsidRDefault="00F86454" w:rsidP="00F86454">
            <w:pPr>
              <w:pStyle w:val="ConsPlusNormal"/>
              <w:jc w:val="center"/>
            </w:pPr>
            <w:r w:rsidRPr="00F86454">
              <w:t>0,00</w:t>
            </w:r>
          </w:p>
        </w:tc>
        <w:tc>
          <w:tcPr>
            <w:tcW w:w="1077" w:type="dxa"/>
          </w:tcPr>
          <w:p w:rsidR="00F86454" w:rsidRPr="00F86454" w:rsidRDefault="00F86454" w:rsidP="00F86454">
            <w:pPr>
              <w:pStyle w:val="ConsPlusNormal"/>
              <w:jc w:val="center"/>
            </w:pPr>
            <w:r w:rsidRPr="00F86454">
              <w:t>0,00</w:t>
            </w:r>
          </w:p>
        </w:tc>
        <w:tc>
          <w:tcPr>
            <w:tcW w:w="1304" w:type="dxa"/>
          </w:tcPr>
          <w:p w:rsidR="00F86454" w:rsidRPr="00F86454" w:rsidRDefault="00F86454" w:rsidP="00F86454">
            <w:pPr>
              <w:pStyle w:val="ConsPlusNormal"/>
              <w:jc w:val="center"/>
            </w:pPr>
            <w:r w:rsidRPr="00F86454">
              <w:t>0,00</w:t>
            </w:r>
          </w:p>
        </w:tc>
        <w:tc>
          <w:tcPr>
            <w:tcW w:w="1587" w:type="dxa"/>
          </w:tcPr>
          <w:p w:rsidR="00F86454" w:rsidRPr="00F86454" w:rsidRDefault="00F86454" w:rsidP="00F86454">
            <w:pPr>
              <w:pStyle w:val="ConsPlusNormal"/>
              <w:jc w:val="center"/>
            </w:pPr>
            <w:r w:rsidRPr="00F86454">
              <w:t>0,00</w:t>
            </w:r>
          </w:p>
        </w:tc>
        <w:tc>
          <w:tcPr>
            <w:tcW w:w="1701" w:type="dxa"/>
          </w:tcPr>
          <w:p w:rsidR="00F86454" w:rsidRPr="00F86454" w:rsidRDefault="00F86454" w:rsidP="00F86454">
            <w:pPr>
              <w:pStyle w:val="ConsPlusNormal"/>
              <w:jc w:val="center"/>
            </w:pPr>
            <w:r w:rsidRPr="00F86454">
              <w:t>0,00</w:t>
            </w:r>
          </w:p>
        </w:tc>
        <w:tc>
          <w:tcPr>
            <w:tcW w:w="1644" w:type="dxa"/>
          </w:tcPr>
          <w:p w:rsidR="00F86454" w:rsidRPr="00F86454" w:rsidRDefault="00F86454" w:rsidP="00F86454">
            <w:pPr>
              <w:pStyle w:val="ConsPlusNormal"/>
              <w:jc w:val="center"/>
            </w:pPr>
            <w:r w:rsidRPr="00F86454">
              <w:t>0,00</w:t>
            </w:r>
          </w:p>
        </w:tc>
        <w:tc>
          <w:tcPr>
            <w:tcW w:w="1814" w:type="dxa"/>
          </w:tcPr>
          <w:p w:rsidR="00F86454" w:rsidRPr="00F86454" w:rsidRDefault="00F86454" w:rsidP="00F86454">
            <w:pPr>
              <w:pStyle w:val="ConsPlusNormal"/>
              <w:jc w:val="center"/>
            </w:pPr>
            <w:r w:rsidRPr="00F86454">
              <w:t>0,00</w:t>
            </w:r>
          </w:p>
        </w:tc>
        <w:tc>
          <w:tcPr>
            <w:tcW w:w="2948" w:type="dxa"/>
          </w:tcPr>
          <w:p w:rsidR="00F86454" w:rsidRPr="00F86454" w:rsidRDefault="00F86454" w:rsidP="00F86454">
            <w:pPr>
              <w:pStyle w:val="ConsPlusNormal"/>
            </w:pPr>
            <w:r w:rsidRPr="00F86454">
              <w:t xml:space="preserve">Постановление Правительства Удмуртской Республики от 31 марта 2015 года N 126 "Об утверждении государственной программы Удмуртской Республики "Развитие социально-трудовых отношений и содействие занятости населения Удмуртской Республики". Указанная программа содержит в себе подпрограмму "Дополнительные мероприятия в сфере занятости населения, направленные на снижение напряженности на рынке труда Удмуртской Республики" и мероприятия, направленные на обеспечение занятости инвалидов; в программу включены мероприятия по предоставлению государственной услуги "Организация сопровождаемого содействия занятости инвалидов", стимулированию создания работодателями рабочих мест (в том числе </w:t>
            </w:r>
            <w:r w:rsidRPr="00F86454">
              <w:lastRenderedPageBreak/>
              <w:t xml:space="preserve">специальных) для трудоустройства инвалидов. Кроме того, данное направление реабилитации финансируется в том числе в форме государственного задания, доводимого до подведомственных учреждений. Выделить в полной мере объем финансирования, направляемого таким образом на реализацию мероприятий по реабилитации и </w:t>
            </w:r>
            <w:proofErr w:type="spellStart"/>
            <w:r w:rsidRPr="00F86454">
              <w:t>абилитации</w:t>
            </w:r>
            <w:proofErr w:type="spellEnd"/>
            <w:r w:rsidRPr="00F86454">
              <w:t xml:space="preserve"> инвалидов, не представляется возможным</w:t>
            </w:r>
          </w:p>
        </w:tc>
      </w:tr>
      <w:tr w:rsidR="00F86454" w:rsidRPr="00F86454">
        <w:tc>
          <w:tcPr>
            <w:tcW w:w="510" w:type="dxa"/>
          </w:tcPr>
          <w:p w:rsidR="00F86454" w:rsidRPr="00F86454" w:rsidRDefault="00F86454" w:rsidP="00F86454">
            <w:pPr>
              <w:pStyle w:val="ConsPlusNormal"/>
              <w:jc w:val="center"/>
            </w:pPr>
            <w:r w:rsidRPr="00F86454">
              <w:lastRenderedPageBreak/>
              <w:t>4</w:t>
            </w:r>
          </w:p>
        </w:tc>
        <w:tc>
          <w:tcPr>
            <w:tcW w:w="1984" w:type="dxa"/>
          </w:tcPr>
          <w:p w:rsidR="00F86454" w:rsidRPr="00F86454" w:rsidRDefault="00F86454" w:rsidP="00F86454">
            <w:pPr>
              <w:pStyle w:val="ConsPlusNormal"/>
            </w:pPr>
            <w:r w:rsidRPr="00F86454">
              <w:t>Культура</w:t>
            </w:r>
          </w:p>
        </w:tc>
        <w:tc>
          <w:tcPr>
            <w:tcW w:w="1531" w:type="dxa"/>
          </w:tcPr>
          <w:p w:rsidR="00F86454" w:rsidRPr="00F86454" w:rsidRDefault="00F86454" w:rsidP="00F86454">
            <w:pPr>
              <w:pStyle w:val="ConsPlusNormal"/>
              <w:jc w:val="center"/>
            </w:pPr>
            <w:r w:rsidRPr="00F86454">
              <w:t>0,00</w:t>
            </w:r>
          </w:p>
        </w:tc>
        <w:tc>
          <w:tcPr>
            <w:tcW w:w="1077" w:type="dxa"/>
          </w:tcPr>
          <w:p w:rsidR="00F86454" w:rsidRPr="00F86454" w:rsidRDefault="00F86454" w:rsidP="00F86454">
            <w:pPr>
              <w:pStyle w:val="ConsPlusNormal"/>
              <w:jc w:val="center"/>
            </w:pPr>
            <w:r w:rsidRPr="00F86454">
              <w:t>0,00</w:t>
            </w:r>
          </w:p>
        </w:tc>
        <w:tc>
          <w:tcPr>
            <w:tcW w:w="1304" w:type="dxa"/>
          </w:tcPr>
          <w:p w:rsidR="00F86454" w:rsidRPr="00F86454" w:rsidRDefault="00F86454" w:rsidP="00F86454">
            <w:pPr>
              <w:pStyle w:val="ConsPlusNormal"/>
              <w:jc w:val="center"/>
            </w:pPr>
            <w:r w:rsidRPr="00F86454">
              <w:t>0,00</w:t>
            </w:r>
          </w:p>
        </w:tc>
        <w:tc>
          <w:tcPr>
            <w:tcW w:w="1587" w:type="dxa"/>
          </w:tcPr>
          <w:p w:rsidR="00F86454" w:rsidRPr="00F86454" w:rsidRDefault="00F86454" w:rsidP="00F86454">
            <w:pPr>
              <w:pStyle w:val="ConsPlusNormal"/>
              <w:jc w:val="center"/>
            </w:pPr>
            <w:r w:rsidRPr="00F86454">
              <w:t>0,00</w:t>
            </w:r>
          </w:p>
        </w:tc>
        <w:tc>
          <w:tcPr>
            <w:tcW w:w="1701" w:type="dxa"/>
          </w:tcPr>
          <w:p w:rsidR="00F86454" w:rsidRPr="00F86454" w:rsidRDefault="00F86454" w:rsidP="00F86454">
            <w:pPr>
              <w:pStyle w:val="ConsPlusNormal"/>
              <w:jc w:val="center"/>
            </w:pPr>
            <w:r w:rsidRPr="00F86454">
              <w:t>0,00</w:t>
            </w:r>
          </w:p>
        </w:tc>
        <w:tc>
          <w:tcPr>
            <w:tcW w:w="1644" w:type="dxa"/>
          </w:tcPr>
          <w:p w:rsidR="00F86454" w:rsidRPr="00F86454" w:rsidRDefault="00F86454" w:rsidP="00F86454">
            <w:pPr>
              <w:pStyle w:val="ConsPlusNormal"/>
              <w:jc w:val="center"/>
            </w:pPr>
            <w:r w:rsidRPr="00F86454">
              <w:t>0,00</w:t>
            </w:r>
          </w:p>
        </w:tc>
        <w:tc>
          <w:tcPr>
            <w:tcW w:w="1814" w:type="dxa"/>
          </w:tcPr>
          <w:p w:rsidR="00F86454" w:rsidRPr="00F86454" w:rsidRDefault="00F86454" w:rsidP="00F86454">
            <w:pPr>
              <w:pStyle w:val="ConsPlusNormal"/>
              <w:jc w:val="center"/>
            </w:pPr>
            <w:r w:rsidRPr="00F86454">
              <w:t>0,00</w:t>
            </w:r>
          </w:p>
        </w:tc>
        <w:tc>
          <w:tcPr>
            <w:tcW w:w="2948" w:type="dxa"/>
          </w:tcPr>
          <w:p w:rsidR="00F86454" w:rsidRPr="00F86454" w:rsidRDefault="00F86454" w:rsidP="00F86454">
            <w:pPr>
              <w:pStyle w:val="ConsPlusNormal"/>
            </w:pPr>
            <w:r w:rsidRPr="00F86454">
              <w:t xml:space="preserve">Постановление Правительства Удмуртской Республики от 6 июля 2015 года N 326 "Об утверждении государственной программы Удмуртской Республики "Культура Удмуртии". Данное направление реабилитации финансируется в основном в форме государственного задания, доводимого до подведомственных учреждений. Выделить в полной мере объем финансирования, направляемого таким </w:t>
            </w:r>
            <w:r w:rsidRPr="00F86454">
              <w:lastRenderedPageBreak/>
              <w:t xml:space="preserve">образом на реализацию мероприятий по реабилитации и </w:t>
            </w:r>
            <w:proofErr w:type="spellStart"/>
            <w:r w:rsidRPr="00F86454">
              <w:t>абилитации</w:t>
            </w:r>
            <w:proofErr w:type="spellEnd"/>
            <w:r w:rsidRPr="00F86454">
              <w:t xml:space="preserve"> инвалидов, не представляется возможным. Также в Удмуртской Республике с 2019 года постановлением Правительства Удмуртской Республики от 22 мая 2019 года N 2015 предусмотрено проведение Ежегодных Республиканских творческих состязаний (игр) для инвалидов на регулярной основе. Целью мероприятия является выявление и поддержка одаренной творческой молодежи и других лиц, имеющих инвалидность, развитие инклюзивного общества. Кроме того, проведение мероприятия на регулярной основе позволит обеспечить формирование новых подходов к социокультурной реабилитации людей с инвалидностью, к их профессиональному обучению творческим профессиям</w:t>
            </w:r>
          </w:p>
        </w:tc>
      </w:tr>
      <w:tr w:rsidR="00F86454" w:rsidRPr="00F86454">
        <w:tc>
          <w:tcPr>
            <w:tcW w:w="510" w:type="dxa"/>
          </w:tcPr>
          <w:p w:rsidR="00F86454" w:rsidRPr="00F86454" w:rsidRDefault="00F86454" w:rsidP="00F86454">
            <w:pPr>
              <w:pStyle w:val="ConsPlusNormal"/>
              <w:jc w:val="center"/>
            </w:pPr>
            <w:r w:rsidRPr="00F86454">
              <w:lastRenderedPageBreak/>
              <w:t>5</w:t>
            </w:r>
          </w:p>
        </w:tc>
        <w:tc>
          <w:tcPr>
            <w:tcW w:w="1984" w:type="dxa"/>
          </w:tcPr>
          <w:p w:rsidR="00F86454" w:rsidRPr="00F86454" w:rsidRDefault="00F86454" w:rsidP="00F86454">
            <w:pPr>
              <w:pStyle w:val="ConsPlusNormal"/>
            </w:pPr>
            <w:r w:rsidRPr="00F86454">
              <w:t xml:space="preserve">Физическая </w:t>
            </w:r>
            <w:r w:rsidRPr="00F86454">
              <w:lastRenderedPageBreak/>
              <w:t>культура и спорт</w:t>
            </w:r>
          </w:p>
        </w:tc>
        <w:tc>
          <w:tcPr>
            <w:tcW w:w="1531" w:type="dxa"/>
          </w:tcPr>
          <w:p w:rsidR="00F86454" w:rsidRPr="00F86454" w:rsidRDefault="00F86454" w:rsidP="00F86454">
            <w:pPr>
              <w:pStyle w:val="ConsPlusNormal"/>
              <w:jc w:val="center"/>
            </w:pPr>
            <w:r w:rsidRPr="00F86454">
              <w:lastRenderedPageBreak/>
              <w:t>0,00</w:t>
            </w:r>
          </w:p>
        </w:tc>
        <w:tc>
          <w:tcPr>
            <w:tcW w:w="1077" w:type="dxa"/>
          </w:tcPr>
          <w:p w:rsidR="00F86454" w:rsidRPr="00F86454" w:rsidRDefault="00F86454" w:rsidP="00F86454">
            <w:pPr>
              <w:pStyle w:val="ConsPlusNormal"/>
              <w:jc w:val="center"/>
            </w:pPr>
            <w:r w:rsidRPr="00F86454">
              <w:t>0,00</w:t>
            </w:r>
          </w:p>
        </w:tc>
        <w:tc>
          <w:tcPr>
            <w:tcW w:w="1304" w:type="dxa"/>
          </w:tcPr>
          <w:p w:rsidR="00F86454" w:rsidRPr="00F86454" w:rsidRDefault="00F86454" w:rsidP="00F86454">
            <w:pPr>
              <w:pStyle w:val="ConsPlusNormal"/>
              <w:jc w:val="center"/>
            </w:pPr>
            <w:r w:rsidRPr="00F86454">
              <w:t>0,00</w:t>
            </w:r>
          </w:p>
        </w:tc>
        <w:tc>
          <w:tcPr>
            <w:tcW w:w="1587" w:type="dxa"/>
          </w:tcPr>
          <w:p w:rsidR="00F86454" w:rsidRPr="00F86454" w:rsidRDefault="00F86454" w:rsidP="00F86454">
            <w:pPr>
              <w:pStyle w:val="ConsPlusNormal"/>
              <w:jc w:val="center"/>
            </w:pPr>
            <w:r w:rsidRPr="00F86454">
              <w:t>0,00</w:t>
            </w:r>
          </w:p>
        </w:tc>
        <w:tc>
          <w:tcPr>
            <w:tcW w:w="1701" w:type="dxa"/>
          </w:tcPr>
          <w:p w:rsidR="00F86454" w:rsidRPr="00F86454" w:rsidRDefault="00F86454" w:rsidP="00F86454">
            <w:pPr>
              <w:pStyle w:val="ConsPlusNormal"/>
              <w:jc w:val="center"/>
            </w:pPr>
            <w:r w:rsidRPr="00F86454">
              <w:t>0,00</w:t>
            </w:r>
          </w:p>
        </w:tc>
        <w:tc>
          <w:tcPr>
            <w:tcW w:w="1644" w:type="dxa"/>
          </w:tcPr>
          <w:p w:rsidR="00F86454" w:rsidRPr="00F86454" w:rsidRDefault="00F86454" w:rsidP="00F86454">
            <w:pPr>
              <w:pStyle w:val="ConsPlusNormal"/>
              <w:jc w:val="center"/>
            </w:pPr>
            <w:r w:rsidRPr="00F86454">
              <w:t>0,00</w:t>
            </w:r>
          </w:p>
        </w:tc>
        <w:tc>
          <w:tcPr>
            <w:tcW w:w="1814" w:type="dxa"/>
          </w:tcPr>
          <w:p w:rsidR="00F86454" w:rsidRPr="00F86454" w:rsidRDefault="00F86454" w:rsidP="00F86454">
            <w:pPr>
              <w:pStyle w:val="ConsPlusNormal"/>
              <w:jc w:val="center"/>
            </w:pPr>
            <w:r w:rsidRPr="00F86454">
              <w:t>0,00</w:t>
            </w:r>
          </w:p>
        </w:tc>
        <w:tc>
          <w:tcPr>
            <w:tcW w:w="2948" w:type="dxa"/>
          </w:tcPr>
          <w:p w:rsidR="00F86454" w:rsidRPr="00F86454" w:rsidRDefault="00F86454" w:rsidP="00F86454">
            <w:pPr>
              <w:pStyle w:val="ConsPlusNormal"/>
            </w:pPr>
            <w:r w:rsidRPr="00F86454">
              <w:t xml:space="preserve">Постановление </w:t>
            </w:r>
            <w:r w:rsidRPr="00F86454">
              <w:lastRenderedPageBreak/>
              <w:t xml:space="preserve">Правительства Удмуртской Республики от 28 сентября 2015 года N 460 "О государственной программе Удмуртской Республики "Развитие физической культуры, спорта и молодежной политики". В рамках данной программы осуществляется реализация комплекса мер по развитию физической культуры и спорта инвалидов, лиц с ограниченными возможностями здоровья, адаптивной физической культуры и адаптивного спорта в Удмуртской Республике, направленного на создание и развитие сети спортивных адаптивных школ, детско-юношеских спортивных адаптивных специализированных школ. Кроме того, данное направление реабилитации финансируется в том числе в форме государственного задания, доводимого до подведомственных учреждений. Выделить в полной мере объем финансирования, </w:t>
            </w:r>
            <w:r w:rsidRPr="00F86454">
              <w:lastRenderedPageBreak/>
              <w:t xml:space="preserve">направляемого таким образом на реализацию мероприятий по реабилитации и </w:t>
            </w:r>
            <w:proofErr w:type="spellStart"/>
            <w:r w:rsidRPr="00F86454">
              <w:t>абилитации</w:t>
            </w:r>
            <w:proofErr w:type="spellEnd"/>
            <w:r w:rsidRPr="00F86454">
              <w:t xml:space="preserve"> инвалидов, не представляется возможным</w:t>
            </w:r>
          </w:p>
        </w:tc>
      </w:tr>
      <w:tr w:rsidR="00F86454" w:rsidRPr="00F86454">
        <w:tc>
          <w:tcPr>
            <w:tcW w:w="510" w:type="dxa"/>
          </w:tcPr>
          <w:p w:rsidR="00F86454" w:rsidRPr="00F86454" w:rsidRDefault="00F86454" w:rsidP="00F86454">
            <w:pPr>
              <w:pStyle w:val="ConsPlusNormal"/>
              <w:jc w:val="center"/>
            </w:pPr>
            <w:r w:rsidRPr="00F86454">
              <w:lastRenderedPageBreak/>
              <w:t>6</w:t>
            </w:r>
          </w:p>
        </w:tc>
        <w:tc>
          <w:tcPr>
            <w:tcW w:w="1984" w:type="dxa"/>
          </w:tcPr>
          <w:p w:rsidR="00F86454" w:rsidRPr="00F86454" w:rsidRDefault="00F86454" w:rsidP="00F86454">
            <w:pPr>
              <w:pStyle w:val="ConsPlusNormal"/>
            </w:pPr>
            <w:r w:rsidRPr="00F86454">
              <w:t>Образование</w:t>
            </w:r>
          </w:p>
        </w:tc>
        <w:tc>
          <w:tcPr>
            <w:tcW w:w="1531" w:type="dxa"/>
          </w:tcPr>
          <w:p w:rsidR="00F86454" w:rsidRPr="00F86454" w:rsidRDefault="00F86454" w:rsidP="00F86454">
            <w:pPr>
              <w:pStyle w:val="ConsPlusNormal"/>
              <w:jc w:val="center"/>
            </w:pPr>
            <w:r w:rsidRPr="00F86454">
              <w:t>0,00</w:t>
            </w:r>
          </w:p>
        </w:tc>
        <w:tc>
          <w:tcPr>
            <w:tcW w:w="1077" w:type="dxa"/>
          </w:tcPr>
          <w:p w:rsidR="00F86454" w:rsidRPr="00F86454" w:rsidRDefault="00F86454" w:rsidP="00F86454">
            <w:pPr>
              <w:pStyle w:val="ConsPlusNormal"/>
              <w:jc w:val="center"/>
            </w:pPr>
            <w:r w:rsidRPr="00F86454">
              <w:t>0,00</w:t>
            </w:r>
          </w:p>
        </w:tc>
        <w:tc>
          <w:tcPr>
            <w:tcW w:w="1304" w:type="dxa"/>
          </w:tcPr>
          <w:p w:rsidR="00F86454" w:rsidRPr="00F86454" w:rsidRDefault="00F86454" w:rsidP="00F86454">
            <w:pPr>
              <w:pStyle w:val="ConsPlusNormal"/>
              <w:jc w:val="center"/>
            </w:pPr>
            <w:r w:rsidRPr="00F86454">
              <w:t>0,00</w:t>
            </w:r>
          </w:p>
        </w:tc>
        <w:tc>
          <w:tcPr>
            <w:tcW w:w="1587" w:type="dxa"/>
          </w:tcPr>
          <w:p w:rsidR="00F86454" w:rsidRPr="00F86454" w:rsidRDefault="00F86454" w:rsidP="00F86454">
            <w:pPr>
              <w:pStyle w:val="ConsPlusNormal"/>
              <w:jc w:val="center"/>
            </w:pPr>
            <w:r w:rsidRPr="00F86454">
              <w:t>0,00</w:t>
            </w:r>
          </w:p>
        </w:tc>
        <w:tc>
          <w:tcPr>
            <w:tcW w:w="1701" w:type="dxa"/>
          </w:tcPr>
          <w:p w:rsidR="00F86454" w:rsidRPr="00F86454" w:rsidRDefault="00F86454" w:rsidP="00F86454">
            <w:pPr>
              <w:pStyle w:val="ConsPlusNormal"/>
              <w:jc w:val="center"/>
            </w:pPr>
            <w:r w:rsidRPr="00F86454">
              <w:t>0,00</w:t>
            </w:r>
          </w:p>
        </w:tc>
        <w:tc>
          <w:tcPr>
            <w:tcW w:w="1644" w:type="dxa"/>
          </w:tcPr>
          <w:p w:rsidR="00F86454" w:rsidRPr="00F86454" w:rsidRDefault="00F86454" w:rsidP="00F86454">
            <w:pPr>
              <w:pStyle w:val="ConsPlusNormal"/>
              <w:jc w:val="center"/>
            </w:pPr>
            <w:r w:rsidRPr="00F86454">
              <w:t>0,00</w:t>
            </w:r>
          </w:p>
        </w:tc>
        <w:tc>
          <w:tcPr>
            <w:tcW w:w="1814" w:type="dxa"/>
          </w:tcPr>
          <w:p w:rsidR="00F86454" w:rsidRPr="00F86454" w:rsidRDefault="00F86454" w:rsidP="00F86454">
            <w:pPr>
              <w:pStyle w:val="ConsPlusNormal"/>
              <w:jc w:val="center"/>
            </w:pPr>
            <w:r w:rsidRPr="00F86454">
              <w:t>0,00</w:t>
            </w:r>
          </w:p>
        </w:tc>
        <w:tc>
          <w:tcPr>
            <w:tcW w:w="2948" w:type="dxa"/>
          </w:tcPr>
          <w:p w:rsidR="00F86454" w:rsidRPr="00F86454" w:rsidRDefault="00F86454" w:rsidP="00F86454">
            <w:pPr>
              <w:pStyle w:val="ConsPlusNormal"/>
            </w:pPr>
            <w:r w:rsidRPr="00F86454">
              <w:t xml:space="preserve">Постановление Правительства Удмуртской Республики от 4 сентября 2013 г. N 391 "Об утверждении государственной программы Удмуртской Республики "Развитие образования". В рамках программы осуществляется реализация мероприятий, направленных на обеспечение доступности профессионального образования инвалидов и лиц с ограниченными возможностями здоровья. Удмуртская Республика была отобрана в качестве субъекта, которому в 2020 году будет предоставлена субсидия, для создания в регионе базовых профессиональных образовательных организаций, обеспечивающих поддержку региональных систем </w:t>
            </w:r>
            <w:r w:rsidRPr="00F86454">
              <w:lastRenderedPageBreak/>
              <w:t xml:space="preserve">инклюзивного профессионального образования инвалидов. Данное направление реабилитации финансируется в основном в форме государственного задания, доводимого до подведомственных учреждений. Выделить в полной мере объем финансирования, направляемого таким образом на реализацию мероприятий по реабилитации и </w:t>
            </w:r>
            <w:proofErr w:type="spellStart"/>
            <w:r w:rsidRPr="00F86454">
              <w:t>абилитации</w:t>
            </w:r>
            <w:proofErr w:type="spellEnd"/>
            <w:r w:rsidRPr="00F86454">
              <w:t xml:space="preserve"> инвалидов, не представляется возможным</w:t>
            </w:r>
          </w:p>
        </w:tc>
      </w:tr>
      <w:tr w:rsidR="00F86454" w:rsidRPr="00F86454">
        <w:tc>
          <w:tcPr>
            <w:tcW w:w="510" w:type="dxa"/>
          </w:tcPr>
          <w:p w:rsidR="00F86454" w:rsidRPr="00F86454" w:rsidRDefault="00F86454" w:rsidP="00F86454">
            <w:pPr>
              <w:pStyle w:val="ConsPlusNormal"/>
              <w:jc w:val="center"/>
            </w:pPr>
            <w:r w:rsidRPr="00F86454">
              <w:lastRenderedPageBreak/>
              <w:t>7</w:t>
            </w:r>
          </w:p>
        </w:tc>
        <w:tc>
          <w:tcPr>
            <w:tcW w:w="1984" w:type="dxa"/>
          </w:tcPr>
          <w:p w:rsidR="00F86454" w:rsidRPr="00F86454" w:rsidRDefault="00F86454" w:rsidP="00F86454">
            <w:pPr>
              <w:pStyle w:val="ConsPlusNormal"/>
            </w:pPr>
            <w:r w:rsidRPr="00F86454">
              <w:t>Информатизация и связь</w:t>
            </w:r>
          </w:p>
        </w:tc>
        <w:tc>
          <w:tcPr>
            <w:tcW w:w="1531" w:type="dxa"/>
          </w:tcPr>
          <w:p w:rsidR="00F86454" w:rsidRPr="00F86454" w:rsidRDefault="00F86454" w:rsidP="00F86454">
            <w:pPr>
              <w:pStyle w:val="ConsPlusNormal"/>
              <w:jc w:val="center"/>
            </w:pPr>
            <w:r w:rsidRPr="00F86454">
              <w:t>0,00</w:t>
            </w:r>
          </w:p>
        </w:tc>
        <w:tc>
          <w:tcPr>
            <w:tcW w:w="1077" w:type="dxa"/>
          </w:tcPr>
          <w:p w:rsidR="00F86454" w:rsidRPr="00F86454" w:rsidRDefault="00F86454" w:rsidP="00F86454">
            <w:pPr>
              <w:pStyle w:val="ConsPlusNormal"/>
              <w:jc w:val="center"/>
            </w:pPr>
            <w:r w:rsidRPr="00F86454">
              <w:t>0,00</w:t>
            </w:r>
          </w:p>
        </w:tc>
        <w:tc>
          <w:tcPr>
            <w:tcW w:w="1304" w:type="dxa"/>
          </w:tcPr>
          <w:p w:rsidR="00F86454" w:rsidRPr="00F86454" w:rsidRDefault="00F86454" w:rsidP="00F86454">
            <w:pPr>
              <w:pStyle w:val="ConsPlusNormal"/>
              <w:jc w:val="center"/>
            </w:pPr>
            <w:r w:rsidRPr="00F86454">
              <w:t>0,00</w:t>
            </w:r>
          </w:p>
        </w:tc>
        <w:tc>
          <w:tcPr>
            <w:tcW w:w="1587" w:type="dxa"/>
          </w:tcPr>
          <w:p w:rsidR="00F86454" w:rsidRPr="00F86454" w:rsidRDefault="00F86454" w:rsidP="00F86454">
            <w:pPr>
              <w:pStyle w:val="ConsPlusNormal"/>
              <w:jc w:val="center"/>
            </w:pPr>
            <w:r w:rsidRPr="00F86454">
              <w:t>0,00</w:t>
            </w:r>
          </w:p>
        </w:tc>
        <w:tc>
          <w:tcPr>
            <w:tcW w:w="1701" w:type="dxa"/>
          </w:tcPr>
          <w:p w:rsidR="00F86454" w:rsidRPr="00F86454" w:rsidRDefault="00F86454" w:rsidP="00F86454">
            <w:pPr>
              <w:pStyle w:val="ConsPlusNormal"/>
              <w:jc w:val="center"/>
            </w:pPr>
            <w:r w:rsidRPr="00F86454">
              <w:t>0,00</w:t>
            </w:r>
          </w:p>
        </w:tc>
        <w:tc>
          <w:tcPr>
            <w:tcW w:w="1644" w:type="dxa"/>
          </w:tcPr>
          <w:p w:rsidR="00F86454" w:rsidRPr="00F86454" w:rsidRDefault="00F86454" w:rsidP="00F86454">
            <w:pPr>
              <w:pStyle w:val="ConsPlusNormal"/>
              <w:jc w:val="center"/>
            </w:pPr>
            <w:r w:rsidRPr="00F86454">
              <w:t>0,00</w:t>
            </w:r>
          </w:p>
        </w:tc>
        <w:tc>
          <w:tcPr>
            <w:tcW w:w="1814" w:type="dxa"/>
          </w:tcPr>
          <w:p w:rsidR="00F86454" w:rsidRPr="00F86454" w:rsidRDefault="00F86454" w:rsidP="00F86454">
            <w:pPr>
              <w:pStyle w:val="ConsPlusNormal"/>
              <w:jc w:val="center"/>
            </w:pPr>
            <w:r w:rsidRPr="00F86454">
              <w:t>0,00</w:t>
            </w:r>
          </w:p>
        </w:tc>
        <w:tc>
          <w:tcPr>
            <w:tcW w:w="2948" w:type="dxa"/>
          </w:tcPr>
          <w:p w:rsidR="00F86454" w:rsidRPr="00F86454" w:rsidRDefault="00F86454" w:rsidP="00F86454">
            <w:pPr>
              <w:pStyle w:val="ConsPlusNormal"/>
            </w:pPr>
            <w:r w:rsidRPr="00F86454">
              <w:t xml:space="preserve">В Удмуртской Республике организовано межведомственное информационное взаимодействие между государственными органами исполнительной власти Удмуртской Республики при исполнении возложенных на них индивидуальной программой реабилитации или </w:t>
            </w:r>
            <w:proofErr w:type="spellStart"/>
            <w:r w:rsidRPr="00F86454">
              <w:t>абилитации</w:t>
            </w:r>
            <w:proofErr w:type="spellEnd"/>
            <w:r w:rsidRPr="00F86454">
              <w:t xml:space="preserve"> инвалида, индивидуальной программой реабилитации или </w:t>
            </w:r>
            <w:proofErr w:type="spellStart"/>
            <w:r w:rsidRPr="00F86454">
              <w:t>абилитации</w:t>
            </w:r>
            <w:proofErr w:type="spellEnd"/>
            <w:r w:rsidRPr="00F86454">
              <w:t xml:space="preserve"> ребенка-</w:t>
            </w:r>
            <w:r w:rsidRPr="00F86454">
              <w:lastRenderedPageBreak/>
              <w:t xml:space="preserve">инвалида мероприятий. Взаимодействие осуществляется с помощью системы межведомственного информационного взаимодействия при реализации индивидуальной программы реабилитации или </w:t>
            </w:r>
            <w:proofErr w:type="spellStart"/>
            <w:r w:rsidRPr="00F86454">
              <w:t>абилитации</w:t>
            </w:r>
            <w:proofErr w:type="spellEnd"/>
            <w:r w:rsidRPr="00F86454">
              <w:t xml:space="preserve"> инвалида, индивидуальной программы реабилитации или </w:t>
            </w:r>
            <w:proofErr w:type="spellStart"/>
            <w:r w:rsidRPr="00F86454">
              <w:t>абилитации</w:t>
            </w:r>
            <w:proofErr w:type="spellEnd"/>
            <w:r w:rsidRPr="00F86454">
              <w:t xml:space="preserve"> ребенка-инвалида в Удмуртской Республике. Данная система является программным продуктом, разработанным подведомственным учреждением Министерства информатизации и связи Удмуртской Республики. Таким образом, данное направление реабилитации финансируется в основном в форме государственного задания, доводимого до подведомственных учреждений. Выделить в полной мере объем финансирования, направляемого таким образом на реализацию мероприятий по реабилитации и </w:t>
            </w:r>
            <w:proofErr w:type="spellStart"/>
            <w:r w:rsidRPr="00F86454">
              <w:t>абилитации</w:t>
            </w:r>
            <w:proofErr w:type="spellEnd"/>
            <w:r w:rsidRPr="00F86454">
              <w:t xml:space="preserve"> </w:t>
            </w:r>
            <w:r w:rsidRPr="00F86454">
              <w:lastRenderedPageBreak/>
              <w:t>инвалидов, не представляется возможным. Постановление Правительства Удмуртской Республики от 1 июля 2013 года N 268 "Об утверждении государственной программы Удмуртской Республики Развитие информационного общества в Удмуртской Республике", предусматривает мероприятия по повышению грамотности населения Удмуртской Республики, в том числе инвалидов, в области информационных и телекоммуникационных технологий, обучение использованию современных информационных и телекоммуникационных технологий</w:t>
            </w:r>
          </w:p>
        </w:tc>
      </w:tr>
      <w:tr w:rsidR="00F86454" w:rsidRPr="00F86454">
        <w:tc>
          <w:tcPr>
            <w:tcW w:w="510" w:type="dxa"/>
          </w:tcPr>
          <w:p w:rsidR="00F86454" w:rsidRPr="00F86454" w:rsidRDefault="00F86454" w:rsidP="00F86454">
            <w:pPr>
              <w:pStyle w:val="ConsPlusNormal"/>
            </w:pPr>
          </w:p>
        </w:tc>
        <w:tc>
          <w:tcPr>
            <w:tcW w:w="1984" w:type="dxa"/>
          </w:tcPr>
          <w:p w:rsidR="00F86454" w:rsidRPr="00F86454" w:rsidRDefault="00F86454" w:rsidP="00F86454">
            <w:pPr>
              <w:pStyle w:val="ConsPlusNormal"/>
            </w:pPr>
            <w:r w:rsidRPr="00F86454">
              <w:t>Итого</w:t>
            </w:r>
          </w:p>
        </w:tc>
        <w:tc>
          <w:tcPr>
            <w:tcW w:w="1531" w:type="dxa"/>
          </w:tcPr>
          <w:p w:rsidR="00F86454" w:rsidRPr="00F86454" w:rsidRDefault="00F86454" w:rsidP="00F86454">
            <w:pPr>
              <w:pStyle w:val="ConsPlusNormal"/>
              <w:jc w:val="center"/>
            </w:pPr>
            <w:r w:rsidRPr="00F86454">
              <w:t>2704,8</w:t>
            </w:r>
          </w:p>
        </w:tc>
        <w:tc>
          <w:tcPr>
            <w:tcW w:w="1077" w:type="dxa"/>
          </w:tcPr>
          <w:p w:rsidR="00F86454" w:rsidRPr="00F86454" w:rsidRDefault="00F86454" w:rsidP="00F86454">
            <w:pPr>
              <w:pStyle w:val="ConsPlusNormal"/>
              <w:jc w:val="center"/>
            </w:pPr>
            <w:r w:rsidRPr="00F86454">
              <w:t>11530,8</w:t>
            </w:r>
          </w:p>
        </w:tc>
        <w:tc>
          <w:tcPr>
            <w:tcW w:w="1304" w:type="dxa"/>
          </w:tcPr>
          <w:p w:rsidR="00F86454" w:rsidRPr="00F86454" w:rsidRDefault="00F86454" w:rsidP="00F86454">
            <w:pPr>
              <w:pStyle w:val="ConsPlusNormal"/>
              <w:jc w:val="center"/>
            </w:pPr>
            <w:r w:rsidRPr="00F86454">
              <w:t>14235,6</w:t>
            </w:r>
          </w:p>
        </w:tc>
        <w:tc>
          <w:tcPr>
            <w:tcW w:w="1587" w:type="dxa"/>
          </w:tcPr>
          <w:p w:rsidR="00F86454" w:rsidRPr="00F86454" w:rsidRDefault="00F86454" w:rsidP="00F86454">
            <w:pPr>
              <w:pStyle w:val="ConsPlusNormal"/>
              <w:jc w:val="center"/>
            </w:pPr>
            <w:r w:rsidRPr="00F86454">
              <w:t>100</w:t>
            </w:r>
          </w:p>
        </w:tc>
        <w:tc>
          <w:tcPr>
            <w:tcW w:w="1701" w:type="dxa"/>
          </w:tcPr>
          <w:p w:rsidR="00F86454" w:rsidRPr="00F86454" w:rsidRDefault="00F86454" w:rsidP="00F86454">
            <w:pPr>
              <w:pStyle w:val="ConsPlusNormal"/>
              <w:jc w:val="center"/>
            </w:pPr>
            <w:r w:rsidRPr="00F86454">
              <w:t>10230</w:t>
            </w:r>
          </w:p>
        </w:tc>
        <w:tc>
          <w:tcPr>
            <w:tcW w:w="1644" w:type="dxa"/>
          </w:tcPr>
          <w:p w:rsidR="00F86454" w:rsidRPr="00F86454" w:rsidRDefault="00F86454" w:rsidP="00F86454">
            <w:pPr>
              <w:pStyle w:val="ConsPlusNormal"/>
              <w:jc w:val="center"/>
            </w:pPr>
            <w:r w:rsidRPr="00F86454">
              <w:t>24465,6</w:t>
            </w:r>
          </w:p>
        </w:tc>
        <w:tc>
          <w:tcPr>
            <w:tcW w:w="1814" w:type="dxa"/>
          </w:tcPr>
          <w:p w:rsidR="00F86454" w:rsidRPr="00F86454" w:rsidRDefault="00F86454" w:rsidP="00F86454">
            <w:pPr>
              <w:pStyle w:val="ConsPlusNormal"/>
              <w:jc w:val="center"/>
            </w:pPr>
            <w:r w:rsidRPr="00F86454">
              <w:t>100</w:t>
            </w:r>
          </w:p>
        </w:tc>
        <w:tc>
          <w:tcPr>
            <w:tcW w:w="2948" w:type="dxa"/>
          </w:tcPr>
          <w:p w:rsidR="00F86454" w:rsidRPr="00F86454" w:rsidRDefault="00F86454" w:rsidP="00F86454">
            <w:pPr>
              <w:pStyle w:val="ConsPlusNormal"/>
            </w:pPr>
          </w:p>
        </w:tc>
      </w:tr>
    </w:tbl>
    <w:p w:rsidR="00F86454" w:rsidRPr="00F86454" w:rsidRDefault="00F86454" w:rsidP="00F86454">
      <w:pPr>
        <w:sectPr w:rsidR="00F86454" w:rsidRPr="00F86454">
          <w:pgSz w:w="16838" w:h="11905" w:orient="landscape"/>
          <w:pgMar w:top="1701" w:right="1134" w:bottom="850" w:left="1134" w:header="0" w:footer="0" w:gutter="0"/>
          <w:cols w:space="720"/>
        </w:sectPr>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jc w:val="right"/>
        <w:outlineLvl w:val="1"/>
      </w:pPr>
      <w:r w:rsidRPr="00F86454">
        <w:t>Приложение 12</w:t>
      </w:r>
    </w:p>
    <w:p w:rsidR="00F86454" w:rsidRPr="00F86454" w:rsidRDefault="00F86454" w:rsidP="00F86454">
      <w:pPr>
        <w:pStyle w:val="ConsPlusNormal"/>
        <w:jc w:val="right"/>
      </w:pPr>
      <w:r w:rsidRPr="00F86454">
        <w:t>к государственной программе</w:t>
      </w:r>
    </w:p>
    <w:p w:rsidR="00F86454" w:rsidRPr="00F86454" w:rsidRDefault="00F86454" w:rsidP="00F86454">
      <w:pPr>
        <w:pStyle w:val="ConsPlusNormal"/>
        <w:jc w:val="right"/>
      </w:pPr>
      <w:r w:rsidRPr="00F86454">
        <w:t>Удмуртской Республики</w:t>
      </w:r>
    </w:p>
    <w:p w:rsidR="00F86454" w:rsidRPr="00F86454" w:rsidRDefault="00F86454" w:rsidP="00F86454">
      <w:pPr>
        <w:pStyle w:val="ConsPlusNormal"/>
        <w:jc w:val="right"/>
      </w:pPr>
      <w:r w:rsidRPr="00F86454">
        <w:t>"Доступная среда"</w:t>
      </w:r>
    </w:p>
    <w:p w:rsidR="00F86454" w:rsidRPr="00F86454" w:rsidRDefault="00F86454" w:rsidP="00F86454">
      <w:pPr>
        <w:pStyle w:val="ConsPlusNormal"/>
        <w:ind w:firstLine="540"/>
        <w:jc w:val="both"/>
      </w:pPr>
    </w:p>
    <w:p w:rsidR="00F86454" w:rsidRPr="00F86454" w:rsidRDefault="00F86454" w:rsidP="00F86454">
      <w:pPr>
        <w:pStyle w:val="ConsPlusTitle"/>
        <w:jc w:val="center"/>
      </w:pPr>
      <w:bookmarkStart w:id="40" w:name="P8270"/>
      <w:bookmarkEnd w:id="40"/>
      <w:r w:rsidRPr="00F86454">
        <w:t>РЕЗУЛЬТАТЫ</w:t>
      </w:r>
    </w:p>
    <w:p w:rsidR="00F86454" w:rsidRPr="00F86454" w:rsidRDefault="00F86454" w:rsidP="00F86454">
      <w:pPr>
        <w:pStyle w:val="ConsPlusTitle"/>
        <w:jc w:val="center"/>
      </w:pPr>
      <w:r w:rsidRPr="00F86454">
        <w:t>МОНИТОРИНГА ПОКАЗАТЕЛЕЙ ПОДПРОГРАММЫ "СОПРОВОЖДЕНИЕ</w:t>
      </w:r>
    </w:p>
    <w:p w:rsidR="00F86454" w:rsidRPr="00F86454" w:rsidRDefault="00F86454" w:rsidP="00F86454">
      <w:pPr>
        <w:pStyle w:val="ConsPlusTitle"/>
        <w:jc w:val="center"/>
      </w:pPr>
      <w:r w:rsidRPr="00F86454">
        <w:t>ИНВАЛИДОВ МОЛОДОГО ВОЗРАСТА ПРИ ПОЛУЧЕНИИ ИМИ</w:t>
      </w:r>
    </w:p>
    <w:p w:rsidR="00F86454" w:rsidRPr="00F86454" w:rsidRDefault="00F86454" w:rsidP="00F86454">
      <w:pPr>
        <w:pStyle w:val="ConsPlusTitle"/>
        <w:jc w:val="center"/>
      </w:pPr>
      <w:r w:rsidRPr="00F86454">
        <w:t>ПРОФЕССИОНАЛЬНОГО ОБРАЗОВАНИЯ И СОДЕЙСТВИЕ В ПОСЛЕДУЮЩЕМ</w:t>
      </w:r>
    </w:p>
    <w:p w:rsidR="00F86454" w:rsidRPr="00F86454" w:rsidRDefault="00F86454" w:rsidP="00F86454">
      <w:pPr>
        <w:pStyle w:val="ConsPlusTitle"/>
        <w:jc w:val="center"/>
      </w:pPr>
      <w:r w:rsidRPr="00F86454">
        <w:t>ТРУДОУСТРОЙСТВЕ", КАСАЮЩИХСЯ ТРУДОУСТРОЙСТВА ИНВАЛИДОВ</w:t>
      </w:r>
    </w:p>
    <w:p w:rsidR="00F86454" w:rsidRPr="00F86454" w:rsidRDefault="00F86454" w:rsidP="00F86454">
      <w:pPr>
        <w:pStyle w:val="ConsPlusTitle"/>
        <w:jc w:val="center"/>
      </w:pPr>
      <w:r w:rsidRPr="00F86454">
        <w:t>МОЛОДОГО ВОЗРАСТА</w:t>
      </w:r>
    </w:p>
    <w:p w:rsidR="00F86454" w:rsidRPr="00F86454" w:rsidRDefault="00F86454" w:rsidP="00F86454">
      <w:pPr>
        <w:spacing w:after="1"/>
      </w:pPr>
    </w:p>
    <w:tbl>
      <w:tblPr>
        <w:tblW w:w="5000" w:type="pct"/>
        <w:tblCellMar>
          <w:left w:w="10" w:type="dxa"/>
          <w:right w:w="10" w:type="dxa"/>
        </w:tblCellMar>
        <w:tblLook w:val="0000" w:firstRow="0" w:lastRow="0" w:firstColumn="0" w:lastColumn="0" w:noHBand="0" w:noVBand="0"/>
      </w:tblPr>
      <w:tblGrid>
        <w:gridCol w:w="60"/>
        <w:gridCol w:w="113"/>
        <w:gridCol w:w="9068"/>
        <w:gridCol w:w="113"/>
      </w:tblGrid>
      <w:tr w:rsidR="00F86454" w:rsidRPr="00F86454" w:rsidTr="002B635F">
        <w:tblPrEx>
          <w:tblCellMar>
            <w:top w:w="0" w:type="dxa"/>
            <w:bottom w:w="0" w:type="dxa"/>
          </w:tblCellMar>
        </w:tblPrEx>
        <w:tc>
          <w:tcPr>
            <w:tcW w:w="60" w:type="dxa"/>
            <w:shd w:val="clear" w:color="auto" w:fill="auto"/>
            <w:tcMar>
              <w:top w:w="0" w:type="dxa"/>
              <w:left w:w="0" w:type="dxa"/>
              <w:bottom w:w="0" w:type="dxa"/>
              <w:right w:w="0" w:type="dxa"/>
            </w:tcMar>
          </w:tcPr>
          <w:p w:rsidR="00F86454" w:rsidRPr="00F86454" w:rsidRDefault="00F86454" w:rsidP="00F86454"/>
        </w:tc>
        <w:tc>
          <w:tcPr>
            <w:tcW w:w="113" w:type="dxa"/>
            <w:shd w:val="clear" w:color="auto" w:fill="auto"/>
            <w:tcMar>
              <w:top w:w="0" w:type="dxa"/>
              <w:left w:w="0" w:type="dxa"/>
              <w:bottom w:w="0" w:type="dxa"/>
              <w:right w:w="0" w:type="dxa"/>
            </w:tcMar>
          </w:tcPr>
          <w:p w:rsidR="00F86454" w:rsidRPr="00F86454" w:rsidRDefault="00F86454" w:rsidP="00F86454"/>
        </w:tc>
        <w:tc>
          <w:tcPr>
            <w:tcW w:w="0" w:type="auto"/>
            <w:shd w:val="clear" w:color="auto" w:fill="auto"/>
            <w:tcMar>
              <w:top w:w="113" w:type="dxa"/>
              <w:left w:w="0" w:type="dxa"/>
              <w:bottom w:w="113" w:type="dxa"/>
              <w:right w:w="0" w:type="dxa"/>
            </w:tcMar>
          </w:tcPr>
          <w:p w:rsidR="00F86454" w:rsidRPr="00F86454" w:rsidRDefault="00F86454" w:rsidP="00F86454">
            <w:pPr>
              <w:pStyle w:val="ConsPlusNormal"/>
              <w:jc w:val="center"/>
            </w:pPr>
            <w:r w:rsidRPr="00F86454">
              <w:t>Список изменяющих документов</w:t>
            </w:r>
          </w:p>
          <w:p w:rsidR="00F86454" w:rsidRPr="00F86454" w:rsidRDefault="00F86454" w:rsidP="00F86454">
            <w:pPr>
              <w:pStyle w:val="ConsPlusNormal"/>
              <w:jc w:val="center"/>
            </w:pPr>
            <w:r w:rsidRPr="00F86454">
              <w:t>(в ред. постановления Правительства УР от 21.12.2020 N 617)</w:t>
            </w:r>
          </w:p>
        </w:tc>
        <w:tc>
          <w:tcPr>
            <w:tcW w:w="113" w:type="dxa"/>
            <w:shd w:val="clear" w:color="auto" w:fill="auto"/>
            <w:tcMar>
              <w:top w:w="0" w:type="dxa"/>
              <w:left w:w="0" w:type="dxa"/>
              <w:bottom w:w="0" w:type="dxa"/>
              <w:right w:w="0" w:type="dxa"/>
            </w:tcMar>
          </w:tcPr>
          <w:p w:rsidR="00F86454" w:rsidRPr="00F86454" w:rsidRDefault="00F86454" w:rsidP="00F86454"/>
        </w:tc>
      </w:tr>
    </w:tbl>
    <w:p w:rsidR="00F86454" w:rsidRPr="00F86454" w:rsidRDefault="00F86454" w:rsidP="00F864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40"/>
        <w:gridCol w:w="5613"/>
      </w:tblGrid>
      <w:tr w:rsidR="00F86454" w:rsidRPr="00F86454">
        <w:tc>
          <w:tcPr>
            <w:tcW w:w="3118" w:type="dxa"/>
            <w:tcBorders>
              <w:top w:val="nil"/>
              <w:left w:val="nil"/>
              <w:bottom w:val="nil"/>
              <w:right w:val="nil"/>
            </w:tcBorders>
          </w:tcPr>
          <w:p w:rsidR="00F86454" w:rsidRPr="00F86454" w:rsidRDefault="00F86454" w:rsidP="00F86454">
            <w:pPr>
              <w:pStyle w:val="ConsPlusNormal"/>
            </w:pPr>
            <w:r w:rsidRPr="00F86454">
              <w:t>Наименование государственной программы</w:t>
            </w:r>
          </w:p>
        </w:tc>
        <w:tc>
          <w:tcPr>
            <w:tcW w:w="340" w:type="dxa"/>
            <w:tcBorders>
              <w:top w:val="nil"/>
              <w:left w:val="nil"/>
              <w:bottom w:val="nil"/>
              <w:right w:val="nil"/>
            </w:tcBorders>
          </w:tcPr>
          <w:p w:rsidR="00F86454" w:rsidRPr="00F86454" w:rsidRDefault="00F86454" w:rsidP="00F86454">
            <w:pPr>
              <w:pStyle w:val="ConsPlusNormal"/>
            </w:pPr>
          </w:p>
        </w:tc>
        <w:tc>
          <w:tcPr>
            <w:tcW w:w="5613" w:type="dxa"/>
            <w:tcBorders>
              <w:top w:val="nil"/>
              <w:left w:val="nil"/>
              <w:bottom w:val="single" w:sz="4" w:space="0" w:color="auto"/>
              <w:right w:val="nil"/>
            </w:tcBorders>
          </w:tcPr>
          <w:p w:rsidR="00F86454" w:rsidRPr="00F86454" w:rsidRDefault="00F86454" w:rsidP="00F86454">
            <w:pPr>
              <w:pStyle w:val="ConsPlusNormal"/>
              <w:jc w:val="center"/>
            </w:pPr>
            <w:r w:rsidRPr="00F86454">
              <w:t>"Доступная среда"</w:t>
            </w:r>
          </w:p>
        </w:tc>
      </w:tr>
      <w:tr w:rsidR="00F86454" w:rsidRPr="00F86454">
        <w:tc>
          <w:tcPr>
            <w:tcW w:w="3118" w:type="dxa"/>
            <w:tcBorders>
              <w:top w:val="nil"/>
              <w:left w:val="nil"/>
              <w:bottom w:val="nil"/>
              <w:right w:val="nil"/>
            </w:tcBorders>
          </w:tcPr>
          <w:p w:rsidR="00F86454" w:rsidRPr="00F86454" w:rsidRDefault="00F86454" w:rsidP="00F86454">
            <w:pPr>
              <w:pStyle w:val="ConsPlusNormal"/>
            </w:pPr>
          </w:p>
        </w:tc>
        <w:tc>
          <w:tcPr>
            <w:tcW w:w="340" w:type="dxa"/>
            <w:tcBorders>
              <w:top w:val="nil"/>
              <w:left w:val="nil"/>
              <w:bottom w:val="nil"/>
              <w:right w:val="nil"/>
            </w:tcBorders>
          </w:tcPr>
          <w:p w:rsidR="00F86454" w:rsidRPr="00F86454" w:rsidRDefault="00F86454" w:rsidP="00F86454">
            <w:pPr>
              <w:pStyle w:val="ConsPlusNormal"/>
            </w:pPr>
          </w:p>
        </w:tc>
        <w:tc>
          <w:tcPr>
            <w:tcW w:w="5613" w:type="dxa"/>
            <w:tcBorders>
              <w:top w:val="single" w:sz="4" w:space="0" w:color="auto"/>
              <w:left w:val="nil"/>
              <w:bottom w:val="nil"/>
              <w:right w:val="nil"/>
            </w:tcBorders>
          </w:tcPr>
          <w:p w:rsidR="00F86454" w:rsidRPr="00F86454" w:rsidRDefault="00F86454" w:rsidP="00F86454">
            <w:pPr>
              <w:pStyle w:val="ConsPlusNormal"/>
              <w:jc w:val="center"/>
            </w:pPr>
            <w:r w:rsidRPr="00F86454">
              <w:t>(указать наименование государственной программы)</w:t>
            </w:r>
          </w:p>
        </w:tc>
      </w:tr>
      <w:tr w:rsidR="00F86454" w:rsidRPr="00F86454">
        <w:tc>
          <w:tcPr>
            <w:tcW w:w="3118" w:type="dxa"/>
            <w:tcBorders>
              <w:top w:val="nil"/>
              <w:left w:val="nil"/>
              <w:bottom w:val="nil"/>
              <w:right w:val="nil"/>
            </w:tcBorders>
          </w:tcPr>
          <w:p w:rsidR="00F86454" w:rsidRPr="00F86454" w:rsidRDefault="00F86454" w:rsidP="00F86454">
            <w:pPr>
              <w:pStyle w:val="ConsPlusNormal"/>
            </w:pPr>
            <w:r w:rsidRPr="00F86454">
              <w:t>Ответственный исполнитель</w:t>
            </w:r>
          </w:p>
        </w:tc>
        <w:tc>
          <w:tcPr>
            <w:tcW w:w="340" w:type="dxa"/>
            <w:tcBorders>
              <w:top w:val="nil"/>
              <w:left w:val="nil"/>
              <w:bottom w:val="nil"/>
              <w:right w:val="nil"/>
            </w:tcBorders>
          </w:tcPr>
          <w:p w:rsidR="00F86454" w:rsidRPr="00F86454" w:rsidRDefault="00F86454" w:rsidP="00F86454">
            <w:pPr>
              <w:pStyle w:val="ConsPlusNormal"/>
            </w:pPr>
          </w:p>
        </w:tc>
        <w:tc>
          <w:tcPr>
            <w:tcW w:w="5613" w:type="dxa"/>
            <w:tcBorders>
              <w:top w:val="nil"/>
              <w:left w:val="nil"/>
              <w:bottom w:val="single" w:sz="4" w:space="0" w:color="auto"/>
              <w:right w:val="nil"/>
            </w:tcBorders>
          </w:tcPr>
          <w:p w:rsidR="00F86454" w:rsidRPr="00F86454" w:rsidRDefault="00F86454" w:rsidP="00F86454">
            <w:pPr>
              <w:pStyle w:val="ConsPlusNormal"/>
              <w:jc w:val="center"/>
            </w:pPr>
            <w:r w:rsidRPr="00F86454">
              <w:t>Министерство социальной политики и труда Удмуртской Республики</w:t>
            </w:r>
          </w:p>
        </w:tc>
      </w:tr>
      <w:tr w:rsidR="00F86454" w:rsidRPr="00F86454">
        <w:tc>
          <w:tcPr>
            <w:tcW w:w="3118" w:type="dxa"/>
            <w:tcBorders>
              <w:top w:val="nil"/>
              <w:left w:val="nil"/>
              <w:bottom w:val="nil"/>
              <w:right w:val="nil"/>
            </w:tcBorders>
          </w:tcPr>
          <w:p w:rsidR="00F86454" w:rsidRPr="00F86454" w:rsidRDefault="00F86454" w:rsidP="00F86454">
            <w:pPr>
              <w:pStyle w:val="ConsPlusNormal"/>
            </w:pPr>
          </w:p>
        </w:tc>
        <w:tc>
          <w:tcPr>
            <w:tcW w:w="340" w:type="dxa"/>
            <w:tcBorders>
              <w:top w:val="nil"/>
              <w:left w:val="nil"/>
              <w:bottom w:val="nil"/>
              <w:right w:val="nil"/>
            </w:tcBorders>
          </w:tcPr>
          <w:p w:rsidR="00F86454" w:rsidRPr="00F86454" w:rsidRDefault="00F86454" w:rsidP="00F86454">
            <w:pPr>
              <w:pStyle w:val="ConsPlusNormal"/>
            </w:pPr>
          </w:p>
        </w:tc>
        <w:tc>
          <w:tcPr>
            <w:tcW w:w="5613" w:type="dxa"/>
            <w:tcBorders>
              <w:top w:val="single" w:sz="4" w:space="0" w:color="auto"/>
              <w:left w:val="nil"/>
              <w:bottom w:val="nil"/>
              <w:right w:val="nil"/>
            </w:tcBorders>
          </w:tcPr>
          <w:p w:rsidR="00F86454" w:rsidRPr="00F86454" w:rsidRDefault="00F86454" w:rsidP="00F86454">
            <w:pPr>
              <w:pStyle w:val="ConsPlusNormal"/>
              <w:jc w:val="center"/>
            </w:pPr>
            <w:r w:rsidRPr="00F86454">
              <w:t>(указать наименование исполнительного органа государственной власти Удмуртской Республики)</w:t>
            </w:r>
          </w:p>
        </w:tc>
      </w:tr>
    </w:tbl>
    <w:p w:rsidR="00F86454" w:rsidRPr="00F86454" w:rsidRDefault="00F86454" w:rsidP="00F86454">
      <w:pPr>
        <w:pStyle w:val="ConsPlusNormal"/>
        <w:ind w:firstLine="540"/>
        <w:jc w:val="both"/>
      </w:pPr>
    </w:p>
    <w:p w:rsidR="00F86454" w:rsidRPr="00F86454" w:rsidRDefault="00F86454" w:rsidP="00F86454">
      <w:pPr>
        <w:sectPr w:rsidR="00F86454" w:rsidRPr="00F8645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
        <w:gridCol w:w="1814"/>
        <w:gridCol w:w="2268"/>
        <w:gridCol w:w="1304"/>
        <w:gridCol w:w="964"/>
        <w:gridCol w:w="907"/>
        <w:gridCol w:w="1531"/>
        <w:gridCol w:w="1077"/>
        <w:gridCol w:w="1077"/>
        <w:gridCol w:w="1320"/>
        <w:gridCol w:w="1155"/>
        <w:gridCol w:w="1650"/>
        <w:gridCol w:w="1155"/>
        <w:gridCol w:w="1361"/>
      </w:tblGrid>
      <w:tr w:rsidR="00F86454" w:rsidRPr="00F86454">
        <w:tc>
          <w:tcPr>
            <w:tcW w:w="495" w:type="dxa"/>
            <w:vMerge w:val="restart"/>
          </w:tcPr>
          <w:p w:rsidR="00F86454" w:rsidRPr="00F86454" w:rsidRDefault="00F86454" w:rsidP="00F86454">
            <w:pPr>
              <w:pStyle w:val="ConsPlusNormal"/>
              <w:jc w:val="center"/>
            </w:pPr>
            <w:r w:rsidRPr="00F86454">
              <w:lastRenderedPageBreak/>
              <w:t>N п/п</w:t>
            </w:r>
          </w:p>
        </w:tc>
        <w:tc>
          <w:tcPr>
            <w:tcW w:w="1814" w:type="dxa"/>
            <w:vMerge w:val="restart"/>
          </w:tcPr>
          <w:p w:rsidR="00F86454" w:rsidRPr="00F86454" w:rsidRDefault="00F86454" w:rsidP="00F86454">
            <w:pPr>
              <w:pStyle w:val="ConsPlusNormal"/>
              <w:jc w:val="center"/>
            </w:pPr>
            <w:r w:rsidRPr="00F86454">
              <w:t>Номер целевого показателя по коду аналитической программной классификации</w:t>
            </w:r>
          </w:p>
        </w:tc>
        <w:tc>
          <w:tcPr>
            <w:tcW w:w="2268" w:type="dxa"/>
            <w:vMerge w:val="restart"/>
          </w:tcPr>
          <w:p w:rsidR="00F86454" w:rsidRPr="00F86454" w:rsidRDefault="00F86454" w:rsidP="00F86454">
            <w:pPr>
              <w:pStyle w:val="ConsPlusNormal"/>
              <w:jc w:val="center"/>
            </w:pPr>
            <w:r w:rsidRPr="00F86454">
              <w:t>Наименование показателя</w:t>
            </w:r>
          </w:p>
        </w:tc>
        <w:tc>
          <w:tcPr>
            <w:tcW w:w="1304" w:type="dxa"/>
            <w:vMerge w:val="restart"/>
          </w:tcPr>
          <w:p w:rsidR="00F86454" w:rsidRPr="00F86454" w:rsidRDefault="00F86454" w:rsidP="00F86454">
            <w:pPr>
              <w:pStyle w:val="ConsPlusNormal"/>
              <w:jc w:val="center"/>
            </w:pPr>
            <w:r w:rsidRPr="00F86454">
              <w:t>Значение показателя</w:t>
            </w:r>
          </w:p>
        </w:tc>
        <w:tc>
          <w:tcPr>
            <w:tcW w:w="1871" w:type="dxa"/>
            <w:gridSpan w:val="2"/>
          </w:tcPr>
          <w:p w:rsidR="00F86454" w:rsidRPr="00F86454" w:rsidRDefault="00F86454" w:rsidP="00F86454">
            <w:pPr>
              <w:pStyle w:val="ConsPlusNormal"/>
              <w:jc w:val="center"/>
            </w:pPr>
            <w:r w:rsidRPr="00F86454">
              <w:t>Доля занятых инвалидов молодого возраста по возрастной структуре</w:t>
            </w:r>
          </w:p>
        </w:tc>
        <w:tc>
          <w:tcPr>
            <w:tcW w:w="1531" w:type="dxa"/>
            <w:vMerge w:val="restart"/>
          </w:tcPr>
          <w:p w:rsidR="00F86454" w:rsidRPr="00F86454" w:rsidRDefault="00F86454" w:rsidP="00F86454">
            <w:pPr>
              <w:pStyle w:val="ConsPlusNormal"/>
              <w:jc w:val="center"/>
            </w:pPr>
            <w:r w:rsidRPr="00F86454">
              <w:t>Доля инвалидов молодого возраста, трудоустроенных по специальности</w:t>
            </w:r>
          </w:p>
        </w:tc>
        <w:tc>
          <w:tcPr>
            <w:tcW w:w="4629" w:type="dxa"/>
            <w:gridSpan w:val="4"/>
          </w:tcPr>
          <w:p w:rsidR="00F86454" w:rsidRPr="00F86454" w:rsidRDefault="00F86454" w:rsidP="00F86454">
            <w:pPr>
              <w:pStyle w:val="ConsPlusNormal"/>
              <w:jc w:val="center"/>
            </w:pPr>
            <w:r w:rsidRPr="00F86454">
              <w:t>Доля инвалидов молодого возраста, трудоустроенных при содействии</w:t>
            </w:r>
          </w:p>
        </w:tc>
        <w:tc>
          <w:tcPr>
            <w:tcW w:w="1650" w:type="dxa"/>
            <w:vMerge w:val="restart"/>
          </w:tcPr>
          <w:p w:rsidR="00F86454" w:rsidRPr="00F86454" w:rsidRDefault="00F86454" w:rsidP="00F86454">
            <w:pPr>
              <w:pStyle w:val="ConsPlusNormal"/>
              <w:jc w:val="center"/>
            </w:pPr>
            <w:r w:rsidRPr="00F86454">
              <w:t>Доля участников и/или победителей конкурса профессионального мастерства "</w:t>
            </w:r>
            <w:proofErr w:type="spellStart"/>
            <w:r w:rsidRPr="00F86454">
              <w:t>Абилимпикс</w:t>
            </w:r>
            <w:proofErr w:type="spellEnd"/>
            <w:r w:rsidRPr="00F86454">
              <w:t>"</w:t>
            </w:r>
          </w:p>
        </w:tc>
        <w:tc>
          <w:tcPr>
            <w:tcW w:w="1155" w:type="dxa"/>
            <w:vMerge w:val="restart"/>
          </w:tcPr>
          <w:p w:rsidR="00F86454" w:rsidRPr="00F86454" w:rsidRDefault="00F86454" w:rsidP="00F86454">
            <w:pPr>
              <w:pStyle w:val="ConsPlusNormal"/>
              <w:jc w:val="center"/>
            </w:pPr>
            <w:r w:rsidRPr="00F86454">
              <w:t>Доля занятых инвалидов молодого возраста на квотируемых рабочие места</w:t>
            </w:r>
          </w:p>
        </w:tc>
        <w:tc>
          <w:tcPr>
            <w:tcW w:w="1361" w:type="dxa"/>
            <w:vMerge w:val="restart"/>
          </w:tcPr>
          <w:p w:rsidR="00F86454" w:rsidRPr="00F86454" w:rsidRDefault="00F86454" w:rsidP="00F86454">
            <w:pPr>
              <w:pStyle w:val="ConsPlusNormal"/>
              <w:jc w:val="center"/>
            </w:pPr>
            <w:r w:rsidRPr="00F86454">
              <w:t>Доля трудоустроенных инвалидов молодого возраста с уровнем оплаты труда ниже средней заработной платы в регионе</w:t>
            </w:r>
          </w:p>
        </w:tc>
      </w:tr>
      <w:tr w:rsidR="00F86454" w:rsidRPr="00F86454">
        <w:tc>
          <w:tcPr>
            <w:tcW w:w="495" w:type="dxa"/>
            <w:vMerge/>
          </w:tcPr>
          <w:p w:rsidR="00F86454" w:rsidRPr="00F86454" w:rsidRDefault="00F86454" w:rsidP="00F86454"/>
        </w:tc>
        <w:tc>
          <w:tcPr>
            <w:tcW w:w="1814" w:type="dxa"/>
            <w:vMerge/>
          </w:tcPr>
          <w:p w:rsidR="00F86454" w:rsidRPr="00F86454" w:rsidRDefault="00F86454" w:rsidP="00F86454"/>
        </w:tc>
        <w:tc>
          <w:tcPr>
            <w:tcW w:w="2268" w:type="dxa"/>
            <w:vMerge/>
          </w:tcPr>
          <w:p w:rsidR="00F86454" w:rsidRPr="00F86454" w:rsidRDefault="00F86454" w:rsidP="00F86454"/>
        </w:tc>
        <w:tc>
          <w:tcPr>
            <w:tcW w:w="1304" w:type="dxa"/>
            <w:vMerge/>
          </w:tcPr>
          <w:p w:rsidR="00F86454" w:rsidRPr="00F86454" w:rsidRDefault="00F86454" w:rsidP="00F86454"/>
        </w:tc>
        <w:tc>
          <w:tcPr>
            <w:tcW w:w="964" w:type="dxa"/>
          </w:tcPr>
          <w:p w:rsidR="00F86454" w:rsidRPr="00F86454" w:rsidRDefault="00F86454" w:rsidP="00F86454">
            <w:pPr>
              <w:pStyle w:val="ConsPlusNormal"/>
              <w:jc w:val="center"/>
            </w:pPr>
            <w:r w:rsidRPr="00F86454">
              <w:t>18 - 24 года</w:t>
            </w:r>
          </w:p>
        </w:tc>
        <w:tc>
          <w:tcPr>
            <w:tcW w:w="907" w:type="dxa"/>
          </w:tcPr>
          <w:p w:rsidR="00F86454" w:rsidRPr="00F86454" w:rsidRDefault="00F86454" w:rsidP="00F86454">
            <w:pPr>
              <w:pStyle w:val="ConsPlusNormal"/>
              <w:jc w:val="center"/>
            </w:pPr>
            <w:r w:rsidRPr="00F86454">
              <w:t>25 - 44 года</w:t>
            </w:r>
          </w:p>
        </w:tc>
        <w:tc>
          <w:tcPr>
            <w:tcW w:w="1531" w:type="dxa"/>
            <w:vMerge/>
          </w:tcPr>
          <w:p w:rsidR="00F86454" w:rsidRPr="00F86454" w:rsidRDefault="00F86454" w:rsidP="00F86454"/>
        </w:tc>
        <w:tc>
          <w:tcPr>
            <w:tcW w:w="1077" w:type="dxa"/>
          </w:tcPr>
          <w:p w:rsidR="00F86454" w:rsidRPr="00F86454" w:rsidRDefault="00F86454" w:rsidP="00F86454">
            <w:pPr>
              <w:pStyle w:val="ConsPlusNormal"/>
              <w:jc w:val="center"/>
            </w:pPr>
            <w:r w:rsidRPr="00F86454">
              <w:t>органов службы занятости</w:t>
            </w:r>
          </w:p>
        </w:tc>
        <w:tc>
          <w:tcPr>
            <w:tcW w:w="1077" w:type="dxa"/>
          </w:tcPr>
          <w:p w:rsidR="00F86454" w:rsidRPr="00F86454" w:rsidRDefault="00F86454" w:rsidP="00F86454">
            <w:pPr>
              <w:pStyle w:val="ConsPlusNormal"/>
              <w:jc w:val="center"/>
            </w:pPr>
            <w:r w:rsidRPr="00F86454">
              <w:t>при содействии некоммерческих организаций</w:t>
            </w:r>
          </w:p>
        </w:tc>
        <w:tc>
          <w:tcPr>
            <w:tcW w:w="1320" w:type="dxa"/>
          </w:tcPr>
          <w:p w:rsidR="00F86454" w:rsidRPr="00F86454" w:rsidRDefault="00F86454" w:rsidP="00F86454">
            <w:pPr>
              <w:pStyle w:val="ConsPlusNormal"/>
              <w:jc w:val="center"/>
            </w:pPr>
            <w:r w:rsidRPr="00F86454">
              <w:t>образовательных организаций высшего образования</w:t>
            </w:r>
          </w:p>
        </w:tc>
        <w:tc>
          <w:tcPr>
            <w:tcW w:w="1155" w:type="dxa"/>
          </w:tcPr>
          <w:p w:rsidR="00F86454" w:rsidRPr="00F86454" w:rsidRDefault="00F86454" w:rsidP="00F86454">
            <w:pPr>
              <w:pStyle w:val="ConsPlusNormal"/>
              <w:jc w:val="center"/>
            </w:pPr>
            <w:r w:rsidRPr="00F86454">
              <w:t>профессиональных образовательных организаций</w:t>
            </w:r>
          </w:p>
        </w:tc>
        <w:tc>
          <w:tcPr>
            <w:tcW w:w="1650" w:type="dxa"/>
            <w:vMerge/>
          </w:tcPr>
          <w:p w:rsidR="00F86454" w:rsidRPr="00F86454" w:rsidRDefault="00F86454" w:rsidP="00F86454"/>
        </w:tc>
        <w:tc>
          <w:tcPr>
            <w:tcW w:w="1155" w:type="dxa"/>
            <w:vMerge/>
          </w:tcPr>
          <w:p w:rsidR="00F86454" w:rsidRPr="00F86454" w:rsidRDefault="00F86454" w:rsidP="00F86454"/>
        </w:tc>
        <w:tc>
          <w:tcPr>
            <w:tcW w:w="1361" w:type="dxa"/>
            <w:vMerge/>
          </w:tcPr>
          <w:p w:rsidR="00F86454" w:rsidRPr="00F86454" w:rsidRDefault="00F86454" w:rsidP="00F86454"/>
        </w:tc>
      </w:tr>
      <w:tr w:rsidR="00F86454" w:rsidRPr="00F86454">
        <w:tc>
          <w:tcPr>
            <w:tcW w:w="495" w:type="dxa"/>
          </w:tcPr>
          <w:p w:rsidR="00F86454" w:rsidRPr="00F86454" w:rsidRDefault="00F86454" w:rsidP="00F86454">
            <w:pPr>
              <w:pStyle w:val="ConsPlusNormal"/>
            </w:pPr>
          </w:p>
        </w:tc>
        <w:tc>
          <w:tcPr>
            <w:tcW w:w="1814" w:type="dxa"/>
          </w:tcPr>
          <w:p w:rsidR="00F86454" w:rsidRPr="00F86454" w:rsidRDefault="00F86454" w:rsidP="00F86454">
            <w:pPr>
              <w:pStyle w:val="ConsPlusNormal"/>
              <w:jc w:val="center"/>
            </w:pPr>
            <w:r w:rsidRPr="00F86454">
              <w:t>1</w:t>
            </w:r>
          </w:p>
        </w:tc>
        <w:tc>
          <w:tcPr>
            <w:tcW w:w="2268" w:type="dxa"/>
          </w:tcPr>
          <w:p w:rsidR="00F86454" w:rsidRPr="00F86454" w:rsidRDefault="00F86454" w:rsidP="00F86454">
            <w:pPr>
              <w:pStyle w:val="ConsPlusNormal"/>
              <w:jc w:val="center"/>
            </w:pPr>
            <w:r w:rsidRPr="00F86454">
              <w:t>2</w:t>
            </w:r>
          </w:p>
        </w:tc>
        <w:tc>
          <w:tcPr>
            <w:tcW w:w="1304" w:type="dxa"/>
          </w:tcPr>
          <w:p w:rsidR="00F86454" w:rsidRPr="00F86454" w:rsidRDefault="00F86454" w:rsidP="00F86454">
            <w:pPr>
              <w:pStyle w:val="ConsPlusNormal"/>
              <w:jc w:val="center"/>
            </w:pPr>
            <w:r w:rsidRPr="00F86454">
              <w:t>3</w:t>
            </w:r>
          </w:p>
        </w:tc>
        <w:tc>
          <w:tcPr>
            <w:tcW w:w="964" w:type="dxa"/>
          </w:tcPr>
          <w:p w:rsidR="00F86454" w:rsidRPr="00F86454" w:rsidRDefault="00F86454" w:rsidP="00F86454">
            <w:pPr>
              <w:pStyle w:val="ConsPlusNormal"/>
              <w:jc w:val="center"/>
            </w:pPr>
            <w:r w:rsidRPr="00F86454">
              <w:t>4</w:t>
            </w:r>
          </w:p>
        </w:tc>
        <w:tc>
          <w:tcPr>
            <w:tcW w:w="907" w:type="dxa"/>
          </w:tcPr>
          <w:p w:rsidR="00F86454" w:rsidRPr="00F86454" w:rsidRDefault="00F86454" w:rsidP="00F86454">
            <w:pPr>
              <w:pStyle w:val="ConsPlusNormal"/>
              <w:jc w:val="center"/>
            </w:pPr>
            <w:r w:rsidRPr="00F86454">
              <w:t>5</w:t>
            </w:r>
          </w:p>
        </w:tc>
        <w:tc>
          <w:tcPr>
            <w:tcW w:w="1531" w:type="dxa"/>
          </w:tcPr>
          <w:p w:rsidR="00F86454" w:rsidRPr="00F86454" w:rsidRDefault="00F86454" w:rsidP="00F86454">
            <w:pPr>
              <w:pStyle w:val="ConsPlusNormal"/>
              <w:jc w:val="center"/>
            </w:pPr>
            <w:r w:rsidRPr="00F86454">
              <w:t>6</w:t>
            </w:r>
          </w:p>
        </w:tc>
        <w:tc>
          <w:tcPr>
            <w:tcW w:w="1077" w:type="dxa"/>
          </w:tcPr>
          <w:p w:rsidR="00F86454" w:rsidRPr="00F86454" w:rsidRDefault="00F86454" w:rsidP="00F86454">
            <w:pPr>
              <w:pStyle w:val="ConsPlusNormal"/>
              <w:jc w:val="center"/>
            </w:pPr>
            <w:r w:rsidRPr="00F86454">
              <w:t>7</w:t>
            </w:r>
          </w:p>
        </w:tc>
        <w:tc>
          <w:tcPr>
            <w:tcW w:w="1077" w:type="dxa"/>
          </w:tcPr>
          <w:p w:rsidR="00F86454" w:rsidRPr="00F86454" w:rsidRDefault="00F86454" w:rsidP="00F86454">
            <w:pPr>
              <w:pStyle w:val="ConsPlusNormal"/>
              <w:jc w:val="center"/>
            </w:pPr>
            <w:r w:rsidRPr="00F86454">
              <w:t>8</w:t>
            </w:r>
          </w:p>
        </w:tc>
        <w:tc>
          <w:tcPr>
            <w:tcW w:w="1320" w:type="dxa"/>
          </w:tcPr>
          <w:p w:rsidR="00F86454" w:rsidRPr="00F86454" w:rsidRDefault="00F86454" w:rsidP="00F86454">
            <w:pPr>
              <w:pStyle w:val="ConsPlusNormal"/>
              <w:jc w:val="center"/>
            </w:pPr>
            <w:r w:rsidRPr="00F86454">
              <w:t>9</w:t>
            </w:r>
          </w:p>
        </w:tc>
        <w:tc>
          <w:tcPr>
            <w:tcW w:w="1155" w:type="dxa"/>
          </w:tcPr>
          <w:p w:rsidR="00F86454" w:rsidRPr="00F86454" w:rsidRDefault="00F86454" w:rsidP="00F86454">
            <w:pPr>
              <w:pStyle w:val="ConsPlusNormal"/>
              <w:jc w:val="center"/>
            </w:pPr>
            <w:r w:rsidRPr="00F86454">
              <w:t>10</w:t>
            </w:r>
          </w:p>
        </w:tc>
        <w:tc>
          <w:tcPr>
            <w:tcW w:w="1650" w:type="dxa"/>
          </w:tcPr>
          <w:p w:rsidR="00F86454" w:rsidRPr="00F86454" w:rsidRDefault="00F86454" w:rsidP="00F86454">
            <w:pPr>
              <w:pStyle w:val="ConsPlusNormal"/>
              <w:jc w:val="center"/>
            </w:pPr>
            <w:r w:rsidRPr="00F86454">
              <w:t>11</w:t>
            </w:r>
          </w:p>
        </w:tc>
        <w:tc>
          <w:tcPr>
            <w:tcW w:w="1155" w:type="dxa"/>
          </w:tcPr>
          <w:p w:rsidR="00F86454" w:rsidRPr="00F86454" w:rsidRDefault="00F86454" w:rsidP="00F86454">
            <w:pPr>
              <w:pStyle w:val="ConsPlusNormal"/>
              <w:jc w:val="center"/>
            </w:pPr>
            <w:r w:rsidRPr="00F86454">
              <w:t>12</w:t>
            </w:r>
          </w:p>
        </w:tc>
        <w:tc>
          <w:tcPr>
            <w:tcW w:w="1361" w:type="dxa"/>
          </w:tcPr>
          <w:p w:rsidR="00F86454" w:rsidRPr="00F86454" w:rsidRDefault="00F86454" w:rsidP="00F86454">
            <w:pPr>
              <w:pStyle w:val="ConsPlusNormal"/>
              <w:jc w:val="center"/>
            </w:pPr>
            <w:r w:rsidRPr="00F86454">
              <w:t>13</w:t>
            </w:r>
          </w:p>
        </w:tc>
      </w:tr>
      <w:tr w:rsidR="00F86454" w:rsidRPr="00F86454">
        <w:tc>
          <w:tcPr>
            <w:tcW w:w="495" w:type="dxa"/>
          </w:tcPr>
          <w:p w:rsidR="00F86454" w:rsidRPr="00F86454" w:rsidRDefault="00F86454" w:rsidP="00F86454">
            <w:pPr>
              <w:pStyle w:val="ConsPlusNormal"/>
              <w:jc w:val="center"/>
            </w:pPr>
            <w:r w:rsidRPr="00F86454">
              <w:t>1</w:t>
            </w:r>
          </w:p>
        </w:tc>
        <w:tc>
          <w:tcPr>
            <w:tcW w:w="1814" w:type="dxa"/>
          </w:tcPr>
          <w:p w:rsidR="00F86454" w:rsidRPr="00F86454" w:rsidRDefault="00F86454" w:rsidP="00F86454">
            <w:pPr>
              <w:pStyle w:val="ConsPlusNormal"/>
              <w:jc w:val="center"/>
            </w:pPr>
            <w:r w:rsidRPr="00F86454">
              <w:t>39.3.13</w:t>
            </w:r>
          </w:p>
        </w:tc>
        <w:tc>
          <w:tcPr>
            <w:tcW w:w="2268" w:type="dxa"/>
          </w:tcPr>
          <w:p w:rsidR="00F86454" w:rsidRPr="00F86454" w:rsidRDefault="00F86454" w:rsidP="00F86454">
            <w:pPr>
              <w:pStyle w:val="ConsPlusNormal"/>
            </w:pPr>
            <w:r w:rsidRPr="00F86454">
              <w:t>Доля работающих в отчетном периоде инвалидов в общей численности инвалидов трудоспособного возраста, %</w:t>
            </w:r>
          </w:p>
        </w:tc>
        <w:tc>
          <w:tcPr>
            <w:tcW w:w="1304" w:type="dxa"/>
          </w:tcPr>
          <w:p w:rsidR="00F86454" w:rsidRPr="00F86454" w:rsidRDefault="00F86454" w:rsidP="00F86454">
            <w:pPr>
              <w:pStyle w:val="ConsPlusNormal"/>
            </w:pPr>
          </w:p>
        </w:tc>
        <w:tc>
          <w:tcPr>
            <w:tcW w:w="964" w:type="dxa"/>
          </w:tcPr>
          <w:p w:rsidR="00F86454" w:rsidRPr="00F86454" w:rsidRDefault="00F86454" w:rsidP="00F86454">
            <w:pPr>
              <w:pStyle w:val="ConsPlusNormal"/>
              <w:jc w:val="center"/>
            </w:pPr>
            <w:r w:rsidRPr="00F86454">
              <w:t>x</w:t>
            </w:r>
          </w:p>
        </w:tc>
        <w:tc>
          <w:tcPr>
            <w:tcW w:w="907" w:type="dxa"/>
          </w:tcPr>
          <w:p w:rsidR="00F86454" w:rsidRPr="00F86454" w:rsidRDefault="00F86454" w:rsidP="00F86454">
            <w:pPr>
              <w:pStyle w:val="ConsPlusNormal"/>
              <w:jc w:val="center"/>
            </w:pPr>
            <w:r w:rsidRPr="00F86454">
              <w:t>x</w:t>
            </w:r>
          </w:p>
        </w:tc>
        <w:tc>
          <w:tcPr>
            <w:tcW w:w="1531" w:type="dxa"/>
          </w:tcPr>
          <w:p w:rsidR="00F86454" w:rsidRPr="00F86454" w:rsidRDefault="00F86454" w:rsidP="00F86454">
            <w:pPr>
              <w:pStyle w:val="ConsPlusNormal"/>
              <w:jc w:val="center"/>
            </w:pPr>
            <w:r w:rsidRPr="00F86454">
              <w:t>x</w:t>
            </w:r>
          </w:p>
        </w:tc>
        <w:tc>
          <w:tcPr>
            <w:tcW w:w="1077" w:type="dxa"/>
          </w:tcPr>
          <w:p w:rsidR="00F86454" w:rsidRPr="00F86454" w:rsidRDefault="00F86454" w:rsidP="00F86454">
            <w:pPr>
              <w:pStyle w:val="ConsPlusNormal"/>
              <w:jc w:val="center"/>
            </w:pPr>
            <w:r w:rsidRPr="00F86454">
              <w:t>x</w:t>
            </w:r>
          </w:p>
        </w:tc>
        <w:tc>
          <w:tcPr>
            <w:tcW w:w="1077" w:type="dxa"/>
          </w:tcPr>
          <w:p w:rsidR="00F86454" w:rsidRPr="00F86454" w:rsidRDefault="00F86454" w:rsidP="00F86454">
            <w:pPr>
              <w:pStyle w:val="ConsPlusNormal"/>
              <w:jc w:val="center"/>
            </w:pPr>
            <w:r w:rsidRPr="00F86454">
              <w:t>x</w:t>
            </w:r>
          </w:p>
        </w:tc>
        <w:tc>
          <w:tcPr>
            <w:tcW w:w="1320" w:type="dxa"/>
          </w:tcPr>
          <w:p w:rsidR="00F86454" w:rsidRPr="00F86454" w:rsidRDefault="00F86454" w:rsidP="00F86454">
            <w:pPr>
              <w:pStyle w:val="ConsPlusNormal"/>
              <w:jc w:val="center"/>
            </w:pPr>
            <w:r w:rsidRPr="00F86454">
              <w:t>x</w:t>
            </w:r>
          </w:p>
        </w:tc>
        <w:tc>
          <w:tcPr>
            <w:tcW w:w="1155" w:type="dxa"/>
          </w:tcPr>
          <w:p w:rsidR="00F86454" w:rsidRPr="00F86454" w:rsidRDefault="00F86454" w:rsidP="00F86454">
            <w:pPr>
              <w:pStyle w:val="ConsPlusNormal"/>
              <w:jc w:val="center"/>
            </w:pPr>
            <w:r w:rsidRPr="00F86454">
              <w:t>x</w:t>
            </w:r>
          </w:p>
        </w:tc>
        <w:tc>
          <w:tcPr>
            <w:tcW w:w="1650" w:type="dxa"/>
          </w:tcPr>
          <w:p w:rsidR="00F86454" w:rsidRPr="00F86454" w:rsidRDefault="00F86454" w:rsidP="00F86454">
            <w:pPr>
              <w:pStyle w:val="ConsPlusNormal"/>
              <w:jc w:val="center"/>
            </w:pPr>
            <w:r w:rsidRPr="00F86454">
              <w:t>x</w:t>
            </w:r>
          </w:p>
        </w:tc>
        <w:tc>
          <w:tcPr>
            <w:tcW w:w="1155" w:type="dxa"/>
          </w:tcPr>
          <w:p w:rsidR="00F86454" w:rsidRPr="00F86454" w:rsidRDefault="00F86454" w:rsidP="00F86454">
            <w:pPr>
              <w:pStyle w:val="ConsPlusNormal"/>
              <w:jc w:val="center"/>
            </w:pPr>
            <w:r w:rsidRPr="00F86454">
              <w:t>x</w:t>
            </w:r>
          </w:p>
        </w:tc>
        <w:tc>
          <w:tcPr>
            <w:tcW w:w="1361" w:type="dxa"/>
          </w:tcPr>
          <w:p w:rsidR="00F86454" w:rsidRPr="00F86454" w:rsidRDefault="00F86454" w:rsidP="00F86454">
            <w:pPr>
              <w:pStyle w:val="ConsPlusNormal"/>
              <w:jc w:val="center"/>
            </w:pPr>
            <w:r w:rsidRPr="00F86454">
              <w:t>x</w:t>
            </w:r>
          </w:p>
        </w:tc>
      </w:tr>
      <w:tr w:rsidR="00F86454" w:rsidRPr="00F86454">
        <w:tc>
          <w:tcPr>
            <w:tcW w:w="495" w:type="dxa"/>
          </w:tcPr>
          <w:p w:rsidR="00F86454" w:rsidRPr="00F86454" w:rsidRDefault="00F86454" w:rsidP="00F86454">
            <w:pPr>
              <w:pStyle w:val="ConsPlusNormal"/>
              <w:jc w:val="center"/>
            </w:pPr>
            <w:r w:rsidRPr="00F86454">
              <w:t>2</w:t>
            </w:r>
          </w:p>
        </w:tc>
        <w:tc>
          <w:tcPr>
            <w:tcW w:w="1814" w:type="dxa"/>
          </w:tcPr>
          <w:p w:rsidR="00F86454" w:rsidRPr="00F86454" w:rsidRDefault="00F86454" w:rsidP="00F86454">
            <w:pPr>
              <w:pStyle w:val="ConsPlusNormal"/>
              <w:jc w:val="center"/>
            </w:pPr>
            <w:r w:rsidRPr="00F86454">
              <w:t>39.3.31</w:t>
            </w:r>
          </w:p>
        </w:tc>
        <w:tc>
          <w:tcPr>
            <w:tcW w:w="2268" w:type="dxa"/>
          </w:tcPr>
          <w:p w:rsidR="00F86454" w:rsidRPr="00F86454" w:rsidRDefault="00F86454" w:rsidP="00F86454">
            <w:pPr>
              <w:pStyle w:val="ConsPlusNormal"/>
            </w:pPr>
            <w:r w:rsidRPr="00F86454">
              <w:t>Доля занятых инвалидов молодого возраста, нашедших работу в течение 3 месяцев после получения высшего образования, %</w:t>
            </w:r>
          </w:p>
        </w:tc>
        <w:tc>
          <w:tcPr>
            <w:tcW w:w="1304" w:type="dxa"/>
          </w:tcPr>
          <w:p w:rsidR="00F86454" w:rsidRPr="00F86454" w:rsidRDefault="00F86454" w:rsidP="00F86454">
            <w:pPr>
              <w:pStyle w:val="ConsPlusNormal"/>
            </w:pPr>
          </w:p>
        </w:tc>
        <w:tc>
          <w:tcPr>
            <w:tcW w:w="964" w:type="dxa"/>
          </w:tcPr>
          <w:p w:rsidR="00F86454" w:rsidRPr="00F86454" w:rsidRDefault="00F86454" w:rsidP="00F86454">
            <w:pPr>
              <w:pStyle w:val="ConsPlusNormal"/>
            </w:pPr>
          </w:p>
        </w:tc>
        <w:tc>
          <w:tcPr>
            <w:tcW w:w="907" w:type="dxa"/>
          </w:tcPr>
          <w:p w:rsidR="00F86454" w:rsidRPr="00F86454" w:rsidRDefault="00F86454" w:rsidP="00F86454">
            <w:pPr>
              <w:pStyle w:val="ConsPlusNormal"/>
            </w:pPr>
          </w:p>
        </w:tc>
        <w:tc>
          <w:tcPr>
            <w:tcW w:w="1531" w:type="dxa"/>
          </w:tcPr>
          <w:p w:rsidR="00F86454" w:rsidRPr="00F86454" w:rsidRDefault="00F86454" w:rsidP="00F86454">
            <w:pPr>
              <w:pStyle w:val="ConsPlusNormal"/>
            </w:pPr>
          </w:p>
        </w:tc>
        <w:tc>
          <w:tcPr>
            <w:tcW w:w="1077" w:type="dxa"/>
          </w:tcPr>
          <w:p w:rsidR="00F86454" w:rsidRPr="00F86454" w:rsidRDefault="00F86454" w:rsidP="00F86454">
            <w:pPr>
              <w:pStyle w:val="ConsPlusNormal"/>
            </w:pPr>
          </w:p>
        </w:tc>
        <w:tc>
          <w:tcPr>
            <w:tcW w:w="1077" w:type="dxa"/>
          </w:tcPr>
          <w:p w:rsidR="00F86454" w:rsidRPr="00F86454" w:rsidRDefault="00F86454" w:rsidP="00F86454">
            <w:pPr>
              <w:pStyle w:val="ConsPlusNormal"/>
            </w:pPr>
          </w:p>
        </w:tc>
        <w:tc>
          <w:tcPr>
            <w:tcW w:w="1320" w:type="dxa"/>
          </w:tcPr>
          <w:p w:rsidR="00F86454" w:rsidRPr="00F86454" w:rsidRDefault="00F86454" w:rsidP="00F86454">
            <w:pPr>
              <w:pStyle w:val="ConsPlusNormal"/>
            </w:pPr>
          </w:p>
        </w:tc>
        <w:tc>
          <w:tcPr>
            <w:tcW w:w="1155" w:type="dxa"/>
          </w:tcPr>
          <w:p w:rsidR="00F86454" w:rsidRPr="00F86454" w:rsidRDefault="00F86454" w:rsidP="00F86454">
            <w:pPr>
              <w:pStyle w:val="ConsPlusNormal"/>
            </w:pPr>
          </w:p>
        </w:tc>
        <w:tc>
          <w:tcPr>
            <w:tcW w:w="1650" w:type="dxa"/>
          </w:tcPr>
          <w:p w:rsidR="00F86454" w:rsidRPr="00F86454" w:rsidRDefault="00F86454" w:rsidP="00F86454">
            <w:pPr>
              <w:pStyle w:val="ConsPlusNormal"/>
            </w:pPr>
          </w:p>
        </w:tc>
        <w:tc>
          <w:tcPr>
            <w:tcW w:w="1155" w:type="dxa"/>
          </w:tcPr>
          <w:p w:rsidR="00F86454" w:rsidRPr="00F86454" w:rsidRDefault="00F86454" w:rsidP="00F86454">
            <w:pPr>
              <w:pStyle w:val="ConsPlusNormal"/>
            </w:pPr>
          </w:p>
        </w:tc>
        <w:tc>
          <w:tcPr>
            <w:tcW w:w="1361" w:type="dxa"/>
          </w:tcPr>
          <w:p w:rsidR="00F86454" w:rsidRPr="00F86454" w:rsidRDefault="00F86454" w:rsidP="00F86454">
            <w:pPr>
              <w:pStyle w:val="ConsPlusNormal"/>
            </w:pPr>
          </w:p>
        </w:tc>
      </w:tr>
      <w:tr w:rsidR="00F86454" w:rsidRPr="00F86454">
        <w:tc>
          <w:tcPr>
            <w:tcW w:w="495" w:type="dxa"/>
          </w:tcPr>
          <w:p w:rsidR="00F86454" w:rsidRPr="00F86454" w:rsidRDefault="00F86454" w:rsidP="00F86454">
            <w:pPr>
              <w:pStyle w:val="ConsPlusNormal"/>
              <w:jc w:val="center"/>
            </w:pPr>
            <w:r w:rsidRPr="00F86454">
              <w:t>3</w:t>
            </w:r>
          </w:p>
        </w:tc>
        <w:tc>
          <w:tcPr>
            <w:tcW w:w="1814" w:type="dxa"/>
          </w:tcPr>
          <w:p w:rsidR="00F86454" w:rsidRPr="00F86454" w:rsidRDefault="00F86454" w:rsidP="00F86454">
            <w:pPr>
              <w:pStyle w:val="ConsPlusNormal"/>
              <w:jc w:val="center"/>
            </w:pPr>
            <w:r w:rsidRPr="00F86454">
              <w:t>39.3.32</w:t>
            </w:r>
          </w:p>
        </w:tc>
        <w:tc>
          <w:tcPr>
            <w:tcW w:w="2268" w:type="dxa"/>
          </w:tcPr>
          <w:p w:rsidR="00F86454" w:rsidRPr="00F86454" w:rsidRDefault="00F86454" w:rsidP="00F86454">
            <w:pPr>
              <w:pStyle w:val="ConsPlusNormal"/>
            </w:pPr>
            <w:r w:rsidRPr="00F86454">
              <w:t xml:space="preserve">Доля занятых инвалидов молодого </w:t>
            </w:r>
            <w:r w:rsidRPr="00F86454">
              <w:lastRenderedPageBreak/>
              <w:t>возраста, нашедших работу в течение 3 месяцев после получения среднего профессионального образования, %</w:t>
            </w:r>
          </w:p>
        </w:tc>
        <w:tc>
          <w:tcPr>
            <w:tcW w:w="1304" w:type="dxa"/>
          </w:tcPr>
          <w:p w:rsidR="00F86454" w:rsidRPr="00F86454" w:rsidRDefault="00F86454" w:rsidP="00F86454">
            <w:pPr>
              <w:pStyle w:val="ConsPlusNormal"/>
            </w:pPr>
          </w:p>
        </w:tc>
        <w:tc>
          <w:tcPr>
            <w:tcW w:w="964" w:type="dxa"/>
          </w:tcPr>
          <w:p w:rsidR="00F86454" w:rsidRPr="00F86454" w:rsidRDefault="00F86454" w:rsidP="00F86454">
            <w:pPr>
              <w:pStyle w:val="ConsPlusNormal"/>
            </w:pPr>
          </w:p>
        </w:tc>
        <w:tc>
          <w:tcPr>
            <w:tcW w:w="907" w:type="dxa"/>
          </w:tcPr>
          <w:p w:rsidR="00F86454" w:rsidRPr="00F86454" w:rsidRDefault="00F86454" w:rsidP="00F86454">
            <w:pPr>
              <w:pStyle w:val="ConsPlusNormal"/>
            </w:pPr>
          </w:p>
        </w:tc>
        <w:tc>
          <w:tcPr>
            <w:tcW w:w="1531" w:type="dxa"/>
          </w:tcPr>
          <w:p w:rsidR="00F86454" w:rsidRPr="00F86454" w:rsidRDefault="00F86454" w:rsidP="00F86454">
            <w:pPr>
              <w:pStyle w:val="ConsPlusNormal"/>
            </w:pPr>
          </w:p>
        </w:tc>
        <w:tc>
          <w:tcPr>
            <w:tcW w:w="1077" w:type="dxa"/>
          </w:tcPr>
          <w:p w:rsidR="00F86454" w:rsidRPr="00F86454" w:rsidRDefault="00F86454" w:rsidP="00F86454">
            <w:pPr>
              <w:pStyle w:val="ConsPlusNormal"/>
            </w:pPr>
          </w:p>
        </w:tc>
        <w:tc>
          <w:tcPr>
            <w:tcW w:w="1077" w:type="dxa"/>
          </w:tcPr>
          <w:p w:rsidR="00F86454" w:rsidRPr="00F86454" w:rsidRDefault="00F86454" w:rsidP="00F86454">
            <w:pPr>
              <w:pStyle w:val="ConsPlusNormal"/>
            </w:pPr>
          </w:p>
        </w:tc>
        <w:tc>
          <w:tcPr>
            <w:tcW w:w="1320" w:type="dxa"/>
          </w:tcPr>
          <w:p w:rsidR="00F86454" w:rsidRPr="00F86454" w:rsidRDefault="00F86454" w:rsidP="00F86454">
            <w:pPr>
              <w:pStyle w:val="ConsPlusNormal"/>
            </w:pPr>
          </w:p>
        </w:tc>
        <w:tc>
          <w:tcPr>
            <w:tcW w:w="1155" w:type="dxa"/>
          </w:tcPr>
          <w:p w:rsidR="00F86454" w:rsidRPr="00F86454" w:rsidRDefault="00F86454" w:rsidP="00F86454">
            <w:pPr>
              <w:pStyle w:val="ConsPlusNormal"/>
            </w:pPr>
          </w:p>
        </w:tc>
        <w:tc>
          <w:tcPr>
            <w:tcW w:w="1650" w:type="dxa"/>
          </w:tcPr>
          <w:p w:rsidR="00F86454" w:rsidRPr="00F86454" w:rsidRDefault="00F86454" w:rsidP="00F86454">
            <w:pPr>
              <w:pStyle w:val="ConsPlusNormal"/>
            </w:pPr>
          </w:p>
        </w:tc>
        <w:tc>
          <w:tcPr>
            <w:tcW w:w="1155" w:type="dxa"/>
          </w:tcPr>
          <w:p w:rsidR="00F86454" w:rsidRPr="00F86454" w:rsidRDefault="00F86454" w:rsidP="00F86454">
            <w:pPr>
              <w:pStyle w:val="ConsPlusNormal"/>
            </w:pPr>
          </w:p>
        </w:tc>
        <w:tc>
          <w:tcPr>
            <w:tcW w:w="1361" w:type="dxa"/>
          </w:tcPr>
          <w:p w:rsidR="00F86454" w:rsidRPr="00F86454" w:rsidRDefault="00F86454" w:rsidP="00F86454">
            <w:pPr>
              <w:pStyle w:val="ConsPlusNormal"/>
            </w:pPr>
          </w:p>
        </w:tc>
      </w:tr>
      <w:tr w:rsidR="00F86454" w:rsidRPr="00F86454">
        <w:tc>
          <w:tcPr>
            <w:tcW w:w="495" w:type="dxa"/>
          </w:tcPr>
          <w:p w:rsidR="00F86454" w:rsidRPr="00F86454" w:rsidRDefault="00F86454" w:rsidP="00F86454">
            <w:pPr>
              <w:pStyle w:val="ConsPlusNormal"/>
              <w:jc w:val="center"/>
            </w:pPr>
            <w:r w:rsidRPr="00F86454">
              <w:lastRenderedPageBreak/>
              <w:t>4</w:t>
            </w:r>
          </w:p>
        </w:tc>
        <w:tc>
          <w:tcPr>
            <w:tcW w:w="1814" w:type="dxa"/>
          </w:tcPr>
          <w:p w:rsidR="00F86454" w:rsidRPr="00F86454" w:rsidRDefault="00F86454" w:rsidP="00F86454">
            <w:pPr>
              <w:pStyle w:val="ConsPlusNormal"/>
              <w:jc w:val="center"/>
            </w:pPr>
            <w:r w:rsidRPr="00F86454">
              <w:t>39.3.33</w:t>
            </w:r>
          </w:p>
        </w:tc>
        <w:tc>
          <w:tcPr>
            <w:tcW w:w="2268" w:type="dxa"/>
          </w:tcPr>
          <w:p w:rsidR="00F86454" w:rsidRPr="00F86454" w:rsidRDefault="00F86454" w:rsidP="00F86454">
            <w:pPr>
              <w:pStyle w:val="ConsPlusNormal"/>
            </w:pPr>
            <w:r w:rsidRPr="00F86454">
              <w:t>Доля занятых инвалидов молодого возраста, нашедших работу в течение 6 месяцев после получения высшего образования, %</w:t>
            </w:r>
          </w:p>
        </w:tc>
        <w:tc>
          <w:tcPr>
            <w:tcW w:w="1304" w:type="dxa"/>
          </w:tcPr>
          <w:p w:rsidR="00F86454" w:rsidRPr="00F86454" w:rsidRDefault="00F86454" w:rsidP="00F86454">
            <w:pPr>
              <w:pStyle w:val="ConsPlusNormal"/>
            </w:pPr>
          </w:p>
        </w:tc>
        <w:tc>
          <w:tcPr>
            <w:tcW w:w="964" w:type="dxa"/>
          </w:tcPr>
          <w:p w:rsidR="00F86454" w:rsidRPr="00F86454" w:rsidRDefault="00F86454" w:rsidP="00F86454">
            <w:pPr>
              <w:pStyle w:val="ConsPlusNormal"/>
            </w:pPr>
          </w:p>
        </w:tc>
        <w:tc>
          <w:tcPr>
            <w:tcW w:w="907" w:type="dxa"/>
          </w:tcPr>
          <w:p w:rsidR="00F86454" w:rsidRPr="00F86454" w:rsidRDefault="00F86454" w:rsidP="00F86454">
            <w:pPr>
              <w:pStyle w:val="ConsPlusNormal"/>
            </w:pPr>
          </w:p>
        </w:tc>
        <w:tc>
          <w:tcPr>
            <w:tcW w:w="1531" w:type="dxa"/>
          </w:tcPr>
          <w:p w:rsidR="00F86454" w:rsidRPr="00F86454" w:rsidRDefault="00F86454" w:rsidP="00F86454">
            <w:pPr>
              <w:pStyle w:val="ConsPlusNormal"/>
            </w:pPr>
          </w:p>
        </w:tc>
        <w:tc>
          <w:tcPr>
            <w:tcW w:w="1077" w:type="dxa"/>
          </w:tcPr>
          <w:p w:rsidR="00F86454" w:rsidRPr="00F86454" w:rsidRDefault="00F86454" w:rsidP="00F86454">
            <w:pPr>
              <w:pStyle w:val="ConsPlusNormal"/>
            </w:pPr>
          </w:p>
        </w:tc>
        <w:tc>
          <w:tcPr>
            <w:tcW w:w="1077" w:type="dxa"/>
          </w:tcPr>
          <w:p w:rsidR="00F86454" w:rsidRPr="00F86454" w:rsidRDefault="00F86454" w:rsidP="00F86454">
            <w:pPr>
              <w:pStyle w:val="ConsPlusNormal"/>
            </w:pPr>
          </w:p>
        </w:tc>
        <w:tc>
          <w:tcPr>
            <w:tcW w:w="1320" w:type="dxa"/>
          </w:tcPr>
          <w:p w:rsidR="00F86454" w:rsidRPr="00F86454" w:rsidRDefault="00F86454" w:rsidP="00F86454">
            <w:pPr>
              <w:pStyle w:val="ConsPlusNormal"/>
            </w:pPr>
          </w:p>
        </w:tc>
        <w:tc>
          <w:tcPr>
            <w:tcW w:w="1155" w:type="dxa"/>
          </w:tcPr>
          <w:p w:rsidR="00F86454" w:rsidRPr="00F86454" w:rsidRDefault="00F86454" w:rsidP="00F86454">
            <w:pPr>
              <w:pStyle w:val="ConsPlusNormal"/>
            </w:pPr>
          </w:p>
        </w:tc>
        <w:tc>
          <w:tcPr>
            <w:tcW w:w="1650" w:type="dxa"/>
          </w:tcPr>
          <w:p w:rsidR="00F86454" w:rsidRPr="00F86454" w:rsidRDefault="00F86454" w:rsidP="00F86454">
            <w:pPr>
              <w:pStyle w:val="ConsPlusNormal"/>
            </w:pPr>
          </w:p>
        </w:tc>
        <w:tc>
          <w:tcPr>
            <w:tcW w:w="1155" w:type="dxa"/>
          </w:tcPr>
          <w:p w:rsidR="00F86454" w:rsidRPr="00F86454" w:rsidRDefault="00F86454" w:rsidP="00F86454">
            <w:pPr>
              <w:pStyle w:val="ConsPlusNormal"/>
            </w:pPr>
          </w:p>
        </w:tc>
        <w:tc>
          <w:tcPr>
            <w:tcW w:w="1361" w:type="dxa"/>
          </w:tcPr>
          <w:p w:rsidR="00F86454" w:rsidRPr="00F86454" w:rsidRDefault="00F86454" w:rsidP="00F86454">
            <w:pPr>
              <w:pStyle w:val="ConsPlusNormal"/>
            </w:pPr>
          </w:p>
        </w:tc>
      </w:tr>
      <w:tr w:rsidR="00F86454" w:rsidRPr="00F86454">
        <w:tc>
          <w:tcPr>
            <w:tcW w:w="495" w:type="dxa"/>
          </w:tcPr>
          <w:p w:rsidR="00F86454" w:rsidRPr="00F86454" w:rsidRDefault="00F86454" w:rsidP="00F86454">
            <w:pPr>
              <w:pStyle w:val="ConsPlusNormal"/>
              <w:jc w:val="center"/>
            </w:pPr>
            <w:r w:rsidRPr="00F86454">
              <w:t>5</w:t>
            </w:r>
          </w:p>
        </w:tc>
        <w:tc>
          <w:tcPr>
            <w:tcW w:w="1814" w:type="dxa"/>
          </w:tcPr>
          <w:p w:rsidR="00F86454" w:rsidRPr="00F86454" w:rsidRDefault="00F86454" w:rsidP="00F86454">
            <w:pPr>
              <w:pStyle w:val="ConsPlusNormal"/>
              <w:jc w:val="center"/>
            </w:pPr>
            <w:r w:rsidRPr="00F86454">
              <w:t>39.3.34</w:t>
            </w:r>
          </w:p>
        </w:tc>
        <w:tc>
          <w:tcPr>
            <w:tcW w:w="2268" w:type="dxa"/>
          </w:tcPr>
          <w:p w:rsidR="00F86454" w:rsidRPr="00F86454" w:rsidRDefault="00F86454" w:rsidP="00F86454">
            <w:pPr>
              <w:pStyle w:val="ConsPlusNormal"/>
            </w:pPr>
            <w:r w:rsidRPr="00F86454">
              <w:t>Доля занятых инвалидов молодого возраста, нашедших работу в течение 6 месяцев после получения среднего профессионального образования, %</w:t>
            </w:r>
          </w:p>
        </w:tc>
        <w:tc>
          <w:tcPr>
            <w:tcW w:w="1304" w:type="dxa"/>
          </w:tcPr>
          <w:p w:rsidR="00F86454" w:rsidRPr="00F86454" w:rsidRDefault="00F86454" w:rsidP="00F86454">
            <w:pPr>
              <w:pStyle w:val="ConsPlusNormal"/>
            </w:pPr>
          </w:p>
        </w:tc>
        <w:tc>
          <w:tcPr>
            <w:tcW w:w="964" w:type="dxa"/>
          </w:tcPr>
          <w:p w:rsidR="00F86454" w:rsidRPr="00F86454" w:rsidRDefault="00F86454" w:rsidP="00F86454">
            <w:pPr>
              <w:pStyle w:val="ConsPlusNormal"/>
            </w:pPr>
          </w:p>
        </w:tc>
        <w:tc>
          <w:tcPr>
            <w:tcW w:w="907" w:type="dxa"/>
          </w:tcPr>
          <w:p w:rsidR="00F86454" w:rsidRPr="00F86454" w:rsidRDefault="00F86454" w:rsidP="00F86454">
            <w:pPr>
              <w:pStyle w:val="ConsPlusNormal"/>
            </w:pPr>
          </w:p>
        </w:tc>
        <w:tc>
          <w:tcPr>
            <w:tcW w:w="1531" w:type="dxa"/>
          </w:tcPr>
          <w:p w:rsidR="00F86454" w:rsidRPr="00F86454" w:rsidRDefault="00F86454" w:rsidP="00F86454">
            <w:pPr>
              <w:pStyle w:val="ConsPlusNormal"/>
            </w:pPr>
          </w:p>
        </w:tc>
        <w:tc>
          <w:tcPr>
            <w:tcW w:w="1077" w:type="dxa"/>
          </w:tcPr>
          <w:p w:rsidR="00F86454" w:rsidRPr="00F86454" w:rsidRDefault="00F86454" w:rsidP="00F86454">
            <w:pPr>
              <w:pStyle w:val="ConsPlusNormal"/>
            </w:pPr>
          </w:p>
        </w:tc>
        <w:tc>
          <w:tcPr>
            <w:tcW w:w="1077" w:type="dxa"/>
          </w:tcPr>
          <w:p w:rsidR="00F86454" w:rsidRPr="00F86454" w:rsidRDefault="00F86454" w:rsidP="00F86454">
            <w:pPr>
              <w:pStyle w:val="ConsPlusNormal"/>
            </w:pPr>
          </w:p>
        </w:tc>
        <w:tc>
          <w:tcPr>
            <w:tcW w:w="1320" w:type="dxa"/>
          </w:tcPr>
          <w:p w:rsidR="00F86454" w:rsidRPr="00F86454" w:rsidRDefault="00F86454" w:rsidP="00F86454">
            <w:pPr>
              <w:pStyle w:val="ConsPlusNormal"/>
            </w:pPr>
          </w:p>
        </w:tc>
        <w:tc>
          <w:tcPr>
            <w:tcW w:w="1155" w:type="dxa"/>
          </w:tcPr>
          <w:p w:rsidR="00F86454" w:rsidRPr="00F86454" w:rsidRDefault="00F86454" w:rsidP="00F86454">
            <w:pPr>
              <w:pStyle w:val="ConsPlusNormal"/>
            </w:pPr>
          </w:p>
        </w:tc>
        <w:tc>
          <w:tcPr>
            <w:tcW w:w="1650" w:type="dxa"/>
          </w:tcPr>
          <w:p w:rsidR="00F86454" w:rsidRPr="00F86454" w:rsidRDefault="00F86454" w:rsidP="00F86454">
            <w:pPr>
              <w:pStyle w:val="ConsPlusNormal"/>
            </w:pPr>
          </w:p>
        </w:tc>
        <w:tc>
          <w:tcPr>
            <w:tcW w:w="1155" w:type="dxa"/>
          </w:tcPr>
          <w:p w:rsidR="00F86454" w:rsidRPr="00F86454" w:rsidRDefault="00F86454" w:rsidP="00F86454">
            <w:pPr>
              <w:pStyle w:val="ConsPlusNormal"/>
            </w:pPr>
          </w:p>
        </w:tc>
        <w:tc>
          <w:tcPr>
            <w:tcW w:w="1361" w:type="dxa"/>
          </w:tcPr>
          <w:p w:rsidR="00F86454" w:rsidRPr="00F86454" w:rsidRDefault="00F86454" w:rsidP="00F86454">
            <w:pPr>
              <w:pStyle w:val="ConsPlusNormal"/>
            </w:pPr>
          </w:p>
        </w:tc>
      </w:tr>
      <w:tr w:rsidR="00F86454" w:rsidRPr="00F86454">
        <w:tc>
          <w:tcPr>
            <w:tcW w:w="495" w:type="dxa"/>
            <w:vMerge w:val="restart"/>
          </w:tcPr>
          <w:p w:rsidR="00F86454" w:rsidRPr="00F86454" w:rsidRDefault="00F86454" w:rsidP="00F86454">
            <w:pPr>
              <w:pStyle w:val="ConsPlusNormal"/>
              <w:jc w:val="center"/>
            </w:pPr>
            <w:r w:rsidRPr="00F86454">
              <w:t>6</w:t>
            </w:r>
          </w:p>
        </w:tc>
        <w:tc>
          <w:tcPr>
            <w:tcW w:w="1814" w:type="dxa"/>
            <w:vMerge w:val="restart"/>
          </w:tcPr>
          <w:p w:rsidR="00F86454" w:rsidRPr="00F86454" w:rsidRDefault="00F86454" w:rsidP="00F86454">
            <w:pPr>
              <w:pStyle w:val="ConsPlusNormal"/>
              <w:jc w:val="center"/>
            </w:pPr>
            <w:r w:rsidRPr="00F86454">
              <w:t>39.3.35</w:t>
            </w:r>
          </w:p>
        </w:tc>
        <w:tc>
          <w:tcPr>
            <w:tcW w:w="2268" w:type="dxa"/>
          </w:tcPr>
          <w:p w:rsidR="00F86454" w:rsidRPr="00F86454" w:rsidRDefault="00F86454" w:rsidP="00F86454">
            <w:pPr>
              <w:pStyle w:val="ConsPlusNormal"/>
            </w:pPr>
            <w:r w:rsidRPr="00F86454">
              <w:t>Доля занятых инвалидов молодого возраста, нашедших работу по прошествии 6 месяцев и более после получения высшего образования, %</w:t>
            </w:r>
          </w:p>
        </w:tc>
        <w:tc>
          <w:tcPr>
            <w:tcW w:w="1304" w:type="dxa"/>
          </w:tcPr>
          <w:p w:rsidR="00F86454" w:rsidRPr="00F86454" w:rsidRDefault="00F86454" w:rsidP="00F86454">
            <w:pPr>
              <w:pStyle w:val="ConsPlusNormal"/>
              <w:jc w:val="center"/>
            </w:pPr>
            <w:r w:rsidRPr="00F86454">
              <w:t>x</w:t>
            </w:r>
          </w:p>
        </w:tc>
        <w:tc>
          <w:tcPr>
            <w:tcW w:w="964" w:type="dxa"/>
          </w:tcPr>
          <w:p w:rsidR="00F86454" w:rsidRPr="00F86454" w:rsidRDefault="00F86454" w:rsidP="00F86454">
            <w:pPr>
              <w:pStyle w:val="ConsPlusNormal"/>
              <w:jc w:val="center"/>
            </w:pPr>
            <w:r w:rsidRPr="00F86454">
              <w:t>x</w:t>
            </w:r>
          </w:p>
        </w:tc>
        <w:tc>
          <w:tcPr>
            <w:tcW w:w="907" w:type="dxa"/>
          </w:tcPr>
          <w:p w:rsidR="00F86454" w:rsidRPr="00F86454" w:rsidRDefault="00F86454" w:rsidP="00F86454">
            <w:pPr>
              <w:pStyle w:val="ConsPlusNormal"/>
              <w:jc w:val="center"/>
            </w:pPr>
            <w:r w:rsidRPr="00F86454">
              <w:t>x</w:t>
            </w:r>
          </w:p>
        </w:tc>
        <w:tc>
          <w:tcPr>
            <w:tcW w:w="1531" w:type="dxa"/>
          </w:tcPr>
          <w:p w:rsidR="00F86454" w:rsidRPr="00F86454" w:rsidRDefault="00F86454" w:rsidP="00F86454">
            <w:pPr>
              <w:pStyle w:val="ConsPlusNormal"/>
              <w:jc w:val="center"/>
            </w:pPr>
            <w:r w:rsidRPr="00F86454">
              <w:t>x</w:t>
            </w:r>
          </w:p>
        </w:tc>
        <w:tc>
          <w:tcPr>
            <w:tcW w:w="1077" w:type="dxa"/>
          </w:tcPr>
          <w:p w:rsidR="00F86454" w:rsidRPr="00F86454" w:rsidRDefault="00F86454" w:rsidP="00F86454">
            <w:pPr>
              <w:pStyle w:val="ConsPlusNormal"/>
              <w:jc w:val="center"/>
            </w:pPr>
            <w:r w:rsidRPr="00F86454">
              <w:t>x</w:t>
            </w:r>
          </w:p>
        </w:tc>
        <w:tc>
          <w:tcPr>
            <w:tcW w:w="1077" w:type="dxa"/>
          </w:tcPr>
          <w:p w:rsidR="00F86454" w:rsidRPr="00F86454" w:rsidRDefault="00F86454" w:rsidP="00F86454">
            <w:pPr>
              <w:pStyle w:val="ConsPlusNormal"/>
              <w:jc w:val="center"/>
            </w:pPr>
            <w:r w:rsidRPr="00F86454">
              <w:t>x</w:t>
            </w:r>
          </w:p>
        </w:tc>
        <w:tc>
          <w:tcPr>
            <w:tcW w:w="1320" w:type="dxa"/>
          </w:tcPr>
          <w:p w:rsidR="00F86454" w:rsidRPr="00F86454" w:rsidRDefault="00F86454" w:rsidP="00F86454">
            <w:pPr>
              <w:pStyle w:val="ConsPlusNormal"/>
              <w:jc w:val="center"/>
            </w:pPr>
            <w:r w:rsidRPr="00F86454">
              <w:t>x</w:t>
            </w:r>
          </w:p>
        </w:tc>
        <w:tc>
          <w:tcPr>
            <w:tcW w:w="1155" w:type="dxa"/>
          </w:tcPr>
          <w:p w:rsidR="00F86454" w:rsidRPr="00F86454" w:rsidRDefault="00F86454" w:rsidP="00F86454">
            <w:pPr>
              <w:pStyle w:val="ConsPlusNormal"/>
              <w:jc w:val="center"/>
            </w:pPr>
            <w:r w:rsidRPr="00F86454">
              <w:t>x</w:t>
            </w:r>
          </w:p>
        </w:tc>
        <w:tc>
          <w:tcPr>
            <w:tcW w:w="1650" w:type="dxa"/>
          </w:tcPr>
          <w:p w:rsidR="00F86454" w:rsidRPr="00F86454" w:rsidRDefault="00F86454" w:rsidP="00F86454">
            <w:pPr>
              <w:pStyle w:val="ConsPlusNormal"/>
              <w:jc w:val="center"/>
            </w:pPr>
            <w:r w:rsidRPr="00F86454">
              <w:t>x</w:t>
            </w:r>
          </w:p>
        </w:tc>
        <w:tc>
          <w:tcPr>
            <w:tcW w:w="1155" w:type="dxa"/>
          </w:tcPr>
          <w:p w:rsidR="00F86454" w:rsidRPr="00F86454" w:rsidRDefault="00F86454" w:rsidP="00F86454">
            <w:pPr>
              <w:pStyle w:val="ConsPlusNormal"/>
              <w:jc w:val="center"/>
            </w:pPr>
            <w:r w:rsidRPr="00F86454">
              <w:t>x</w:t>
            </w:r>
          </w:p>
        </w:tc>
        <w:tc>
          <w:tcPr>
            <w:tcW w:w="1361" w:type="dxa"/>
          </w:tcPr>
          <w:p w:rsidR="00F86454" w:rsidRPr="00F86454" w:rsidRDefault="00F86454" w:rsidP="00F86454">
            <w:pPr>
              <w:pStyle w:val="ConsPlusNormal"/>
              <w:jc w:val="center"/>
            </w:pPr>
            <w:r w:rsidRPr="00F86454">
              <w:t>x</w:t>
            </w:r>
          </w:p>
        </w:tc>
      </w:tr>
      <w:tr w:rsidR="00F86454" w:rsidRPr="00F86454">
        <w:tc>
          <w:tcPr>
            <w:tcW w:w="495" w:type="dxa"/>
            <w:vMerge/>
          </w:tcPr>
          <w:p w:rsidR="00F86454" w:rsidRPr="00F86454" w:rsidRDefault="00F86454" w:rsidP="00F86454"/>
        </w:tc>
        <w:tc>
          <w:tcPr>
            <w:tcW w:w="1814" w:type="dxa"/>
            <w:vMerge/>
          </w:tcPr>
          <w:p w:rsidR="00F86454" w:rsidRPr="00F86454" w:rsidRDefault="00F86454" w:rsidP="00F86454"/>
        </w:tc>
        <w:tc>
          <w:tcPr>
            <w:tcW w:w="2268" w:type="dxa"/>
          </w:tcPr>
          <w:p w:rsidR="00F86454" w:rsidRPr="00F86454" w:rsidRDefault="00F86454" w:rsidP="00F86454">
            <w:pPr>
              <w:pStyle w:val="ConsPlusNormal"/>
            </w:pPr>
            <w:r w:rsidRPr="00F86454">
              <w:t>выпускники ____ года</w:t>
            </w:r>
          </w:p>
        </w:tc>
        <w:tc>
          <w:tcPr>
            <w:tcW w:w="1304" w:type="dxa"/>
          </w:tcPr>
          <w:p w:rsidR="00F86454" w:rsidRPr="00F86454" w:rsidRDefault="00F86454" w:rsidP="00F86454">
            <w:pPr>
              <w:pStyle w:val="ConsPlusNormal"/>
            </w:pPr>
          </w:p>
        </w:tc>
        <w:tc>
          <w:tcPr>
            <w:tcW w:w="964" w:type="dxa"/>
          </w:tcPr>
          <w:p w:rsidR="00F86454" w:rsidRPr="00F86454" w:rsidRDefault="00F86454" w:rsidP="00F86454">
            <w:pPr>
              <w:pStyle w:val="ConsPlusNormal"/>
            </w:pPr>
          </w:p>
        </w:tc>
        <w:tc>
          <w:tcPr>
            <w:tcW w:w="907" w:type="dxa"/>
          </w:tcPr>
          <w:p w:rsidR="00F86454" w:rsidRPr="00F86454" w:rsidRDefault="00F86454" w:rsidP="00F86454">
            <w:pPr>
              <w:pStyle w:val="ConsPlusNormal"/>
            </w:pPr>
          </w:p>
        </w:tc>
        <w:tc>
          <w:tcPr>
            <w:tcW w:w="1531" w:type="dxa"/>
          </w:tcPr>
          <w:p w:rsidR="00F86454" w:rsidRPr="00F86454" w:rsidRDefault="00F86454" w:rsidP="00F86454">
            <w:pPr>
              <w:pStyle w:val="ConsPlusNormal"/>
            </w:pPr>
          </w:p>
        </w:tc>
        <w:tc>
          <w:tcPr>
            <w:tcW w:w="1077" w:type="dxa"/>
          </w:tcPr>
          <w:p w:rsidR="00F86454" w:rsidRPr="00F86454" w:rsidRDefault="00F86454" w:rsidP="00F86454">
            <w:pPr>
              <w:pStyle w:val="ConsPlusNormal"/>
            </w:pPr>
          </w:p>
        </w:tc>
        <w:tc>
          <w:tcPr>
            <w:tcW w:w="1077" w:type="dxa"/>
          </w:tcPr>
          <w:p w:rsidR="00F86454" w:rsidRPr="00F86454" w:rsidRDefault="00F86454" w:rsidP="00F86454">
            <w:pPr>
              <w:pStyle w:val="ConsPlusNormal"/>
            </w:pPr>
          </w:p>
        </w:tc>
        <w:tc>
          <w:tcPr>
            <w:tcW w:w="1320" w:type="dxa"/>
          </w:tcPr>
          <w:p w:rsidR="00F86454" w:rsidRPr="00F86454" w:rsidRDefault="00F86454" w:rsidP="00F86454">
            <w:pPr>
              <w:pStyle w:val="ConsPlusNormal"/>
            </w:pPr>
          </w:p>
        </w:tc>
        <w:tc>
          <w:tcPr>
            <w:tcW w:w="1155" w:type="dxa"/>
          </w:tcPr>
          <w:p w:rsidR="00F86454" w:rsidRPr="00F86454" w:rsidRDefault="00F86454" w:rsidP="00F86454">
            <w:pPr>
              <w:pStyle w:val="ConsPlusNormal"/>
            </w:pPr>
          </w:p>
        </w:tc>
        <w:tc>
          <w:tcPr>
            <w:tcW w:w="1650" w:type="dxa"/>
          </w:tcPr>
          <w:p w:rsidR="00F86454" w:rsidRPr="00F86454" w:rsidRDefault="00F86454" w:rsidP="00F86454">
            <w:pPr>
              <w:pStyle w:val="ConsPlusNormal"/>
            </w:pPr>
          </w:p>
        </w:tc>
        <w:tc>
          <w:tcPr>
            <w:tcW w:w="1155" w:type="dxa"/>
          </w:tcPr>
          <w:p w:rsidR="00F86454" w:rsidRPr="00F86454" w:rsidRDefault="00F86454" w:rsidP="00F86454">
            <w:pPr>
              <w:pStyle w:val="ConsPlusNormal"/>
            </w:pPr>
          </w:p>
        </w:tc>
        <w:tc>
          <w:tcPr>
            <w:tcW w:w="1361" w:type="dxa"/>
          </w:tcPr>
          <w:p w:rsidR="00F86454" w:rsidRPr="00F86454" w:rsidRDefault="00F86454" w:rsidP="00F86454">
            <w:pPr>
              <w:pStyle w:val="ConsPlusNormal"/>
            </w:pPr>
          </w:p>
        </w:tc>
      </w:tr>
      <w:tr w:rsidR="00F86454" w:rsidRPr="00F86454">
        <w:tc>
          <w:tcPr>
            <w:tcW w:w="495" w:type="dxa"/>
            <w:vMerge/>
          </w:tcPr>
          <w:p w:rsidR="00F86454" w:rsidRPr="00F86454" w:rsidRDefault="00F86454" w:rsidP="00F86454"/>
        </w:tc>
        <w:tc>
          <w:tcPr>
            <w:tcW w:w="1814" w:type="dxa"/>
            <w:vMerge/>
          </w:tcPr>
          <w:p w:rsidR="00F86454" w:rsidRPr="00F86454" w:rsidRDefault="00F86454" w:rsidP="00F86454"/>
        </w:tc>
        <w:tc>
          <w:tcPr>
            <w:tcW w:w="2268" w:type="dxa"/>
          </w:tcPr>
          <w:p w:rsidR="00F86454" w:rsidRPr="00F86454" w:rsidRDefault="00F86454" w:rsidP="00F86454">
            <w:pPr>
              <w:pStyle w:val="ConsPlusNormal"/>
            </w:pPr>
            <w:r w:rsidRPr="00F86454">
              <w:t>выпускники ____ года</w:t>
            </w:r>
          </w:p>
        </w:tc>
        <w:tc>
          <w:tcPr>
            <w:tcW w:w="1304" w:type="dxa"/>
          </w:tcPr>
          <w:p w:rsidR="00F86454" w:rsidRPr="00F86454" w:rsidRDefault="00F86454" w:rsidP="00F86454">
            <w:pPr>
              <w:pStyle w:val="ConsPlusNormal"/>
            </w:pPr>
          </w:p>
        </w:tc>
        <w:tc>
          <w:tcPr>
            <w:tcW w:w="964" w:type="dxa"/>
          </w:tcPr>
          <w:p w:rsidR="00F86454" w:rsidRPr="00F86454" w:rsidRDefault="00F86454" w:rsidP="00F86454">
            <w:pPr>
              <w:pStyle w:val="ConsPlusNormal"/>
            </w:pPr>
          </w:p>
        </w:tc>
        <w:tc>
          <w:tcPr>
            <w:tcW w:w="907" w:type="dxa"/>
          </w:tcPr>
          <w:p w:rsidR="00F86454" w:rsidRPr="00F86454" w:rsidRDefault="00F86454" w:rsidP="00F86454">
            <w:pPr>
              <w:pStyle w:val="ConsPlusNormal"/>
            </w:pPr>
          </w:p>
        </w:tc>
        <w:tc>
          <w:tcPr>
            <w:tcW w:w="1531" w:type="dxa"/>
          </w:tcPr>
          <w:p w:rsidR="00F86454" w:rsidRPr="00F86454" w:rsidRDefault="00F86454" w:rsidP="00F86454">
            <w:pPr>
              <w:pStyle w:val="ConsPlusNormal"/>
            </w:pPr>
          </w:p>
        </w:tc>
        <w:tc>
          <w:tcPr>
            <w:tcW w:w="1077" w:type="dxa"/>
          </w:tcPr>
          <w:p w:rsidR="00F86454" w:rsidRPr="00F86454" w:rsidRDefault="00F86454" w:rsidP="00F86454">
            <w:pPr>
              <w:pStyle w:val="ConsPlusNormal"/>
            </w:pPr>
          </w:p>
        </w:tc>
        <w:tc>
          <w:tcPr>
            <w:tcW w:w="1077" w:type="dxa"/>
          </w:tcPr>
          <w:p w:rsidR="00F86454" w:rsidRPr="00F86454" w:rsidRDefault="00F86454" w:rsidP="00F86454">
            <w:pPr>
              <w:pStyle w:val="ConsPlusNormal"/>
            </w:pPr>
          </w:p>
        </w:tc>
        <w:tc>
          <w:tcPr>
            <w:tcW w:w="1320" w:type="dxa"/>
          </w:tcPr>
          <w:p w:rsidR="00F86454" w:rsidRPr="00F86454" w:rsidRDefault="00F86454" w:rsidP="00F86454">
            <w:pPr>
              <w:pStyle w:val="ConsPlusNormal"/>
            </w:pPr>
          </w:p>
        </w:tc>
        <w:tc>
          <w:tcPr>
            <w:tcW w:w="1155" w:type="dxa"/>
          </w:tcPr>
          <w:p w:rsidR="00F86454" w:rsidRPr="00F86454" w:rsidRDefault="00F86454" w:rsidP="00F86454">
            <w:pPr>
              <w:pStyle w:val="ConsPlusNormal"/>
            </w:pPr>
          </w:p>
        </w:tc>
        <w:tc>
          <w:tcPr>
            <w:tcW w:w="1650" w:type="dxa"/>
          </w:tcPr>
          <w:p w:rsidR="00F86454" w:rsidRPr="00F86454" w:rsidRDefault="00F86454" w:rsidP="00F86454">
            <w:pPr>
              <w:pStyle w:val="ConsPlusNormal"/>
            </w:pPr>
          </w:p>
        </w:tc>
        <w:tc>
          <w:tcPr>
            <w:tcW w:w="1155" w:type="dxa"/>
          </w:tcPr>
          <w:p w:rsidR="00F86454" w:rsidRPr="00F86454" w:rsidRDefault="00F86454" w:rsidP="00F86454">
            <w:pPr>
              <w:pStyle w:val="ConsPlusNormal"/>
            </w:pPr>
          </w:p>
        </w:tc>
        <w:tc>
          <w:tcPr>
            <w:tcW w:w="1361" w:type="dxa"/>
          </w:tcPr>
          <w:p w:rsidR="00F86454" w:rsidRPr="00F86454" w:rsidRDefault="00F86454" w:rsidP="00F86454">
            <w:pPr>
              <w:pStyle w:val="ConsPlusNormal"/>
            </w:pPr>
          </w:p>
        </w:tc>
      </w:tr>
      <w:tr w:rsidR="00F86454" w:rsidRPr="00F86454">
        <w:tc>
          <w:tcPr>
            <w:tcW w:w="495" w:type="dxa"/>
            <w:vMerge/>
          </w:tcPr>
          <w:p w:rsidR="00F86454" w:rsidRPr="00F86454" w:rsidRDefault="00F86454" w:rsidP="00F86454"/>
        </w:tc>
        <w:tc>
          <w:tcPr>
            <w:tcW w:w="1814" w:type="dxa"/>
            <w:vMerge/>
          </w:tcPr>
          <w:p w:rsidR="00F86454" w:rsidRPr="00F86454" w:rsidRDefault="00F86454" w:rsidP="00F86454"/>
        </w:tc>
        <w:tc>
          <w:tcPr>
            <w:tcW w:w="2268" w:type="dxa"/>
          </w:tcPr>
          <w:p w:rsidR="00F86454" w:rsidRPr="00F86454" w:rsidRDefault="00F86454" w:rsidP="00F86454">
            <w:pPr>
              <w:pStyle w:val="ConsPlusNormal"/>
            </w:pPr>
            <w:r w:rsidRPr="00F86454">
              <w:t>выпускники ____ года</w:t>
            </w:r>
          </w:p>
        </w:tc>
        <w:tc>
          <w:tcPr>
            <w:tcW w:w="1304" w:type="dxa"/>
          </w:tcPr>
          <w:p w:rsidR="00F86454" w:rsidRPr="00F86454" w:rsidRDefault="00F86454" w:rsidP="00F86454">
            <w:pPr>
              <w:pStyle w:val="ConsPlusNormal"/>
            </w:pPr>
          </w:p>
        </w:tc>
        <w:tc>
          <w:tcPr>
            <w:tcW w:w="964" w:type="dxa"/>
          </w:tcPr>
          <w:p w:rsidR="00F86454" w:rsidRPr="00F86454" w:rsidRDefault="00F86454" w:rsidP="00F86454">
            <w:pPr>
              <w:pStyle w:val="ConsPlusNormal"/>
            </w:pPr>
          </w:p>
        </w:tc>
        <w:tc>
          <w:tcPr>
            <w:tcW w:w="907" w:type="dxa"/>
          </w:tcPr>
          <w:p w:rsidR="00F86454" w:rsidRPr="00F86454" w:rsidRDefault="00F86454" w:rsidP="00F86454">
            <w:pPr>
              <w:pStyle w:val="ConsPlusNormal"/>
            </w:pPr>
          </w:p>
        </w:tc>
        <w:tc>
          <w:tcPr>
            <w:tcW w:w="1531" w:type="dxa"/>
          </w:tcPr>
          <w:p w:rsidR="00F86454" w:rsidRPr="00F86454" w:rsidRDefault="00F86454" w:rsidP="00F86454">
            <w:pPr>
              <w:pStyle w:val="ConsPlusNormal"/>
            </w:pPr>
          </w:p>
        </w:tc>
        <w:tc>
          <w:tcPr>
            <w:tcW w:w="1077" w:type="dxa"/>
          </w:tcPr>
          <w:p w:rsidR="00F86454" w:rsidRPr="00F86454" w:rsidRDefault="00F86454" w:rsidP="00F86454">
            <w:pPr>
              <w:pStyle w:val="ConsPlusNormal"/>
            </w:pPr>
          </w:p>
        </w:tc>
        <w:tc>
          <w:tcPr>
            <w:tcW w:w="1077" w:type="dxa"/>
          </w:tcPr>
          <w:p w:rsidR="00F86454" w:rsidRPr="00F86454" w:rsidRDefault="00F86454" w:rsidP="00F86454">
            <w:pPr>
              <w:pStyle w:val="ConsPlusNormal"/>
            </w:pPr>
          </w:p>
        </w:tc>
        <w:tc>
          <w:tcPr>
            <w:tcW w:w="1320" w:type="dxa"/>
          </w:tcPr>
          <w:p w:rsidR="00F86454" w:rsidRPr="00F86454" w:rsidRDefault="00F86454" w:rsidP="00F86454">
            <w:pPr>
              <w:pStyle w:val="ConsPlusNormal"/>
            </w:pPr>
          </w:p>
        </w:tc>
        <w:tc>
          <w:tcPr>
            <w:tcW w:w="1155" w:type="dxa"/>
          </w:tcPr>
          <w:p w:rsidR="00F86454" w:rsidRPr="00F86454" w:rsidRDefault="00F86454" w:rsidP="00F86454">
            <w:pPr>
              <w:pStyle w:val="ConsPlusNormal"/>
            </w:pPr>
          </w:p>
        </w:tc>
        <w:tc>
          <w:tcPr>
            <w:tcW w:w="1650" w:type="dxa"/>
          </w:tcPr>
          <w:p w:rsidR="00F86454" w:rsidRPr="00F86454" w:rsidRDefault="00F86454" w:rsidP="00F86454">
            <w:pPr>
              <w:pStyle w:val="ConsPlusNormal"/>
            </w:pPr>
          </w:p>
        </w:tc>
        <w:tc>
          <w:tcPr>
            <w:tcW w:w="1155" w:type="dxa"/>
          </w:tcPr>
          <w:p w:rsidR="00F86454" w:rsidRPr="00F86454" w:rsidRDefault="00F86454" w:rsidP="00F86454">
            <w:pPr>
              <w:pStyle w:val="ConsPlusNormal"/>
            </w:pPr>
          </w:p>
        </w:tc>
        <w:tc>
          <w:tcPr>
            <w:tcW w:w="1361" w:type="dxa"/>
          </w:tcPr>
          <w:p w:rsidR="00F86454" w:rsidRPr="00F86454" w:rsidRDefault="00F86454" w:rsidP="00F86454">
            <w:pPr>
              <w:pStyle w:val="ConsPlusNormal"/>
            </w:pPr>
          </w:p>
        </w:tc>
      </w:tr>
      <w:tr w:rsidR="00F86454" w:rsidRPr="00F86454">
        <w:tc>
          <w:tcPr>
            <w:tcW w:w="495" w:type="dxa"/>
            <w:vMerge w:val="restart"/>
          </w:tcPr>
          <w:p w:rsidR="00F86454" w:rsidRPr="00F86454" w:rsidRDefault="00F86454" w:rsidP="00F86454">
            <w:pPr>
              <w:pStyle w:val="ConsPlusNormal"/>
              <w:jc w:val="center"/>
            </w:pPr>
            <w:r w:rsidRPr="00F86454">
              <w:t>7</w:t>
            </w:r>
          </w:p>
        </w:tc>
        <w:tc>
          <w:tcPr>
            <w:tcW w:w="1814" w:type="dxa"/>
            <w:vMerge w:val="restart"/>
          </w:tcPr>
          <w:p w:rsidR="00F86454" w:rsidRPr="00F86454" w:rsidRDefault="00F86454" w:rsidP="00F86454">
            <w:pPr>
              <w:pStyle w:val="ConsPlusNormal"/>
              <w:jc w:val="center"/>
            </w:pPr>
            <w:r w:rsidRPr="00F86454">
              <w:t>39.3.36</w:t>
            </w:r>
          </w:p>
        </w:tc>
        <w:tc>
          <w:tcPr>
            <w:tcW w:w="2268" w:type="dxa"/>
          </w:tcPr>
          <w:p w:rsidR="00F86454" w:rsidRPr="00F86454" w:rsidRDefault="00F86454" w:rsidP="00F86454">
            <w:pPr>
              <w:pStyle w:val="ConsPlusNormal"/>
            </w:pPr>
            <w:r w:rsidRPr="00F86454">
              <w:t>Доля занятых инвалидов молодого возраста, нашедших работу по прошествии 6 месяцев и более после получения среднего профессионального образования, %</w:t>
            </w:r>
          </w:p>
        </w:tc>
        <w:tc>
          <w:tcPr>
            <w:tcW w:w="1304" w:type="dxa"/>
          </w:tcPr>
          <w:p w:rsidR="00F86454" w:rsidRPr="00F86454" w:rsidRDefault="00F86454" w:rsidP="00F86454">
            <w:pPr>
              <w:pStyle w:val="ConsPlusNormal"/>
              <w:jc w:val="center"/>
            </w:pPr>
            <w:r w:rsidRPr="00F86454">
              <w:t>x</w:t>
            </w:r>
          </w:p>
        </w:tc>
        <w:tc>
          <w:tcPr>
            <w:tcW w:w="964" w:type="dxa"/>
          </w:tcPr>
          <w:p w:rsidR="00F86454" w:rsidRPr="00F86454" w:rsidRDefault="00F86454" w:rsidP="00F86454">
            <w:pPr>
              <w:pStyle w:val="ConsPlusNormal"/>
              <w:jc w:val="center"/>
            </w:pPr>
            <w:r w:rsidRPr="00F86454">
              <w:t>x</w:t>
            </w:r>
          </w:p>
        </w:tc>
        <w:tc>
          <w:tcPr>
            <w:tcW w:w="907" w:type="dxa"/>
          </w:tcPr>
          <w:p w:rsidR="00F86454" w:rsidRPr="00F86454" w:rsidRDefault="00F86454" w:rsidP="00F86454">
            <w:pPr>
              <w:pStyle w:val="ConsPlusNormal"/>
              <w:jc w:val="center"/>
            </w:pPr>
            <w:r w:rsidRPr="00F86454">
              <w:t>x</w:t>
            </w:r>
          </w:p>
        </w:tc>
        <w:tc>
          <w:tcPr>
            <w:tcW w:w="1531" w:type="dxa"/>
          </w:tcPr>
          <w:p w:rsidR="00F86454" w:rsidRPr="00F86454" w:rsidRDefault="00F86454" w:rsidP="00F86454">
            <w:pPr>
              <w:pStyle w:val="ConsPlusNormal"/>
              <w:jc w:val="center"/>
            </w:pPr>
            <w:r w:rsidRPr="00F86454">
              <w:t>x</w:t>
            </w:r>
          </w:p>
        </w:tc>
        <w:tc>
          <w:tcPr>
            <w:tcW w:w="1077" w:type="dxa"/>
          </w:tcPr>
          <w:p w:rsidR="00F86454" w:rsidRPr="00F86454" w:rsidRDefault="00F86454" w:rsidP="00F86454">
            <w:pPr>
              <w:pStyle w:val="ConsPlusNormal"/>
              <w:jc w:val="center"/>
            </w:pPr>
            <w:r w:rsidRPr="00F86454">
              <w:t>x</w:t>
            </w:r>
          </w:p>
        </w:tc>
        <w:tc>
          <w:tcPr>
            <w:tcW w:w="1077" w:type="dxa"/>
          </w:tcPr>
          <w:p w:rsidR="00F86454" w:rsidRPr="00F86454" w:rsidRDefault="00F86454" w:rsidP="00F86454">
            <w:pPr>
              <w:pStyle w:val="ConsPlusNormal"/>
              <w:jc w:val="center"/>
            </w:pPr>
            <w:r w:rsidRPr="00F86454">
              <w:t>x</w:t>
            </w:r>
          </w:p>
        </w:tc>
        <w:tc>
          <w:tcPr>
            <w:tcW w:w="1320" w:type="dxa"/>
          </w:tcPr>
          <w:p w:rsidR="00F86454" w:rsidRPr="00F86454" w:rsidRDefault="00F86454" w:rsidP="00F86454">
            <w:pPr>
              <w:pStyle w:val="ConsPlusNormal"/>
              <w:jc w:val="center"/>
            </w:pPr>
            <w:r w:rsidRPr="00F86454">
              <w:t>x</w:t>
            </w:r>
          </w:p>
        </w:tc>
        <w:tc>
          <w:tcPr>
            <w:tcW w:w="1155" w:type="dxa"/>
          </w:tcPr>
          <w:p w:rsidR="00F86454" w:rsidRPr="00F86454" w:rsidRDefault="00F86454" w:rsidP="00F86454">
            <w:pPr>
              <w:pStyle w:val="ConsPlusNormal"/>
              <w:jc w:val="center"/>
            </w:pPr>
            <w:r w:rsidRPr="00F86454">
              <w:t>x</w:t>
            </w:r>
          </w:p>
        </w:tc>
        <w:tc>
          <w:tcPr>
            <w:tcW w:w="1650" w:type="dxa"/>
          </w:tcPr>
          <w:p w:rsidR="00F86454" w:rsidRPr="00F86454" w:rsidRDefault="00F86454" w:rsidP="00F86454">
            <w:pPr>
              <w:pStyle w:val="ConsPlusNormal"/>
              <w:jc w:val="center"/>
            </w:pPr>
            <w:r w:rsidRPr="00F86454">
              <w:t>x</w:t>
            </w:r>
          </w:p>
        </w:tc>
        <w:tc>
          <w:tcPr>
            <w:tcW w:w="1155" w:type="dxa"/>
          </w:tcPr>
          <w:p w:rsidR="00F86454" w:rsidRPr="00F86454" w:rsidRDefault="00F86454" w:rsidP="00F86454">
            <w:pPr>
              <w:pStyle w:val="ConsPlusNormal"/>
              <w:jc w:val="center"/>
            </w:pPr>
            <w:r w:rsidRPr="00F86454">
              <w:t>x</w:t>
            </w:r>
          </w:p>
        </w:tc>
        <w:tc>
          <w:tcPr>
            <w:tcW w:w="1361" w:type="dxa"/>
          </w:tcPr>
          <w:p w:rsidR="00F86454" w:rsidRPr="00F86454" w:rsidRDefault="00F86454" w:rsidP="00F86454">
            <w:pPr>
              <w:pStyle w:val="ConsPlusNormal"/>
              <w:jc w:val="center"/>
            </w:pPr>
            <w:r w:rsidRPr="00F86454">
              <w:t>x</w:t>
            </w:r>
          </w:p>
        </w:tc>
      </w:tr>
      <w:tr w:rsidR="00F86454" w:rsidRPr="00F86454">
        <w:tc>
          <w:tcPr>
            <w:tcW w:w="495" w:type="dxa"/>
            <w:vMerge/>
          </w:tcPr>
          <w:p w:rsidR="00F86454" w:rsidRPr="00F86454" w:rsidRDefault="00F86454" w:rsidP="00F86454"/>
        </w:tc>
        <w:tc>
          <w:tcPr>
            <w:tcW w:w="1814" w:type="dxa"/>
            <w:vMerge/>
          </w:tcPr>
          <w:p w:rsidR="00F86454" w:rsidRPr="00F86454" w:rsidRDefault="00F86454" w:rsidP="00F86454"/>
        </w:tc>
        <w:tc>
          <w:tcPr>
            <w:tcW w:w="2268" w:type="dxa"/>
          </w:tcPr>
          <w:p w:rsidR="00F86454" w:rsidRPr="00F86454" w:rsidRDefault="00F86454" w:rsidP="00F86454">
            <w:pPr>
              <w:pStyle w:val="ConsPlusNormal"/>
            </w:pPr>
            <w:r w:rsidRPr="00F86454">
              <w:t>выпускники ____ года</w:t>
            </w:r>
          </w:p>
        </w:tc>
        <w:tc>
          <w:tcPr>
            <w:tcW w:w="1304" w:type="dxa"/>
          </w:tcPr>
          <w:p w:rsidR="00F86454" w:rsidRPr="00F86454" w:rsidRDefault="00F86454" w:rsidP="00F86454">
            <w:pPr>
              <w:pStyle w:val="ConsPlusNormal"/>
            </w:pPr>
          </w:p>
        </w:tc>
        <w:tc>
          <w:tcPr>
            <w:tcW w:w="964" w:type="dxa"/>
          </w:tcPr>
          <w:p w:rsidR="00F86454" w:rsidRPr="00F86454" w:rsidRDefault="00F86454" w:rsidP="00F86454">
            <w:pPr>
              <w:pStyle w:val="ConsPlusNormal"/>
            </w:pPr>
          </w:p>
        </w:tc>
        <w:tc>
          <w:tcPr>
            <w:tcW w:w="907" w:type="dxa"/>
          </w:tcPr>
          <w:p w:rsidR="00F86454" w:rsidRPr="00F86454" w:rsidRDefault="00F86454" w:rsidP="00F86454">
            <w:pPr>
              <w:pStyle w:val="ConsPlusNormal"/>
            </w:pPr>
          </w:p>
        </w:tc>
        <w:tc>
          <w:tcPr>
            <w:tcW w:w="1531" w:type="dxa"/>
          </w:tcPr>
          <w:p w:rsidR="00F86454" w:rsidRPr="00F86454" w:rsidRDefault="00F86454" w:rsidP="00F86454">
            <w:pPr>
              <w:pStyle w:val="ConsPlusNormal"/>
            </w:pPr>
          </w:p>
        </w:tc>
        <w:tc>
          <w:tcPr>
            <w:tcW w:w="1077" w:type="dxa"/>
          </w:tcPr>
          <w:p w:rsidR="00F86454" w:rsidRPr="00F86454" w:rsidRDefault="00F86454" w:rsidP="00F86454">
            <w:pPr>
              <w:pStyle w:val="ConsPlusNormal"/>
            </w:pPr>
          </w:p>
        </w:tc>
        <w:tc>
          <w:tcPr>
            <w:tcW w:w="1077" w:type="dxa"/>
          </w:tcPr>
          <w:p w:rsidR="00F86454" w:rsidRPr="00F86454" w:rsidRDefault="00F86454" w:rsidP="00F86454">
            <w:pPr>
              <w:pStyle w:val="ConsPlusNormal"/>
            </w:pPr>
          </w:p>
        </w:tc>
        <w:tc>
          <w:tcPr>
            <w:tcW w:w="1320" w:type="dxa"/>
          </w:tcPr>
          <w:p w:rsidR="00F86454" w:rsidRPr="00F86454" w:rsidRDefault="00F86454" w:rsidP="00F86454">
            <w:pPr>
              <w:pStyle w:val="ConsPlusNormal"/>
            </w:pPr>
          </w:p>
        </w:tc>
        <w:tc>
          <w:tcPr>
            <w:tcW w:w="1155" w:type="dxa"/>
          </w:tcPr>
          <w:p w:rsidR="00F86454" w:rsidRPr="00F86454" w:rsidRDefault="00F86454" w:rsidP="00F86454">
            <w:pPr>
              <w:pStyle w:val="ConsPlusNormal"/>
            </w:pPr>
          </w:p>
        </w:tc>
        <w:tc>
          <w:tcPr>
            <w:tcW w:w="1650" w:type="dxa"/>
          </w:tcPr>
          <w:p w:rsidR="00F86454" w:rsidRPr="00F86454" w:rsidRDefault="00F86454" w:rsidP="00F86454">
            <w:pPr>
              <w:pStyle w:val="ConsPlusNormal"/>
            </w:pPr>
          </w:p>
        </w:tc>
        <w:tc>
          <w:tcPr>
            <w:tcW w:w="1155" w:type="dxa"/>
          </w:tcPr>
          <w:p w:rsidR="00F86454" w:rsidRPr="00F86454" w:rsidRDefault="00F86454" w:rsidP="00F86454">
            <w:pPr>
              <w:pStyle w:val="ConsPlusNormal"/>
            </w:pPr>
          </w:p>
        </w:tc>
        <w:tc>
          <w:tcPr>
            <w:tcW w:w="1361" w:type="dxa"/>
          </w:tcPr>
          <w:p w:rsidR="00F86454" w:rsidRPr="00F86454" w:rsidRDefault="00F86454" w:rsidP="00F86454">
            <w:pPr>
              <w:pStyle w:val="ConsPlusNormal"/>
            </w:pPr>
          </w:p>
        </w:tc>
      </w:tr>
      <w:tr w:rsidR="00F86454" w:rsidRPr="00F86454">
        <w:tc>
          <w:tcPr>
            <w:tcW w:w="495" w:type="dxa"/>
            <w:vMerge/>
          </w:tcPr>
          <w:p w:rsidR="00F86454" w:rsidRPr="00F86454" w:rsidRDefault="00F86454" w:rsidP="00F86454"/>
        </w:tc>
        <w:tc>
          <w:tcPr>
            <w:tcW w:w="1814" w:type="dxa"/>
            <w:vMerge/>
          </w:tcPr>
          <w:p w:rsidR="00F86454" w:rsidRPr="00F86454" w:rsidRDefault="00F86454" w:rsidP="00F86454"/>
        </w:tc>
        <w:tc>
          <w:tcPr>
            <w:tcW w:w="2268" w:type="dxa"/>
          </w:tcPr>
          <w:p w:rsidR="00F86454" w:rsidRPr="00F86454" w:rsidRDefault="00F86454" w:rsidP="00F86454">
            <w:pPr>
              <w:pStyle w:val="ConsPlusNormal"/>
            </w:pPr>
            <w:r w:rsidRPr="00F86454">
              <w:t>выпускники ____ года</w:t>
            </w:r>
          </w:p>
        </w:tc>
        <w:tc>
          <w:tcPr>
            <w:tcW w:w="1304" w:type="dxa"/>
          </w:tcPr>
          <w:p w:rsidR="00F86454" w:rsidRPr="00F86454" w:rsidRDefault="00F86454" w:rsidP="00F86454">
            <w:pPr>
              <w:pStyle w:val="ConsPlusNormal"/>
            </w:pPr>
          </w:p>
        </w:tc>
        <w:tc>
          <w:tcPr>
            <w:tcW w:w="964" w:type="dxa"/>
          </w:tcPr>
          <w:p w:rsidR="00F86454" w:rsidRPr="00F86454" w:rsidRDefault="00F86454" w:rsidP="00F86454">
            <w:pPr>
              <w:pStyle w:val="ConsPlusNormal"/>
            </w:pPr>
          </w:p>
        </w:tc>
        <w:tc>
          <w:tcPr>
            <w:tcW w:w="907" w:type="dxa"/>
          </w:tcPr>
          <w:p w:rsidR="00F86454" w:rsidRPr="00F86454" w:rsidRDefault="00F86454" w:rsidP="00F86454">
            <w:pPr>
              <w:pStyle w:val="ConsPlusNormal"/>
            </w:pPr>
          </w:p>
        </w:tc>
        <w:tc>
          <w:tcPr>
            <w:tcW w:w="1531" w:type="dxa"/>
          </w:tcPr>
          <w:p w:rsidR="00F86454" w:rsidRPr="00F86454" w:rsidRDefault="00F86454" w:rsidP="00F86454">
            <w:pPr>
              <w:pStyle w:val="ConsPlusNormal"/>
            </w:pPr>
          </w:p>
        </w:tc>
        <w:tc>
          <w:tcPr>
            <w:tcW w:w="1077" w:type="dxa"/>
          </w:tcPr>
          <w:p w:rsidR="00F86454" w:rsidRPr="00F86454" w:rsidRDefault="00F86454" w:rsidP="00F86454">
            <w:pPr>
              <w:pStyle w:val="ConsPlusNormal"/>
            </w:pPr>
          </w:p>
        </w:tc>
        <w:tc>
          <w:tcPr>
            <w:tcW w:w="1077" w:type="dxa"/>
          </w:tcPr>
          <w:p w:rsidR="00F86454" w:rsidRPr="00F86454" w:rsidRDefault="00F86454" w:rsidP="00F86454">
            <w:pPr>
              <w:pStyle w:val="ConsPlusNormal"/>
            </w:pPr>
          </w:p>
        </w:tc>
        <w:tc>
          <w:tcPr>
            <w:tcW w:w="1320" w:type="dxa"/>
          </w:tcPr>
          <w:p w:rsidR="00F86454" w:rsidRPr="00F86454" w:rsidRDefault="00F86454" w:rsidP="00F86454">
            <w:pPr>
              <w:pStyle w:val="ConsPlusNormal"/>
            </w:pPr>
          </w:p>
        </w:tc>
        <w:tc>
          <w:tcPr>
            <w:tcW w:w="1155" w:type="dxa"/>
          </w:tcPr>
          <w:p w:rsidR="00F86454" w:rsidRPr="00F86454" w:rsidRDefault="00F86454" w:rsidP="00F86454">
            <w:pPr>
              <w:pStyle w:val="ConsPlusNormal"/>
            </w:pPr>
          </w:p>
        </w:tc>
        <w:tc>
          <w:tcPr>
            <w:tcW w:w="1650" w:type="dxa"/>
          </w:tcPr>
          <w:p w:rsidR="00F86454" w:rsidRPr="00F86454" w:rsidRDefault="00F86454" w:rsidP="00F86454">
            <w:pPr>
              <w:pStyle w:val="ConsPlusNormal"/>
            </w:pPr>
          </w:p>
        </w:tc>
        <w:tc>
          <w:tcPr>
            <w:tcW w:w="1155" w:type="dxa"/>
          </w:tcPr>
          <w:p w:rsidR="00F86454" w:rsidRPr="00F86454" w:rsidRDefault="00F86454" w:rsidP="00F86454">
            <w:pPr>
              <w:pStyle w:val="ConsPlusNormal"/>
            </w:pPr>
          </w:p>
        </w:tc>
        <w:tc>
          <w:tcPr>
            <w:tcW w:w="1361" w:type="dxa"/>
          </w:tcPr>
          <w:p w:rsidR="00F86454" w:rsidRPr="00F86454" w:rsidRDefault="00F86454" w:rsidP="00F86454">
            <w:pPr>
              <w:pStyle w:val="ConsPlusNormal"/>
            </w:pPr>
          </w:p>
        </w:tc>
      </w:tr>
      <w:tr w:rsidR="00F86454" w:rsidRPr="00F86454">
        <w:tc>
          <w:tcPr>
            <w:tcW w:w="495" w:type="dxa"/>
            <w:vMerge/>
          </w:tcPr>
          <w:p w:rsidR="00F86454" w:rsidRPr="00F86454" w:rsidRDefault="00F86454" w:rsidP="00F86454"/>
        </w:tc>
        <w:tc>
          <w:tcPr>
            <w:tcW w:w="1814" w:type="dxa"/>
            <w:vMerge/>
          </w:tcPr>
          <w:p w:rsidR="00F86454" w:rsidRPr="00F86454" w:rsidRDefault="00F86454" w:rsidP="00F86454"/>
        </w:tc>
        <w:tc>
          <w:tcPr>
            <w:tcW w:w="2268" w:type="dxa"/>
          </w:tcPr>
          <w:p w:rsidR="00F86454" w:rsidRPr="00F86454" w:rsidRDefault="00F86454" w:rsidP="00F86454">
            <w:pPr>
              <w:pStyle w:val="ConsPlusNormal"/>
            </w:pPr>
            <w:r w:rsidRPr="00F86454">
              <w:t>выпускники ____ года</w:t>
            </w:r>
          </w:p>
        </w:tc>
        <w:tc>
          <w:tcPr>
            <w:tcW w:w="1304" w:type="dxa"/>
          </w:tcPr>
          <w:p w:rsidR="00F86454" w:rsidRPr="00F86454" w:rsidRDefault="00F86454" w:rsidP="00F86454">
            <w:pPr>
              <w:pStyle w:val="ConsPlusNormal"/>
            </w:pPr>
          </w:p>
        </w:tc>
        <w:tc>
          <w:tcPr>
            <w:tcW w:w="964" w:type="dxa"/>
          </w:tcPr>
          <w:p w:rsidR="00F86454" w:rsidRPr="00F86454" w:rsidRDefault="00F86454" w:rsidP="00F86454">
            <w:pPr>
              <w:pStyle w:val="ConsPlusNormal"/>
            </w:pPr>
          </w:p>
        </w:tc>
        <w:tc>
          <w:tcPr>
            <w:tcW w:w="907" w:type="dxa"/>
          </w:tcPr>
          <w:p w:rsidR="00F86454" w:rsidRPr="00F86454" w:rsidRDefault="00F86454" w:rsidP="00F86454">
            <w:pPr>
              <w:pStyle w:val="ConsPlusNormal"/>
            </w:pPr>
          </w:p>
        </w:tc>
        <w:tc>
          <w:tcPr>
            <w:tcW w:w="1531" w:type="dxa"/>
          </w:tcPr>
          <w:p w:rsidR="00F86454" w:rsidRPr="00F86454" w:rsidRDefault="00F86454" w:rsidP="00F86454">
            <w:pPr>
              <w:pStyle w:val="ConsPlusNormal"/>
            </w:pPr>
          </w:p>
        </w:tc>
        <w:tc>
          <w:tcPr>
            <w:tcW w:w="1077" w:type="dxa"/>
          </w:tcPr>
          <w:p w:rsidR="00F86454" w:rsidRPr="00F86454" w:rsidRDefault="00F86454" w:rsidP="00F86454">
            <w:pPr>
              <w:pStyle w:val="ConsPlusNormal"/>
            </w:pPr>
          </w:p>
        </w:tc>
        <w:tc>
          <w:tcPr>
            <w:tcW w:w="1077" w:type="dxa"/>
          </w:tcPr>
          <w:p w:rsidR="00F86454" w:rsidRPr="00F86454" w:rsidRDefault="00F86454" w:rsidP="00F86454">
            <w:pPr>
              <w:pStyle w:val="ConsPlusNormal"/>
            </w:pPr>
          </w:p>
        </w:tc>
        <w:tc>
          <w:tcPr>
            <w:tcW w:w="1320" w:type="dxa"/>
          </w:tcPr>
          <w:p w:rsidR="00F86454" w:rsidRPr="00F86454" w:rsidRDefault="00F86454" w:rsidP="00F86454">
            <w:pPr>
              <w:pStyle w:val="ConsPlusNormal"/>
            </w:pPr>
          </w:p>
        </w:tc>
        <w:tc>
          <w:tcPr>
            <w:tcW w:w="1155" w:type="dxa"/>
          </w:tcPr>
          <w:p w:rsidR="00F86454" w:rsidRPr="00F86454" w:rsidRDefault="00F86454" w:rsidP="00F86454">
            <w:pPr>
              <w:pStyle w:val="ConsPlusNormal"/>
            </w:pPr>
          </w:p>
        </w:tc>
        <w:tc>
          <w:tcPr>
            <w:tcW w:w="1650" w:type="dxa"/>
          </w:tcPr>
          <w:p w:rsidR="00F86454" w:rsidRPr="00F86454" w:rsidRDefault="00F86454" w:rsidP="00F86454">
            <w:pPr>
              <w:pStyle w:val="ConsPlusNormal"/>
            </w:pPr>
          </w:p>
        </w:tc>
        <w:tc>
          <w:tcPr>
            <w:tcW w:w="1155" w:type="dxa"/>
          </w:tcPr>
          <w:p w:rsidR="00F86454" w:rsidRPr="00F86454" w:rsidRDefault="00F86454" w:rsidP="00F86454">
            <w:pPr>
              <w:pStyle w:val="ConsPlusNormal"/>
            </w:pPr>
          </w:p>
        </w:tc>
        <w:tc>
          <w:tcPr>
            <w:tcW w:w="1361" w:type="dxa"/>
          </w:tcPr>
          <w:p w:rsidR="00F86454" w:rsidRPr="00F86454" w:rsidRDefault="00F86454" w:rsidP="00F86454">
            <w:pPr>
              <w:pStyle w:val="ConsPlusNormal"/>
            </w:pPr>
          </w:p>
        </w:tc>
      </w:tr>
      <w:tr w:rsidR="00F86454" w:rsidRPr="00F86454">
        <w:tc>
          <w:tcPr>
            <w:tcW w:w="495" w:type="dxa"/>
            <w:vMerge w:val="restart"/>
          </w:tcPr>
          <w:p w:rsidR="00F86454" w:rsidRPr="00F86454" w:rsidRDefault="00F86454" w:rsidP="00F86454">
            <w:pPr>
              <w:pStyle w:val="ConsPlusNormal"/>
              <w:jc w:val="center"/>
            </w:pPr>
            <w:r w:rsidRPr="00F86454">
              <w:t>8</w:t>
            </w:r>
          </w:p>
        </w:tc>
        <w:tc>
          <w:tcPr>
            <w:tcW w:w="1814" w:type="dxa"/>
            <w:vMerge w:val="restart"/>
          </w:tcPr>
          <w:p w:rsidR="00F86454" w:rsidRPr="00F86454" w:rsidRDefault="00F86454" w:rsidP="00F86454">
            <w:pPr>
              <w:pStyle w:val="ConsPlusNormal"/>
              <w:jc w:val="center"/>
            </w:pPr>
            <w:r w:rsidRPr="00F86454">
              <w:t>39.3.37</w:t>
            </w:r>
          </w:p>
        </w:tc>
        <w:tc>
          <w:tcPr>
            <w:tcW w:w="2268" w:type="dxa"/>
          </w:tcPr>
          <w:p w:rsidR="00F86454" w:rsidRPr="00F86454" w:rsidRDefault="00F86454" w:rsidP="00F86454">
            <w:pPr>
              <w:pStyle w:val="ConsPlusNormal"/>
            </w:pPr>
            <w:r w:rsidRPr="00F86454">
              <w:t>Доля выпускников из числа инвалидов молодого возраста, продолживших дальнейшее обучение после получения высшего образования, %</w:t>
            </w:r>
          </w:p>
        </w:tc>
        <w:tc>
          <w:tcPr>
            <w:tcW w:w="1304" w:type="dxa"/>
          </w:tcPr>
          <w:p w:rsidR="00F86454" w:rsidRPr="00F86454" w:rsidRDefault="00F86454" w:rsidP="00F86454">
            <w:pPr>
              <w:pStyle w:val="ConsPlusNormal"/>
              <w:jc w:val="center"/>
            </w:pPr>
            <w:r w:rsidRPr="00F86454">
              <w:t>x</w:t>
            </w:r>
          </w:p>
        </w:tc>
        <w:tc>
          <w:tcPr>
            <w:tcW w:w="964" w:type="dxa"/>
          </w:tcPr>
          <w:p w:rsidR="00F86454" w:rsidRPr="00F86454" w:rsidRDefault="00F86454" w:rsidP="00F86454">
            <w:pPr>
              <w:pStyle w:val="ConsPlusNormal"/>
              <w:jc w:val="center"/>
            </w:pPr>
            <w:r w:rsidRPr="00F86454">
              <w:t>x</w:t>
            </w:r>
          </w:p>
        </w:tc>
        <w:tc>
          <w:tcPr>
            <w:tcW w:w="907" w:type="dxa"/>
          </w:tcPr>
          <w:p w:rsidR="00F86454" w:rsidRPr="00F86454" w:rsidRDefault="00F86454" w:rsidP="00F86454">
            <w:pPr>
              <w:pStyle w:val="ConsPlusNormal"/>
              <w:jc w:val="center"/>
            </w:pPr>
            <w:r w:rsidRPr="00F86454">
              <w:t>x</w:t>
            </w:r>
          </w:p>
        </w:tc>
        <w:tc>
          <w:tcPr>
            <w:tcW w:w="1531" w:type="dxa"/>
          </w:tcPr>
          <w:p w:rsidR="00F86454" w:rsidRPr="00F86454" w:rsidRDefault="00F86454" w:rsidP="00F86454">
            <w:pPr>
              <w:pStyle w:val="ConsPlusNormal"/>
              <w:jc w:val="center"/>
            </w:pPr>
            <w:r w:rsidRPr="00F86454">
              <w:t>x</w:t>
            </w:r>
          </w:p>
        </w:tc>
        <w:tc>
          <w:tcPr>
            <w:tcW w:w="1077" w:type="dxa"/>
          </w:tcPr>
          <w:p w:rsidR="00F86454" w:rsidRPr="00F86454" w:rsidRDefault="00F86454" w:rsidP="00F86454">
            <w:pPr>
              <w:pStyle w:val="ConsPlusNormal"/>
              <w:jc w:val="center"/>
            </w:pPr>
            <w:r w:rsidRPr="00F86454">
              <w:t>x</w:t>
            </w:r>
          </w:p>
        </w:tc>
        <w:tc>
          <w:tcPr>
            <w:tcW w:w="1077" w:type="dxa"/>
          </w:tcPr>
          <w:p w:rsidR="00F86454" w:rsidRPr="00F86454" w:rsidRDefault="00F86454" w:rsidP="00F86454">
            <w:pPr>
              <w:pStyle w:val="ConsPlusNormal"/>
              <w:jc w:val="center"/>
            </w:pPr>
            <w:r w:rsidRPr="00F86454">
              <w:t>x</w:t>
            </w:r>
          </w:p>
        </w:tc>
        <w:tc>
          <w:tcPr>
            <w:tcW w:w="1320" w:type="dxa"/>
          </w:tcPr>
          <w:p w:rsidR="00F86454" w:rsidRPr="00F86454" w:rsidRDefault="00F86454" w:rsidP="00F86454">
            <w:pPr>
              <w:pStyle w:val="ConsPlusNormal"/>
              <w:jc w:val="center"/>
            </w:pPr>
            <w:r w:rsidRPr="00F86454">
              <w:t>x</w:t>
            </w:r>
          </w:p>
        </w:tc>
        <w:tc>
          <w:tcPr>
            <w:tcW w:w="1155" w:type="dxa"/>
          </w:tcPr>
          <w:p w:rsidR="00F86454" w:rsidRPr="00F86454" w:rsidRDefault="00F86454" w:rsidP="00F86454">
            <w:pPr>
              <w:pStyle w:val="ConsPlusNormal"/>
              <w:jc w:val="center"/>
            </w:pPr>
            <w:r w:rsidRPr="00F86454">
              <w:t>x</w:t>
            </w:r>
          </w:p>
        </w:tc>
        <w:tc>
          <w:tcPr>
            <w:tcW w:w="1650" w:type="dxa"/>
          </w:tcPr>
          <w:p w:rsidR="00F86454" w:rsidRPr="00F86454" w:rsidRDefault="00F86454" w:rsidP="00F86454">
            <w:pPr>
              <w:pStyle w:val="ConsPlusNormal"/>
              <w:jc w:val="center"/>
            </w:pPr>
            <w:r w:rsidRPr="00F86454">
              <w:t>x</w:t>
            </w:r>
          </w:p>
        </w:tc>
        <w:tc>
          <w:tcPr>
            <w:tcW w:w="1155" w:type="dxa"/>
          </w:tcPr>
          <w:p w:rsidR="00F86454" w:rsidRPr="00F86454" w:rsidRDefault="00F86454" w:rsidP="00F86454">
            <w:pPr>
              <w:pStyle w:val="ConsPlusNormal"/>
              <w:jc w:val="center"/>
            </w:pPr>
            <w:r w:rsidRPr="00F86454">
              <w:t>x</w:t>
            </w:r>
          </w:p>
        </w:tc>
        <w:tc>
          <w:tcPr>
            <w:tcW w:w="1361" w:type="dxa"/>
          </w:tcPr>
          <w:p w:rsidR="00F86454" w:rsidRPr="00F86454" w:rsidRDefault="00F86454" w:rsidP="00F86454">
            <w:pPr>
              <w:pStyle w:val="ConsPlusNormal"/>
              <w:jc w:val="center"/>
            </w:pPr>
            <w:r w:rsidRPr="00F86454">
              <w:t>x</w:t>
            </w:r>
          </w:p>
        </w:tc>
      </w:tr>
      <w:tr w:rsidR="00F86454" w:rsidRPr="00F86454">
        <w:tc>
          <w:tcPr>
            <w:tcW w:w="495" w:type="dxa"/>
            <w:vMerge/>
          </w:tcPr>
          <w:p w:rsidR="00F86454" w:rsidRPr="00F86454" w:rsidRDefault="00F86454" w:rsidP="00F86454"/>
        </w:tc>
        <w:tc>
          <w:tcPr>
            <w:tcW w:w="1814" w:type="dxa"/>
            <w:vMerge/>
          </w:tcPr>
          <w:p w:rsidR="00F86454" w:rsidRPr="00F86454" w:rsidRDefault="00F86454" w:rsidP="00F86454"/>
        </w:tc>
        <w:tc>
          <w:tcPr>
            <w:tcW w:w="2268" w:type="dxa"/>
          </w:tcPr>
          <w:p w:rsidR="00F86454" w:rsidRPr="00F86454" w:rsidRDefault="00F86454" w:rsidP="00F86454">
            <w:pPr>
              <w:pStyle w:val="ConsPlusNormal"/>
            </w:pPr>
            <w:r w:rsidRPr="00F86454">
              <w:t>выпускники ____ года</w:t>
            </w:r>
          </w:p>
        </w:tc>
        <w:tc>
          <w:tcPr>
            <w:tcW w:w="1304" w:type="dxa"/>
          </w:tcPr>
          <w:p w:rsidR="00F86454" w:rsidRPr="00F86454" w:rsidRDefault="00F86454" w:rsidP="00F86454">
            <w:pPr>
              <w:pStyle w:val="ConsPlusNormal"/>
            </w:pPr>
          </w:p>
        </w:tc>
        <w:tc>
          <w:tcPr>
            <w:tcW w:w="964" w:type="dxa"/>
          </w:tcPr>
          <w:p w:rsidR="00F86454" w:rsidRPr="00F86454" w:rsidRDefault="00F86454" w:rsidP="00F86454">
            <w:pPr>
              <w:pStyle w:val="ConsPlusNormal"/>
            </w:pPr>
          </w:p>
        </w:tc>
        <w:tc>
          <w:tcPr>
            <w:tcW w:w="907" w:type="dxa"/>
          </w:tcPr>
          <w:p w:rsidR="00F86454" w:rsidRPr="00F86454" w:rsidRDefault="00F86454" w:rsidP="00F86454">
            <w:pPr>
              <w:pStyle w:val="ConsPlusNormal"/>
            </w:pPr>
          </w:p>
        </w:tc>
        <w:tc>
          <w:tcPr>
            <w:tcW w:w="1531" w:type="dxa"/>
          </w:tcPr>
          <w:p w:rsidR="00F86454" w:rsidRPr="00F86454" w:rsidRDefault="00F86454" w:rsidP="00F86454">
            <w:pPr>
              <w:pStyle w:val="ConsPlusNormal"/>
              <w:jc w:val="center"/>
            </w:pPr>
            <w:r w:rsidRPr="00F86454">
              <w:t>x</w:t>
            </w:r>
          </w:p>
        </w:tc>
        <w:tc>
          <w:tcPr>
            <w:tcW w:w="1077" w:type="dxa"/>
          </w:tcPr>
          <w:p w:rsidR="00F86454" w:rsidRPr="00F86454" w:rsidRDefault="00F86454" w:rsidP="00F86454">
            <w:pPr>
              <w:pStyle w:val="ConsPlusNormal"/>
              <w:jc w:val="center"/>
            </w:pPr>
            <w:r w:rsidRPr="00F86454">
              <w:t>x</w:t>
            </w:r>
          </w:p>
        </w:tc>
        <w:tc>
          <w:tcPr>
            <w:tcW w:w="1077" w:type="dxa"/>
          </w:tcPr>
          <w:p w:rsidR="00F86454" w:rsidRPr="00F86454" w:rsidRDefault="00F86454" w:rsidP="00F86454">
            <w:pPr>
              <w:pStyle w:val="ConsPlusNormal"/>
              <w:jc w:val="center"/>
            </w:pPr>
            <w:r w:rsidRPr="00F86454">
              <w:t>x</w:t>
            </w:r>
          </w:p>
        </w:tc>
        <w:tc>
          <w:tcPr>
            <w:tcW w:w="1320" w:type="dxa"/>
          </w:tcPr>
          <w:p w:rsidR="00F86454" w:rsidRPr="00F86454" w:rsidRDefault="00F86454" w:rsidP="00F86454">
            <w:pPr>
              <w:pStyle w:val="ConsPlusNormal"/>
              <w:jc w:val="center"/>
            </w:pPr>
            <w:r w:rsidRPr="00F86454">
              <w:t>x</w:t>
            </w:r>
          </w:p>
        </w:tc>
        <w:tc>
          <w:tcPr>
            <w:tcW w:w="1155" w:type="dxa"/>
          </w:tcPr>
          <w:p w:rsidR="00F86454" w:rsidRPr="00F86454" w:rsidRDefault="00F86454" w:rsidP="00F86454">
            <w:pPr>
              <w:pStyle w:val="ConsPlusNormal"/>
              <w:jc w:val="center"/>
            </w:pPr>
            <w:r w:rsidRPr="00F86454">
              <w:t>x</w:t>
            </w:r>
          </w:p>
        </w:tc>
        <w:tc>
          <w:tcPr>
            <w:tcW w:w="1650" w:type="dxa"/>
          </w:tcPr>
          <w:p w:rsidR="00F86454" w:rsidRPr="00F86454" w:rsidRDefault="00F86454" w:rsidP="00F86454">
            <w:pPr>
              <w:pStyle w:val="ConsPlusNormal"/>
              <w:jc w:val="center"/>
            </w:pPr>
            <w:r w:rsidRPr="00F86454">
              <w:t>x</w:t>
            </w:r>
          </w:p>
        </w:tc>
        <w:tc>
          <w:tcPr>
            <w:tcW w:w="1155" w:type="dxa"/>
          </w:tcPr>
          <w:p w:rsidR="00F86454" w:rsidRPr="00F86454" w:rsidRDefault="00F86454" w:rsidP="00F86454">
            <w:pPr>
              <w:pStyle w:val="ConsPlusNormal"/>
              <w:jc w:val="center"/>
            </w:pPr>
            <w:r w:rsidRPr="00F86454">
              <w:t>x</w:t>
            </w:r>
          </w:p>
        </w:tc>
        <w:tc>
          <w:tcPr>
            <w:tcW w:w="1361" w:type="dxa"/>
          </w:tcPr>
          <w:p w:rsidR="00F86454" w:rsidRPr="00F86454" w:rsidRDefault="00F86454" w:rsidP="00F86454">
            <w:pPr>
              <w:pStyle w:val="ConsPlusNormal"/>
              <w:jc w:val="center"/>
            </w:pPr>
            <w:r w:rsidRPr="00F86454">
              <w:t>x</w:t>
            </w:r>
          </w:p>
        </w:tc>
      </w:tr>
      <w:tr w:rsidR="00F86454" w:rsidRPr="00F86454">
        <w:tc>
          <w:tcPr>
            <w:tcW w:w="495" w:type="dxa"/>
            <w:vMerge/>
          </w:tcPr>
          <w:p w:rsidR="00F86454" w:rsidRPr="00F86454" w:rsidRDefault="00F86454" w:rsidP="00F86454"/>
        </w:tc>
        <w:tc>
          <w:tcPr>
            <w:tcW w:w="1814" w:type="dxa"/>
            <w:vMerge/>
          </w:tcPr>
          <w:p w:rsidR="00F86454" w:rsidRPr="00F86454" w:rsidRDefault="00F86454" w:rsidP="00F86454"/>
        </w:tc>
        <w:tc>
          <w:tcPr>
            <w:tcW w:w="2268" w:type="dxa"/>
          </w:tcPr>
          <w:p w:rsidR="00F86454" w:rsidRPr="00F86454" w:rsidRDefault="00F86454" w:rsidP="00F86454">
            <w:pPr>
              <w:pStyle w:val="ConsPlusNormal"/>
            </w:pPr>
            <w:r w:rsidRPr="00F86454">
              <w:t>выпускники ____ года</w:t>
            </w:r>
          </w:p>
        </w:tc>
        <w:tc>
          <w:tcPr>
            <w:tcW w:w="1304" w:type="dxa"/>
          </w:tcPr>
          <w:p w:rsidR="00F86454" w:rsidRPr="00F86454" w:rsidRDefault="00F86454" w:rsidP="00F86454">
            <w:pPr>
              <w:pStyle w:val="ConsPlusNormal"/>
            </w:pPr>
          </w:p>
        </w:tc>
        <w:tc>
          <w:tcPr>
            <w:tcW w:w="964" w:type="dxa"/>
          </w:tcPr>
          <w:p w:rsidR="00F86454" w:rsidRPr="00F86454" w:rsidRDefault="00F86454" w:rsidP="00F86454">
            <w:pPr>
              <w:pStyle w:val="ConsPlusNormal"/>
            </w:pPr>
          </w:p>
        </w:tc>
        <w:tc>
          <w:tcPr>
            <w:tcW w:w="907" w:type="dxa"/>
          </w:tcPr>
          <w:p w:rsidR="00F86454" w:rsidRPr="00F86454" w:rsidRDefault="00F86454" w:rsidP="00F86454">
            <w:pPr>
              <w:pStyle w:val="ConsPlusNormal"/>
            </w:pPr>
          </w:p>
        </w:tc>
        <w:tc>
          <w:tcPr>
            <w:tcW w:w="1531" w:type="dxa"/>
          </w:tcPr>
          <w:p w:rsidR="00F86454" w:rsidRPr="00F86454" w:rsidRDefault="00F86454" w:rsidP="00F86454">
            <w:pPr>
              <w:pStyle w:val="ConsPlusNormal"/>
              <w:jc w:val="center"/>
            </w:pPr>
            <w:r w:rsidRPr="00F86454">
              <w:t>x</w:t>
            </w:r>
          </w:p>
        </w:tc>
        <w:tc>
          <w:tcPr>
            <w:tcW w:w="1077" w:type="dxa"/>
          </w:tcPr>
          <w:p w:rsidR="00F86454" w:rsidRPr="00F86454" w:rsidRDefault="00F86454" w:rsidP="00F86454">
            <w:pPr>
              <w:pStyle w:val="ConsPlusNormal"/>
              <w:jc w:val="center"/>
            </w:pPr>
            <w:r w:rsidRPr="00F86454">
              <w:t>x</w:t>
            </w:r>
          </w:p>
        </w:tc>
        <w:tc>
          <w:tcPr>
            <w:tcW w:w="1077" w:type="dxa"/>
          </w:tcPr>
          <w:p w:rsidR="00F86454" w:rsidRPr="00F86454" w:rsidRDefault="00F86454" w:rsidP="00F86454">
            <w:pPr>
              <w:pStyle w:val="ConsPlusNormal"/>
              <w:jc w:val="center"/>
            </w:pPr>
            <w:r w:rsidRPr="00F86454">
              <w:t>x</w:t>
            </w:r>
          </w:p>
        </w:tc>
        <w:tc>
          <w:tcPr>
            <w:tcW w:w="1320" w:type="dxa"/>
          </w:tcPr>
          <w:p w:rsidR="00F86454" w:rsidRPr="00F86454" w:rsidRDefault="00F86454" w:rsidP="00F86454">
            <w:pPr>
              <w:pStyle w:val="ConsPlusNormal"/>
              <w:jc w:val="center"/>
            </w:pPr>
            <w:r w:rsidRPr="00F86454">
              <w:t>x</w:t>
            </w:r>
          </w:p>
        </w:tc>
        <w:tc>
          <w:tcPr>
            <w:tcW w:w="1155" w:type="dxa"/>
          </w:tcPr>
          <w:p w:rsidR="00F86454" w:rsidRPr="00F86454" w:rsidRDefault="00F86454" w:rsidP="00F86454">
            <w:pPr>
              <w:pStyle w:val="ConsPlusNormal"/>
              <w:jc w:val="center"/>
            </w:pPr>
            <w:r w:rsidRPr="00F86454">
              <w:t>x</w:t>
            </w:r>
          </w:p>
        </w:tc>
        <w:tc>
          <w:tcPr>
            <w:tcW w:w="1650" w:type="dxa"/>
          </w:tcPr>
          <w:p w:rsidR="00F86454" w:rsidRPr="00F86454" w:rsidRDefault="00F86454" w:rsidP="00F86454">
            <w:pPr>
              <w:pStyle w:val="ConsPlusNormal"/>
              <w:jc w:val="center"/>
            </w:pPr>
            <w:r w:rsidRPr="00F86454">
              <w:t>x</w:t>
            </w:r>
          </w:p>
        </w:tc>
        <w:tc>
          <w:tcPr>
            <w:tcW w:w="1155" w:type="dxa"/>
          </w:tcPr>
          <w:p w:rsidR="00F86454" w:rsidRPr="00F86454" w:rsidRDefault="00F86454" w:rsidP="00F86454">
            <w:pPr>
              <w:pStyle w:val="ConsPlusNormal"/>
              <w:jc w:val="center"/>
            </w:pPr>
            <w:r w:rsidRPr="00F86454">
              <w:t>x</w:t>
            </w:r>
          </w:p>
        </w:tc>
        <w:tc>
          <w:tcPr>
            <w:tcW w:w="1361" w:type="dxa"/>
          </w:tcPr>
          <w:p w:rsidR="00F86454" w:rsidRPr="00F86454" w:rsidRDefault="00F86454" w:rsidP="00F86454">
            <w:pPr>
              <w:pStyle w:val="ConsPlusNormal"/>
              <w:jc w:val="center"/>
            </w:pPr>
            <w:r w:rsidRPr="00F86454">
              <w:t>x</w:t>
            </w:r>
          </w:p>
        </w:tc>
      </w:tr>
      <w:tr w:rsidR="00F86454" w:rsidRPr="00F86454">
        <w:tc>
          <w:tcPr>
            <w:tcW w:w="495" w:type="dxa"/>
            <w:vMerge/>
          </w:tcPr>
          <w:p w:rsidR="00F86454" w:rsidRPr="00F86454" w:rsidRDefault="00F86454" w:rsidP="00F86454"/>
        </w:tc>
        <w:tc>
          <w:tcPr>
            <w:tcW w:w="1814" w:type="dxa"/>
            <w:vMerge/>
          </w:tcPr>
          <w:p w:rsidR="00F86454" w:rsidRPr="00F86454" w:rsidRDefault="00F86454" w:rsidP="00F86454"/>
        </w:tc>
        <w:tc>
          <w:tcPr>
            <w:tcW w:w="2268" w:type="dxa"/>
          </w:tcPr>
          <w:p w:rsidR="00F86454" w:rsidRPr="00F86454" w:rsidRDefault="00F86454" w:rsidP="00F86454">
            <w:pPr>
              <w:pStyle w:val="ConsPlusNormal"/>
            </w:pPr>
            <w:r w:rsidRPr="00F86454">
              <w:t>выпускники ____ года</w:t>
            </w:r>
          </w:p>
        </w:tc>
        <w:tc>
          <w:tcPr>
            <w:tcW w:w="1304" w:type="dxa"/>
          </w:tcPr>
          <w:p w:rsidR="00F86454" w:rsidRPr="00F86454" w:rsidRDefault="00F86454" w:rsidP="00F86454">
            <w:pPr>
              <w:pStyle w:val="ConsPlusNormal"/>
            </w:pPr>
          </w:p>
        </w:tc>
        <w:tc>
          <w:tcPr>
            <w:tcW w:w="964" w:type="dxa"/>
          </w:tcPr>
          <w:p w:rsidR="00F86454" w:rsidRPr="00F86454" w:rsidRDefault="00F86454" w:rsidP="00F86454">
            <w:pPr>
              <w:pStyle w:val="ConsPlusNormal"/>
            </w:pPr>
          </w:p>
        </w:tc>
        <w:tc>
          <w:tcPr>
            <w:tcW w:w="907" w:type="dxa"/>
          </w:tcPr>
          <w:p w:rsidR="00F86454" w:rsidRPr="00F86454" w:rsidRDefault="00F86454" w:rsidP="00F86454">
            <w:pPr>
              <w:pStyle w:val="ConsPlusNormal"/>
            </w:pPr>
          </w:p>
        </w:tc>
        <w:tc>
          <w:tcPr>
            <w:tcW w:w="1531" w:type="dxa"/>
          </w:tcPr>
          <w:p w:rsidR="00F86454" w:rsidRPr="00F86454" w:rsidRDefault="00F86454" w:rsidP="00F86454">
            <w:pPr>
              <w:pStyle w:val="ConsPlusNormal"/>
              <w:jc w:val="center"/>
            </w:pPr>
            <w:r w:rsidRPr="00F86454">
              <w:t>x</w:t>
            </w:r>
          </w:p>
        </w:tc>
        <w:tc>
          <w:tcPr>
            <w:tcW w:w="1077" w:type="dxa"/>
          </w:tcPr>
          <w:p w:rsidR="00F86454" w:rsidRPr="00F86454" w:rsidRDefault="00F86454" w:rsidP="00F86454">
            <w:pPr>
              <w:pStyle w:val="ConsPlusNormal"/>
              <w:jc w:val="center"/>
            </w:pPr>
            <w:r w:rsidRPr="00F86454">
              <w:t>x</w:t>
            </w:r>
          </w:p>
        </w:tc>
        <w:tc>
          <w:tcPr>
            <w:tcW w:w="1077" w:type="dxa"/>
          </w:tcPr>
          <w:p w:rsidR="00F86454" w:rsidRPr="00F86454" w:rsidRDefault="00F86454" w:rsidP="00F86454">
            <w:pPr>
              <w:pStyle w:val="ConsPlusNormal"/>
              <w:jc w:val="center"/>
            </w:pPr>
            <w:r w:rsidRPr="00F86454">
              <w:t>x</w:t>
            </w:r>
          </w:p>
        </w:tc>
        <w:tc>
          <w:tcPr>
            <w:tcW w:w="1320" w:type="dxa"/>
          </w:tcPr>
          <w:p w:rsidR="00F86454" w:rsidRPr="00F86454" w:rsidRDefault="00F86454" w:rsidP="00F86454">
            <w:pPr>
              <w:pStyle w:val="ConsPlusNormal"/>
              <w:jc w:val="center"/>
            </w:pPr>
            <w:r w:rsidRPr="00F86454">
              <w:t>x</w:t>
            </w:r>
          </w:p>
        </w:tc>
        <w:tc>
          <w:tcPr>
            <w:tcW w:w="1155" w:type="dxa"/>
          </w:tcPr>
          <w:p w:rsidR="00F86454" w:rsidRPr="00F86454" w:rsidRDefault="00F86454" w:rsidP="00F86454">
            <w:pPr>
              <w:pStyle w:val="ConsPlusNormal"/>
              <w:jc w:val="center"/>
            </w:pPr>
            <w:r w:rsidRPr="00F86454">
              <w:t>x</w:t>
            </w:r>
          </w:p>
        </w:tc>
        <w:tc>
          <w:tcPr>
            <w:tcW w:w="1650" w:type="dxa"/>
          </w:tcPr>
          <w:p w:rsidR="00F86454" w:rsidRPr="00F86454" w:rsidRDefault="00F86454" w:rsidP="00F86454">
            <w:pPr>
              <w:pStyle w:val="ConsPlusNormal"/>
              <w:jc w:val="center"/>
            </w:pPr>
            <w:r w:rsidRPr="00F86454">
              <w:t>x</w:t>
            </w:r>
          </w:p>
        </w:tc>
        <w:tc>
          <w:tcPr>
            <w:tcW w:w="1155" w:type="dxa"/>
          </w:tcPr>
          <w:p w:rsidR="00F86454" w:rsidRPr="00F86454" w:rsidRDefault="00F86454" w:rsidP="00F86454">
            <w:pPr>
              <w:pStyle w:val="ConsPlusNormal"/>
              <w:jc w:val="center"/>
            </w:pPr>
            <w:r w:rsidRPr="00F86454">
              <w:t>x</w:t>
            </w:r>
          </w:p>
        </w:tc>
        <w:tc>
          <w:tcPr>
            <w:tcW w:w="1361" w:type="dxa"/>
          </w:tcPr>
          <w:p w:rsidR="00F86454" w:rsidRPr="00F86454" w:rsidRDefault="00F86454" w:rsidP="00F86454">
            <w:pPr>
              <w:pStyle w:val="ConsPlusNormal"/>
              <w:jc w:val="center"/>
            </w:pPr>
            <w:r w:rsidRPr="00F86454">
              <w:t>x</w:t>
            </w:r>
          </w:p>
        </w:tc>
      </w:tr>
      <w:tr w:rsidR="00F86454" w:rsidRPr="00F86454">
        <w:tc>
          <w:tcPr>
            <w:tcW w:w="495" w:type="dxa"/>
            <w:vMerge w:val="restart"/>
          </w:tcPr>
          <w:p w:rsidR="00F86454" w:rsidRPr="00F86454" w:rsidRDefault="00F86454" w:rsidP="00F86454">
            <w:pPr>
              <w:pStyle w:val="ConsPlusNormal"/>
              <w:jc w:val="center"/>
            </w:pPr>
            <w:r w:rsidRPr="00F86454">
              <w:t>9</w:t>
            </w:r>
          </w:p>
        </w:tc>
        <w:tc>
          <w:tcPr>
            <w:tcW w:w="1814" w:type="dxa"/>
            <w:vMerge w:val="restart"/>
          </w:tcPr>
          <w:p w:rsidR="00F86454" w:rsidRPr="00F86454" w:rsidRDefault="00F86454" w:rsidP="00F86454">
            <w:pPr>
              <w:pStyle w:val="ConsPlusNormal"/>
              <w:jc w:val="center"/>
            </w:pPr>
            <w:r w:rsidRPr="00F86454">
              <w:t>39.3.38</w:t>
            </w:r>
          </w:p>
        </w:tc>
        <w:tc>
          <w:tcPr>
            <w:tcW w:w="2268" w:type="dxa"/>
          </w:tcPr>
          <w:p w:rsidR="00F86454" w:rsidRPr="00F86454" w:rsidRDefault="00F86454" w:rsidP="00F86454">
            <w:pPr>
              <w:pStyle w:val="ConsPlusNormal"/>
            </w:pPr>
            <w:r w:rsidRPr="00F86454">
              <w:t xml:space="preserve">Доля выпускников из </w:t>
            </w:r>
            <w:r w:rsidRPr="00F86454">
              <w:lastRenderedPageBreak/>
              <w:t>числа инвалидов молодого возраста, продолживших дальнейшее обучение после получения среднего профессионального образования, %</w:t>
            </w:r>
          </w:p>
        </w:tc>
        <w:tc>
          <w:tcPr>
            <w:tcW w:w="1304" w:type="dxa"/>
          </w:tcPr>
          <w:p w:rsidR="00F86454" w:rsidRPr="00F86454" w:rsidRDefault="00F86454" w:rsidP="00F86454">
            <w:pPr>
              <w:pStyle w:val="ConsPlusNormal"/>
              <w:jc w:val="center"/>
            </w:pPr>
            <w:r w:rsidRPr="00F86454">
              <w:lastRenderedPageBreak/>
              <w:t>x</w:t>
            </w:r>
          </w:p>
        </w:tc>
        <w:tc>
          <w:tcPr>
            <w:tcW w:w="964" w:type="dxa"/>
          </w:tcPr>
          <w:p w:rsidR="00F86454" w:rsidRPr="00F86454" w:rsidRDefault="00F86454" w:rsidP="00F86454">
            <w:pPr>
              <w:pStyle w:val="ConsPlusNormal"/>
              <w:jc w:val="center"/>
            </w:pPr>
            <w:r w:rsidRPr="00F86454">
              <w:t>x</w:t>
            </w:r>
          </w:p>
        </w:tc>
        <w:tc>
          <w:tcPr>
            <w:tcW w:w="907" w:type="dxa"/>
          </w:tcPr>
          <w:p w:rsidR="00F86454" w:rsidRPr="00F86454" w:rsidRDefault="00F86454" w:rsidP="00F86454">
            <w:pPr>
              <w:pStyle w:val="ConsPlusNormal"/>
              <w:jc w:val="center"/>
            </w:pPr>
            <w:r w:rsidRPr="00F86454">
              <w:t>x</w:t>
            </w:r>
          </w:p>
        </w:tc>
        <w:tc>
          <w:tcPr>
            <w:tcW w:w="1531" w:type="dxa"/>
          </w:tcPr>
          <w:p w:rsidR="00F86454" w:rsidRPr="00F86454" w:rsidRDefault="00F86454" w:rsidP="00F86454">
            <w:pPr>
              <w:pStyle w:val="ConsPlusNormal"/>
              <w:jc w:val="center"/>
            </w:pPr>
            <w:r w:rsidRPr="00F86454">
              <w:t>x</w:t>
            </w:r>
          </w:p>
        </w:tc>
        <w:tc>
          <w:tcPr>
            <w:tcW w:w="1077" w:type="dxa"/>
          </w:tcPr>
          <w:p w:rsidR="00F86454" w:rsidRPr="00F86454" w:rsidRDefault="00F86454" w:rsidP="00F86454">
            <w:pPr>
              <w:pStyle w:val="ConsPlusNormal"/>
              <w:jc w:val="center"/>
            </w:pPr>
            <w:r w:rsidRPr="00F86454">
              <w:t>x</w:t>
            </w:r>
          </w:p>
        </w:tc>
        <w:tc>
          <w:tcPr>
            <w:tcW w:w="1077" w:type="dxa"/>
          </w:tcPr>
          <w:p w:rsidR="00F86454" w:rsidRPr="00F86454" w:rsidRDefault="00F86454" w:rsidP="00F86454">
            <w:pPr>
              <w:pStyle w:val="ConsPlusNormal"/>
              <w:jc w:val="center"/>
            </w:pPr>
            <w:r w:rsidRPr="00F86454">
              <w:t>x</w:t>
            </w:r>
          </w:p>
        </w:tc>
        <w:tc>
          <w:tcPr>
            <w:tcW w:w="1320" w:type="dxa"/>
          </w:tcPr>
          <w:p w:rsidR="00F86454" w:rsidRPr="00F86454" w:rsidRDefault="00F86454" w:rsidP="00F86454">
            <w:pPr>
              <w:pStyle w:val="ConsPlusNormal"/>
              <w:jc w:val="center"/>
            </w:pPr>
            <w:r w:rsidRPr="00F86454">
              <w:t>x</w:t>
            </w:r>
          </w:p>
        </w:tc>
        <w:tc>
          <w:tcPr>
            <w:tcW w:w="1155" w:type="dxa"/>
          </w:tcPr>
          <w:p w:rsidR="00F86454" w:rsidRPr="00F86454" w:rsidRDefault="00F86454" w:rsidP="00F86454">
            <w:pPr>
              <w:pStyle w:val="ConsPlusNormal"/>
              <w:jc w:val="center"/>
            </w:pPr>
            <w:r w:rsidRPr="00F86454">
              <w:t>x</w:t>
            </w:r>
          </w:p>
        </w:tc>
        <w:tc>
          <w:tcPr>
            <w:tcW w:w="1650" w:type="dxa"/>
          </w:tcPr>
          <w:p w:rsidR="00F86454" w:rsidRPr="00F86454" w:rsidRDefault="00F86454" w:rsidP="00F86454">
            <w:pPr>
              <w:pStyle w:val="ConsPlusNormal"/>
              <w:jc w:val="center"/>
            </w:pPr>
            <w:r w:rsidRPr="00F86454">
              <w:t>x</w:t>
            </w:r>
          </w:p>
        </w:tc>
        <w:tc>
          <w:tcPr>
            <w:tcW w:w="1155" w:type="dxa"/>
          </w:tcPr>
          <w:p w:rsidR="00F86454" w:rsidRPr="00F86454" w:rsidRDefault="00F86454" w:rsidP="00F86454">
            <w:pPr>
              <w:pStyle w:val="ConsPlusNormal"/>
              <w:jc w:val="center"/>
            </w:pPr>
            <w:r w:rsidRPr="00F86454">
              <w:t>x</w:t>
            </w:r>
          </w:p>
        </w:tc>
        <w:tc>
          <w:tcPr>
            <w:tcW w:w="1361" w:type="dxa"/>
          </w:tcPr>
          <w:p w:rsidR="00F86454" w:rsidRPr="00F86454" w:rsidRDefault="00F86454" w:rsidP="00F86454">
            <w:pPr>
              <w:pStyle w:val="ConsPlusNormal"/>
              <w:jc w:val="center"/>
            </w:pPr>
            <w:r w:rsidRPr="00F86454">
              <w:t>x</w:t>
            </w:r>
          </w:p>
        </w:tc>
      </w:tr>
      <w:tr w:rsidR="00F86454" w:rsidRPr="00F86454">
        <w:tc>
          <w:tcPr>
            <w:tcW w:w="495" w:type="dxa"/>
            <w:vMerge/>
          </w:tcPr>
          <w:p w:rsidR="00F86454" w:rsidRPr="00F86454" w:rsidRDefault="00F86454" w:rsidP="00F86454"/>
        </w:tc>
        <w:tc>
          <w:tcPr>
            <w:tcW w:w="1814" w:type="dxa"/>
            <w:vMerge/>
          </w:tcPr>
          <w:p w:rsidR="00F86454" w:rsidRPr="00F86454" w:rsidRDefault="00F86454" w:rsidP="00F86454"/>
        </w:tc>
        <w:tc>
          <w:tcPr>
            <w:tcW w:w="2268" w:type="dxa"/>
          </w:tcPr>
          <w:p w:rsidR="00F86454" w:rsidRPr="00F86454" w:rsidRDefault="00F86454" w:rsidP="00F86454">
            <w:pPr>
              <w:pStyle w:val="ConsPlusNormal"/>
            </w:pPr>
            <w:r w:rsidRPr="00F86454">
              <w:t>выпускники ____ года</w:t>
            </w:r>
          </w:p>
        </w:tc>
        <w:tc>
          <w:tcPr>
            <w:tcW w:w="1304" w:type="dxa"/>
          </w:tcPr>
          <w:p w:rsidR="00F86454" w:rsidRPr="00F86454" w:rsidRDefault="00F86454" w:rsidP="00F86454">
            <w:pPr>
              <w:pStyle w:val="ConsPlusNormal"/>
            </w:pPr>
          </w:p>
        </w:tc>
        <w:tc>
          <w:tcPr>
            <w:tcW w:w="964" w:type="dxa"/>
          </w:tcPr>
          <w:p w:rsidR="00F86454" w:rsidRPr="00F86454" w:rsidRDefault="00F86454" w:rsidP="00F86454">
            <w:pPr>
              <w:pStyle w:val="ConsPlusNormal"/>
            </w:pPr>
          </w:p>
        </w:tc>
        <w:tc>
          <w:tcPr>
            <w:tcW w:w="907" w:type="dxa"/>
          </w:tcPr>
          <w:p w:rsidR="00F86454" w:rsidRPr="00F86454" w:rsidRDefault="00F86454" w:rsidP="00F86454">
            <w:pPr>
              <w:pStyle w:val="ConsPlusNormal"/>
            </w:pPr>
          </w:p>
        </w:tc>
        <w:tc>
          <w:tcPr>
            <w:tcW w:w="1531" w:type="dxa"/>
          </w:tcPr>
          <w:p w:rsidR="00F86454" w:rsidRPr="00F86454" w:rsidRDefault="00F86454" w:rsidP="00F86454">
            <w:pPr>
              <w:pStyle w:val="ConsPlusNormal"/>
              <w:jc w:val="center"/>
            </w:pPr>
            <w:r w:rsidRPr="00F86454">
              <w:t>x</w:t>
            </w:r>
          </w:p>
        </w:tc>
        <w:tc>
          <w:tcPr>
            <w:tcW w:w="1077" w:type="dxa"/>
          </w:tcPr>
          <w:p w:rsidR="00F86454" w:rsidRPr="00F86454" w:rsidRDefault="00F86454" w:rsidP="00F86454">
            <w:pPr>
              <w:pStyle w:val="ConsPlusNormal"/>
              <w:jc w:val="center"/>
            </w:pPr>
            <w:r w:rsidRPr="00F86454">
              <w:t>x</w:t>
            </w:r>
          </w:p>
        </w:tc>
        <w:tc>
          <w:tcPr>
            <w:tcW w:w="1077" w:type="dxa"/>
          </w:tcPr>
          <w:p w:rsidR="00F86454" w:rsidRPr="00F86454" w:rsidRDefault="00F86454" w:rsidP="00F86454">
            <w:pPr>
              <w:pStyle w:val="ConsPlusNormal"/>
              <w:jc w:val="center"/>
            </w:pPr>
            <w:r w:rsidRPr="00F86454">
              <w:t>x</w:t>
            </w:r>
          </w:p>
        </w:tc>
        <w:tc>
          <w:tcPr>
            <w:tcW w:w="1320" w:type="dxa"/>
          </w:tcPr>
          <w:p w:rsidR="00F86454" w:rsidRPr="00F86454" w:rsidRDefault="00F86454" w:rsidP="00F86454">
            <w:pPr>
              <w:pStyle w:val="ConsPlusNormal"/>
              <w:jc w:val="center"/>
            </w:pPr>
            <w:r w:rsidRPr="00F86454">
              <w:t>x</w:t>
            </w:r>
          </w:p>
        </w:tc>
        <w:tc>
          <w:tcPr>
            <w:tcW w:w="1155" w:type="dxa"/>
          </w:tcPr>
          <w:p w:rsidR="00F86454" w:rsidRPr="00F86454" w:rsidRDefault="00F86454" w:rsidP="00F86454">
            <w:pPr>
              <w:pStyle w:val="ConsPlusNormal"/>
              <w:jc w:val="center"/>
            </w:pPr>
            <w:r w:rsidRPr="00F86454">
              <w:t>x</w:t>
            </w:r>
          </w:p>
        </w:tc>
        <w:tc>
          <w:tcPr>
            <w:tcW w:w="1650" w:type="dxa"/>
          </w:tcPr>
          <w:p w:rsidR="00F86454" w:rsidRPr="00F86454" w:rsidRDefault="00F86454" w:rsidP="00F86454">
            <w:pPr>
              <w:pStyle w:val="ConsPlusNormal"/>
              <w:jc w:val="center"/>
            </w:pPr>
            <w:r w:rsidRPr="00F86454">
              <w:t>x</w:t>
            </w:r>
          </w:p>
        </w:tc>
        <w:tc>
          <w:tcPr>
            <w:tcW w:w="1155" w:type="dxa"/>
          </w:tcPr>
          <w:p w:rsidR="00F86454" w:rsidRPr="00F86454" w:rsidRDefault="00F86454" w:rsidP="00F86454">
            <w:pPr>
              <w:pStyle w:val="ConsPlusNormal"/>
              <w:jc w:val="center"/>
            </w:pPr>
            <w:r w:rsidRPr="00F86454">
              <w:t>x</w:t>
            </w:r>
          </w:p>
        </w:tc>
        <w:tc>
          <w:tcPr>
            <w:tcW w:w="1361" w:type="dxa"/>
          </w:tcPr>
          <w:p w:rsidR="00F86454" w:rsidRPr="00F86454" w:rsidRDefault="00F86454" w:rsidP="00F86454">
            <w:pPr>
              <w:pStyle w:val="ConsPlusNormal"/>
              <w:jc w:val="center"/>
            </w:pPr>
            <w:r w:rsidRPr="00F86454">
              <w:t>x</w:t>
            </w:r>
          </w:p>
        </w:tc>
      </w:tr>
      <w:tr w:rsidR="00F86454" w:rsidRPr="00F86454">
        <w:tc>
          <w:tcPr>
            <w:tcW w:w="495" w:type="dxa"/>
            <w:vMerge/>
          </w:tcPr>
          <w:p w:rsidR="00F86454" w:rsidRPr="00F86454" w:rsidRDefault="00F86454" w:rsidP="00F86454"/>
        </w:tc>
        <w:tc>
          <w:tcPr>
            <w:tcW w:w="1814" w:type="dxa"/>
            <w:vMerge/>
          </w:tcPr>
          <w:p w:rsidR="00F86454" w:rsidRPr="00F86454" w:rsidRDefault="00F86454" w:rsidP="00F86454"/>
        </w:tc>
        <w:tc>
          <w:tcPr>
            <w:tcW w:w="2268" w:type="dxa"/>
          </w:tcPr>
          <w:p w:rsidR="00F86454" w:rsidRPr="00F86454" w:rsidRDefault="00F86454" w:rsidP="00F86454">
            <w:pPr>
              <w:pStyle w:val="ConsPlusNormal"/>
            </w:pPr>
            <w:r w:rsidRPr="00F86454">
              <w:t>выпускники ____ года</w:t>
            </w:r>
          </w:p>
        </w:tc>
        <w:tc>
          <w:tcPr>
            <w:tcW w:w="1304" w:type="dxa"/>
          </w:tcPr>
          <w:p w:rsidR="00F86454" w:rsidRPr="00F86454" w:rsidRDefault="00F86454" w:rsidP="00F86454">
            <w:pPr>
              <w:pStyle w:val="ConsPlusNormal"/>
            </w:pPr>
          </w:p>
        </w:tc>
        <w:tc>
          <w:tcPr>
            <w:tcW w:w="964" w:type="dxa"/>
          </w:tcPr>
          <w:p w:rsidR="00F86454" w:rsidRPr="00F86454" w:rsidRDefault="00F86454" w:rsidP="00F86454">
            <w:pPr>
              <w:pStyle w:val="ConsPlusNormal"/>
            </w:pPr>
          </w:p>
        </w:tc>
        <w:tc>
          <w:tcPr>
            <w:tcW w:w="907" w:type="dxa"/>
          </w:tcPr>
          <w:p w:rsidR="00F86454" w:rsidRPr="00F86454" w:rsidRDefault="00F86454" w:rsidP="00F86454">
            <w:pPr>
              <w:pStyle w:val="ConsPlusNormal"/>
            </w:pPr>
          </w:p>
        </w:tc>
        <w:tc>
          <w:tcPr>
            <w:tcW w:w="1531" w:type="dxa"/>
          </w:tcPr>
          <w:p w:rsidR="00F86454" w:rsidRPr="00F86454" w:rsidRDefault="00F86454" w:rsidP="00F86454">
            <w:pPr>
              <w:pStyle w:val="ConsPlusNormal"/>
              <w:jc w:val="center"/>
            </w:pPr>
            <w:r w:rsidRPr="00F86454">
              <w:t>x</w:t>
            </w:r>
          </w:p>
        </w:tc>
        <w:tc>
          <w:tcPr>
            <w:tcW w:w="1077" w:type="dxa"/>
          </w:tcPr>
          <w:p w:rsidR="00F86454" w:rsidRPr="00F86454" w:rsidRDefault="00F86454" w:rsidP="00F86454">
            <w:pPr>
              <w:pStyle w:val="ConsPlusNormal"/>
              <w:jc w:val="center"/>
            </w:pPr>
            <w:r w:rsidRPr="00F86454">
              <w:t>x</w:t>
            </w:r>
          </w:p>
        </w:tc>
        <w:tc>
          <w:tcPr>
            <w:tcW w:w="1077" w:type="dxa"/>
          </w:tcPr>
          <w:p w:rsidR="00F86454" w:rsidRPr="00F86454" w:rsidRDefault="00F86454" w:rsidP="00F86454">
            <w:pPr>
              <w:pStyle w:val="ConsPlusNormal"/>
              <w:jc w:val="center"/>
            </w:pPr>
            <w:r w:rsidRPr="00F86454">
              <w:t>x</w:t>
            </w:r>
          </w:p>
        </w:tc>
        <w:tc>
          <w:tcPr>
            <w:tcW w:w="1320" w:type="dxa"/>
          </w:tcPr>
          <w:p w:rsidR="00F86454" w:rsidRPr="00F86454" w:rsidRDefault="00F86454" w:rsidP="00F86454">
            <w:pPr>
              <w:pStyle w:val="ConsPlusNormal"/>
              <w:jc w:val="center"/>
            </w:pPr>
            <w:r w:rsidRPr="00F86454">
              <w:t>x</w:t>
            </w:r>
          </w:p>
        </w:tc>
        <w:tc>
          <w:tcPr>
            <w:tcW w:w="1155" w:type="dxa"/>
          </w:tcPr>
          <w:p w:rsidR="00F86454" w:rsidRPr="00F86454" w:rsidRDefault="00F86454" w:rsidP="00F86454">
            <w:pPr>
              <w:pStyle w:val="ConsPlusNormal"/>
              <w:jc w:val="center"/>
            </w:pPr>
            <w:r w:rsidRPr="00F86454">
              <w:t>x</w:t>
            </w:r>
          </w:p>
        </w:tc>
        <w:tc>
          <w:tcPr>
            <w:tcW w:w="1650" w:type="dxa"/>
          </w:tcPr>
          <w:p w:rsidR="00F86454" w:rsidRPr="00F86454" w:rsidRDefault="00F86454" w:rsidP="00F86454">
            <w:pPr>
              <w:pStyle w:val="ConsPlusNormal"/>
              <w:jc w:val="center"/>
            </w:pPr>
            <w:r w:rsidRPr="00F86454">
              <w:t>x</w:t>
            </w:r>
          </w:p>
        </w:tc>
        <w:tc>
          <w:tcPr>
            <w:tcW w:w="1155" w:type="dxa"/>
          </w:tcPr>
          <w:p w:rsidR="00F86454" w:rsidRPr="00F86454" w:rsidRDefault="00F86454" w:rsidP="00F86454">
            <w:pPr>
              <w:pStyle w:val="ConsPlusNormal"/>
              <w:jc w:val="center"/>
            </w:pPr>
            <w:r w:rsidRPr="00F86454">
              <w:t>x</w:t>
            </w:r>
          </w:p>
        </w:tc>
        <w:tc>
          <w:tcPr>
            <w:tcW w:w="1361" w:type="dxa"/>
          </w:tcPr>
          <w:p w:rsidR="00F86454" w:rsidRPr="00F86454" w:rsidRDefault="00F86454" w:rsidP="00F86454">
            <w:pPr>
              <w:pStyle w:val="ConsPlusNormal"/>
              <w:jc w:val="center"/>
            </w:pPr>
            <w:r w:rsidRPr="00F86454">
              <w:t>x</w:t>
            </w:r>
          </w:p>
        </w:tc>
      </w:tr>
      <w:tr w:rsidR="00F86454" w:rsidRPr="00F86454">
        <w:tc>
          <w:tcPr>
            <w:tcW w:w="495" w:type="dxa"/>
            <w:vMerge/>
          </w:tcPr>
          <w:p w:rsidR="00F86454" w:rsidRPr="00F86454" w:rsidRDefault="00F86454" w:rsidP="00F86454"/>
        </w:tc>
        <w:tc>
          <w:tcPr>
            <w:tcW w:w="1814" w:type="dxa"/>
            <w:vMerge/>
          </w:tcPr>
          <w:p w:rsidR="00F86454" w:rsidRPr="00F86454" w:rsidRDefault="00F86454" w:rsidP="00F86454"/>
        </w:tc>
        <w:tc>
          <w:tcPr>
            <w:tcW w:w="2268" w:type="dxa"/>
          </w:tcPr>
          <w:p w:rsidR="00F86454" w:rsidRPr="00F86454" w:rsidRDefault="00F86454" w:rsidP="00F86454">
            <w:pPr>
              <w:pStyle w:val="ConsPlusNormal"/>
            </w:pPr>
            <w:r w:rsidRPr="00F86454">
              <w:t>выпускники ____ года</w:t>
            </w:r>
          </w:p>
        </w:tc>
        <w:tc>
          <w:tcPr>
            <w:tcW w:w="1304" w:type="dxa"/>
          </w:tcPr>
          <w:p w:rsidR="00F86454" w:rsidRPr="00F86454" w:rsidRDefault="00F86454" w:rsidP="00F86454">
            <w:pPr>
              <w:pStyle w:val="ConsPlusNormal"/>
            </w:pPr>
          </w:p>
        </w:tc>
        <w:tc>
          <w:tcPr>
            <w:tcW w:w="964" w:type="dxa"/>
          </w:tcPr>
          <w:p w:rsidR="00F86454" w:rsidRPr="00F86454" w:rsidRDefault="00F86454" w:rsidP="00F86454">
            <w:pPr>
              <w:pStyle w:val="ConsPlusNormal"/>
            </w:pPr>
          </w:p>
        </w:tc>
        <w:tc>
          <w:tcPr>
            <w:tcW w:w="907" w:type="dxa"/>
          </w:tcPr>
          <w:p w:rsidR="00F86454" w:rsidRPr="00F86454" w:rsidRDefault="00F86454" w:rsidP="00F86454">
            <w:pPr>
              <w:pStyle w:val="ConsPlusNormal"/>
            </w:pPr>
          </w:p>
        </w:tc>
        <w:tc>
          <w:tcPr>
            <w:tcW w:w="1531" w:type="dxa"/>
          </w:tcPr>
          <w:p w:rsidR="00F86454" w:rsidRPr="00F86454" w:rsidRDefault="00F86454" w:rsidP="00F86454">
            <w:pPr>
              <w:pStyle w:val="ConsPlusNormal"/>
              <w:jc w:val="center"/>
            </w:pPr>
            <w:r w:rsidRPr="00F86454">
              <w:t>x</w:t>
            </w:r>
          </w:p>
        </w:tc>
        <w:tc>
          <w:tcPr>
            <w:tcW w:w="1077" w:type="dxa"/>
          </w:tcPr>
          <w:p w:rsidR="00F86454" w:rsidRPr="00F86454" w:rsidRDefault="00F86454" w:rsidP="00F86454">
            <w:pPr>
              <w:pStyle w:val="ConsPlusNormal"/>
              <w:jc w:val="center"/>
            </w:pPr>
            <w:r w:rsidRPr="00F86454">
              <w:t>x</w:t>
            </w:r>
          </w:p>
        </w:tc>
        <w:tc>
          <w:tcPr>
            <w:tcW w:w="1077" w:type="dxa"/>
          </w:tcPr>
          <w:p w:rsidR="00F86454" w:rsidRPr="00F86454" w:rsidRDefault="00F86454" w:rsidP="00F86454">
            <w:pPr>
              <w:pStyle w:val="ConsPlusNormal"/>
              <w:jc w:val="center"/>
            </w:pPr>
            <w:r w:rsidRPr="00F86454">
              <w:t>x</w:t>
            </w:r>
          </w:p>
        </w:tc>
        <w:tc>
          <w:tcPr>
            <w:tcW w:w="1320" w:type="dxa"/>
          </w:tcPr>
          <w:p w:rsidR="00F86454" w:rsidRPr="00F86454" w:rsidRDefault="00F86454" w:rsidP="00F86454">
            <w:pPr>
              <w:pStyle w:val="ConsPlusNormal"/>
              <w:jc w:val="center"/>
            </w:pPr>
            <w:r w:rsidRPr="00F86454">
              <w:t>x</w:t>
            </w:r>
          </w:p>
        </w:tc>
        <w:tc>
          <w:tcPr>
            <w:tcW w:w="1155" w:type="dxa"/>
          </w:tcPr>
          <w:p w:rsidR="00F86454" w:rsidRPr="00F86454" w:rsidRDefault="00F86454" w:rsidP="00F86454">
            <w:pPr>
              <w:pStyle w:val="ConsPlusNormal"/>
              <w:jc w:val="center"/>
            </w:pPr>
            <w:r w:rsidRPr="00F86454">
              <w:t>x</w:t>
            </w:r>
          </w:p>
        </w:tc>
        <w:tc>
          <w:tcPr>
            <w:tcW w:w="1650" w:type="dxa"/>
          </w:tcPr>
          <w:p w:rsidR="00F86454" w:rsidRPr="00F86454" w:rsidRDefault="00F86454" w:rsidP="00F86454">
            <w:pPr>
              <w:pStyle w:val="ConsPlusNormal"/>
              <w:jc w:val="center"/>
            </w:pPr>
            <w:r w:rsidRPr="00F86454">
              <w:t>x</w:t>
            </w:r>
          </w:p>
        </w:tc>
        <w:tc>
          <w:tcPr>
            <w:tcW w:w="1155" w:type="dxa"/>
          </w:tcPr>
          <w:p w:rsidR="00F86454" w:rsidRPr="00F86454" w:rsidRDefault="00F86454" w:rsidP="00F86454">
            <w:pPr>
              <w:pStyle w:val="ConsPlusNormal"/>
              <w:jc w:val="center"/>
            </w:pPr>
            <w:r w:rsidRPr="00F86454">
              <w:t>x</w:t>
            </w:r>
          </w:p>
        </w:tc>
        <w:tc>
          <w:tcPr>
            <w:tcW w:w="1361" w:type="dxa"/>
          </w:tcPr>
          <w:p w:rsidR="00F86454" w:rsidRPr="00F86454" w:rsidRDefault="00F86454" w:rsidP="00F86454">
            <w:pPr>
              <w:pStyle w:val="ConsPlusNormal"/>
              <w:jc w:val="center"/>
            </w:pPr>
            <w:r w:rsidRPr="00F86454">
              <w:t>x</w:t>
            </w:r>
          </w:p>
        </w:tc>
      </w:tr>
      <w:tr w:rsidR="00F86454" w:rsidRPr="00F86454">
        <w:tc>
          <w:tcPr>
            <w:tcW w:w="495" w:type="dxa"/>
            <w:vMerge w:val="restart"/>
          </w:tcPr>
          <w:p w:rsidR="00F86454" w:rsidRPr="00F86454" w:rsidRDefault="00F86454" w:rsidP="00F86454">
            <w:pPr>
              <w:pStyle w:val="ConsPlusNormal"/>
              <w:jc w:val="center"/>
            </w:pPr>
            <w:r w:rsidRPr="00F86454">
              <w:t>10</w:t>
            </w:r>
          </w:p>
        </w:tc>
        <w:tc>
          <w:tcPr>
            <w:tcW w:w="1814" w:type="dxa"/>
            <w:vMerge w:val="restart"/>
          </w:tcPr>
          <w:p w:rsidR="00F86454" w:rsidRPr="00F86454" w:rsidRDefault="00F86454" w:rsidP="00F86454">
            <w:pPr>
              <w:pStyle w:val="ConsPlusNormal"/>
              <w:jc w:val="center"/>
            </w:pPr>
            <w:r w:rsidRPr="00F86454">
              <w:t>39.3.39</w:t>
            </w:r>
          </w:p>
        </w:tc>
        <w:tc>
          <w:tcPr>
            <w:tcW w:w="2268" w:type="dxa"/>
          </w:tcPr>
          <w:p w:rsidR="00F86454" w:rsidRPr="00F86454" w:rsidRDefault="00F86454" w:rsidP="00F86454">
            <w:pPr>
              <w:pStyle w:val="ConsPlusNormal"/>
            </w:pPr>
            <w:r w:rsidRPr="00F86454">
              <w:t>Количество выпускников, прошедших обучение по образовательным программам высшего образования, чел.</w:t>
            </w:r>
          </w:p>
        </w:tc>
        <w:tc>
          <w:tcPr>
            <w:tcW w:w="1304" w:type="dxa"/>
          </w:tcPr>
          <w:p w:rsidR="00F86454" w:rsidRPr="00F86454" w:rsidRDefault="00F86454" w:rsidP="00F86454">
            <w:pPr>
              <w:pStyle w:val="ConsPlusNormal"/>
              <w:jc w:val="center"/>
            </w:pPr>
            <w:r w:rsidRPr="00F86454">
              <w:t>x</w:t>
            </w:r>
          </w:p>
        </w:tc>
        <w:tc>
          <w:tcPr>
            <w:tcW w:w="964" w:type="dxa"/>
          </w:tcPr>
          <w:p w:rsidR="00F86454" w:rsidRPr="00F86454" w:rsidRDefault="00F86454" w:rsidP="00F86454">
            <w:pPr>
              <w:pStyle w:val="ConsPlusNormal"/>
              <w:jc w:val="center"/>
            </w:pPr>
            <w:r w:rsidRPr="00F86454">
              <w:t>x</w:t>
            </w:r>
          </w:p>
        </w:tc>
        <w:tc>
          <w:tcPr>
            <w:tcW w:w="907" w:type="dxa"/>
          </w:tcPr>
          <w:p w:rsidR="00F86454" w:rsidRPr="00F86454" w:rsidRDefault="00F86454" w:rsidP="00F86454">
            <w:pPr>
              <w:pStyle w:val="ConsPlusNormal"/>
              <w:jc w:val="center"/>
            </w:pPr>
            <w:r w:rsidRPr="00F86454">
              <w:t>x</w:t>
            </w:r>
          </w:p>
        </w:tc>
        <w:tc>
          <w:tcPr>
            <w:tcW w:w="1531" w:type="dxa"/>
          </w:tcPr>
          <w:p w:rsidR="00F86454" w:rsidRPr="00F86454" w:rsidRDefault="00F86454" w:rsidP="00F86454">
            <w:pPr>
              <w:pStyle w:val="ConsPlusNormal"/>
              <w:jc w:val="center"/>
            </w:pPr>
            <w:r w:rsidRPr="00F86454">
              <w:t>x</w:t>
            </w:r>
          </w:p>
        </w:tc>
        <w:tc>
          <w:tcPr>
            <w:tcW w:w="1077" w:type="dxa"/>
          </w:tcPr>
          <w:p w:rsidR="00F86454" w:rsidRPr="00F86454" w:rsidRDefault="00F86454" w:rsidP="00F86454">
            <w:pPr>
              <w:pStyle w:val="ConsPlusNormal"/>
              <w:jc w:val="center"/>
            </w:pPr>
            <w:r w:rsidRPr="00F86454">
              <w:t>x</w:t>
            </w:r>
          </w:p>
        </w:tc>
        <w:tc>
          <w:tcPr>
            <w:tcW w:w="1077" w:type="dxa"/>
          </w:tcPr>
          <w:p w:rsidR="00F86454" w:rsidRPr="00F86454" w:rsidRDefault="00F86454" w:rsidP="00F86454">
            <w:pPr>
              <w:pStyle w:val="ConsPlusNormal"/>
              <w:jc w:val="center"/>
            </w:pPr>
            <w:r w:rsidRPr="00F86454">
              <w:t>x</w:t>
            </w:r>
          </w:p>
        </w:tc>
        <w:tc>
          <w:tcPr>
            <w:tcW w:w="1320" w:type="dxa"/>
          </w:tcPr>
          <w:p w:rsidR="00F86454" w:rsidRPr="00F86454" w:rsidRDefault="00F86454" w:rsidP="00F86454">
            <w:pPr>
              <w:pStyle w:val="ConsPlusNormal"/>
              <w:jc w:val="center"/>
            </w:pPr>
            <w:r w:rsidRPr="00F86454">
              <w:t>x</w:t>
            </w:r>
          </w:p>
        </w:tc>
        <w:tc>
          <w:tcPr>
            <w:tcW w:w="1155" w:type="dxa"/>
          </w:tcPr>
          <w:p w:rsidR="00F86454" w:rsidRPr="00F86454" w:rsidRDefault="00F86454" w:rsidP="00F86454">
            <w:pPr>
              <w:pStyle w:val="ConsPlusNormal"/>
              <w:jc w:val="center"/>
            </w:pPr>
            <w:r w:rsidRPr="00F86454">
              <w:t>x</w:t>
            </w:r>
          </w:p>
        </w:tc>
        <w:tc>
          <w:tcPr>
            <w:tcW w:w="1650" w:type="dxa"/>
          </w:tcPr>
          <w:p w:rsidR="00F86454" w:rsidRPr="00F86454" w:rsidRDefault="00F86454" w:rsidP="00F86454">
            <w:pPr>
              <w:pStyle w:val="ConsPlusNormal"/>
              <w:jc w:val="center"/>
            </w:pPr>
            <w:r w:rsidRPr="00F86454">
              <w:t>x</w:t>
            </w:r>
          </w:p>
        </w:tc>
        <w:tc>
          <w:tcPr>
            <w:tcW w:w="1155" w:type="dxa"/>
          </w:tcPr>
          <w:p w:rsidR="00F86454" w:rsidRPr="00F86454" w:rsidRDefault="00F86454" w:rsidP="00F86454">
            <w:pPr>
              <w:pStyle w:val="ConsPlusNormal"/>
              <w:jc w:val="center"/>
            </w:pPr>
            <w:r w:rsidRPr="00F86454">
              <w:t>x</w:t>
            </w:r>
          </w:p>
        </w:tc>
        <w:tc>
          <w:tcPr>
            <w:tcW w:w="1361" w:type="dxa"/>
          </w:tcPr>
          <w:p w:rsidR="00F86454" w:rsidRPr="00F86454" w:rsidRDefault="00F86454" w:rsidP="00F86454">
            <w:pPr>
              <w:pStyle w:val="ConsPlusNormal"/>
              <w:jc w:val="center"/>
            </w:pPr>
            <w:r w:rsidRPr="00F86454">
              <w:t>x</w:t>
            </w:r>
          </w:p>
        </w:tc>
      </w:tr>
      <w:tr w:rsidR="00F86454" w:rsidRPr="00F86454">
        <w:tc>
          <w:tcPr>
            <w:tcW w:w="495" w:type="dxa"/>
            <w:vMerge/>
          </w:tcPr>
          <w:p w:rsidR="00F86454" w:rsidRPr="00F86454" w:rsidRDefault="00F86454" w:rsidP="00F86454"/>
        </w:tc>
        <w:tc>
          <w:tcPr>
            <w:tcW w:w="1814" w:type="dxa"/>
            <w:vMerge/>
          </w:tcPr>
          <w:p w:rsidR="00F86454" w:rsidRPr="00F86454" w:rsidRDefault="00F86454" w:rsidP="00F86454"/>
        </w:tc>
        <w:tc>
          <w:tcPr>
            <w:tcW w:w="2268" w:type="dxa"/>
          </w:tcPr>
          <w:p w:rsidR="00F86454" w:rsidRPr="00F86454" w:rsidRDefault="00F86454" w:rsidP="00F86454">
            <w:pPr>
              <w:pStyle w:val="ConsPlusNormal"/>
            </w:pPr>
            <w:r w:rsidRPr="00F86454">
              <w:t>выпускники ____ года</w:t>
            </w:r>
          </w:p>
        </w:tc>
        <w:tc>
          <w:tcPr>
            <w:tcW w:w="1304" w:type="dxa"/>
          </w:tcPr>
          <w:p w:rsidR="00F86454" w:rsidRPr="00F86454" w:rsidRDefault="00F86454" w:rsidP="00F86454">
            <w:pPr>
              <w:pStyle w:val="ConsPlusNormal"/>
            </w:pPr>
          </w:p>
        </w:tc>
        <w:tc>
          <w:tcPr>
            <w:tcW w:w="964" w:type="dxa"/>
          </w:tcPr>
          <w:p w:rsidR="00F86454" w:rsidRPr="00F86454" w:rsidRDefault="00F86454" w:rsidP="00F86454">
            <w:pPr>
              <w:pStyle w:val="ConsPlusNormal"/>
              <w:jc w:val="center"/>
            </w:pPr>
            <w:r w:rsidRPr="00F86454">
              <w:t>x</w:t>
            </w:r>
          </w:p>
        </w:tc>
        <w:tc>
          <w:tcPr>
            <w:tcW w:w="907" w:type="dxa"/>
          </w:tcPr>
          <w:p w:rsidR="00F86454" w:rsidRPr="00F86454" w:rsidRDefault="00F86454" w:rsidP="00F86454">
            <w:pPr>
              <w:pStyle w:val="ConsPlusNormal"/>
              <w:jc w:val="center"/>
            </w:pPr>
            <w:r w:rsidRPr="00F86454">
              <w:t>x</w:t>
            </w:r>
          </w:p>
        </w:tc>
        <w:tc>
          <w:tcPr>
            <w:tcW w:w="1531" w:type="dxa"/>
          </w:tcPr>
          <w:p w:rsidR="00F86454" w:rsidRPr="00F86454" w:rsidRDefault="00F86454" w:rsidP="00F86454">
            <w:pPr>
              <w:pStyle w:val="ConsPlusNormal"/>
              <w:jc w:val="center"/>
            </w:pPr>
            <w:r w:rsidRPr="00F86454">
              <w:t>x</w:t>
            </w:r>
          </w:p>
        </w:tc>
        <w:tc>
          <w:tcPr>
            <w:tcW w:w="1077" w:type="dxa"/>
          </w:tcPr>
          <w:p w:rsidR="00F86454" w:rsidRPr="00F86454" w:rsidRDefault="00F86454" w:rsidP="00F86454">
            <w:pPr>
              <w:pStyle w:val="ConsPlusNormal"/>
              <w:jc w:val="center"/>
            </w:pPr>
            <w:r w:rsidRPr="00F86454">
              <w:t>x</w:t>
            </w:r>
          </w:p>
        </w:tc>
        <w:tc>
          <w:tcPr>
            <w:tcW w:w="1077" w:type="dxa"/>
          </w:tcPr>
          <w:p w:rsidR="00F86454" w:rsidRPr="00F86454" w:rsidRDefault="00F86454" w:rsidP="00F86454">
            <w:pPr>
              <w:pStyle w:val="ConsPlusNormal"/>
              <w:jc w:val="center"/>
            </w:pPr>
            <w:r w:rsidRPr="00F86454">
              <w:t>x</w:t>
            </w:r>
          </w:p>
        </w:tc>
        <w:tc>
          <w:tcPr>
            <w:tcW w:w="1320" w:type="dxa"/>
          </w:tcPr>
          <w:p w:rsidR="00F86454" w:rsidRPr="00F86454" w:rsidRDefault="00F86454" w:rsidP="00F86454">
            <w:pPr>
              <w:pStyle w:val="ConsPlusNormal"/>
              <w:jc w:val="center"/>
            </w:pPr>
            <w:r w:rsidRPr="00F86454">
              <w:t>x</w:t>
            </w:r>
          </w:p>
        </w:tc>
        <w:tc>
          <w:tcPr>
            <w:tcW w:w="1155" w:type="dxa"/>
          </w:tcPr>
          <w:p w:rsidR="00F86454" w:rsidRPr="00F86454" w:rsidRDefault="00F86454" w:rsidP="00F86454">
            <w:pPr>
              <w:pStyle w:val="ConsPlusNormal"/>
              <w:jc w:val="center"/>
            </w:pPr>
            <w:r w:rsidRPr="00F86454">
              <w:t>x</w:t>
            </w:r>
          </w:p>
        </w:tc>
        <w:tc>
          <w:tcPr>
            <w:tcW w:w="1650" w:type="dxa"/>
          </w:tcPr>
          <w:p w:rsidR="00F86454" w:rsidRPr="00F86454" w:rsidRDefault="00F86454" w:rsidP="00F86454">
            <w:pPr>
              <w:pStyle w:val="ConsPlusNormal"/>
              <w:jc w:val="center"/>
            </w:pPr>
            <w:r w:rsidRPr="00F86454">
              <w:t>x</w:t>
            </w:r>
          </w:p>
        </w:tc>
        <w:tc>
          <w:tcPr>
            <w:tcW w:w="1155" w:type="dxa"/>
          </w:tcPr>
          <w:p w:rsidR="00F86454" w:rsidRPr="00F86454" w:rsidRDefault="00F86454" w:rsidP="00F86454">
            <w:pPr>
              <w:pStyle w:val="ConsPlusNormal"/>
              <w:jc w:val="center"/>
            </w:pPr>
            <w:r w:rsidRPr="00F86454">
              <w:t>x</w:t>
            </w:r>
          </w:p>
        </w:tc>
        <w:tc>
          <w:tcPr>
            <w:tcW w:w="1361" w:type="dxa"/>
          </w:tcPr>
          <w:p w:rsidR="00F86454" w:rsidRPr="00F86454" w:rsidRDefault="00F86454" w:rsidP="00F86454">
            <w:pPr>
              <w:pStyle w:val="ConsPlusNormal"/>
              <w:jc w:val="center"/>
            </w:pPr>
            <w:r w:rsidRPr="00F86454">
              <w:t>x</w:t>
            </w:r>
          </w:p>
        </w:tc>
      </w:tr>
      <w:tr w:rsidR="00F86454" w:rsidRPr="00F86454">
        <w:tc>
          <w:tcPr>
            <w:tcW w:w="495" w:type="dxa"/>
            <w:vMerge/>
          </w:tcPr>
          <w:p w:rsidR="00F86454" w:rsidRPr="00F86454" w:rsidRDefault="00F86454" w:rsidP="00F86454"/>
        </w:tc>
        <w:tc>
          <w:tcPr>
            <w:tcW w:w="1814" w:type="dxa"/>
            <w:vMerge/>
          </w:tcPr>
          <w:p w:rsidR="00F86454" w:rsidRPr="00F86454" w:rsidRDefault="00F86454" w:rsidP="00F86454"/>
        </w:tc>
        <w:tc>
          <w:tcPr>
            <w:tcW w:w="2268" w:type="dxa"/>
          </w:tcPr>
          <w:p w:rsidR="00F86454" w:rsidRPr="00F86454" w:rsidRDefault="00F86454" w:rsidP="00F86454">
            <w:pPr>
              <w:pStyle w:val="ConsPlusNormal"/>
            </w:pPr>
            <w:r w:rsidRPr="00F86454">
              <w:t>выпускники ____ года</w:t>
            </w:r>
          </w:p>
        </w:tc>
        <w:tc>
          <w:tcPr>
            <w:tcW w:w="1304" w:type="dxa"/>
          </w:tcPr>
          <w:p w:rsidR="00F86454" w:rsidRPr="00F86454" w:rsidRDefault="00F86454" w:rsidP="00F86454">
            <w:pPr>
              <w:pStyle w:val="ConsPlusNormal"/>
            </w:pPr>
          </w:p>
        </w:tc>
        <w:tc>
          <w:tcPr>
            <w:tcW w:w="964" w:type="dxa"/>
          </w:tcPr>
          <w:p w:rsidR="00F86454" w:rsidRPr="00F86454" w:rsidRDefault="00F86454" w:rsidP="00F86454">
            <w:pPr>
              <w:pStyle w:val="ConsPlusNormal"/>
              <w:jc w:val="center"/>
            </w:pPr>
            <w:r w:rsidRPr="00F86454">
              <w:t>x</w:t>
            </w:r>
          </w:p>
        </w:tc>
        <w:tc>
          <w:tcPr>
            <w:tcW w:w="907" w:type="dxa"/>
          </w:tcPr>
          <w:p w:rsidR="00F86454" w:rsidRPr="00F86454" w:rsidRDefault="00F86454" w:rsidP="00F86454">
            <w:pPr>
              <w:pStyle w:val="ConsPlusNormal"/>
              <w:jc w:val="center"/>
            </w:pPr>
            <w:r w:rsidRPr="00F86454">
              <w:t>x</w:t>
            </w:r>
          </w:p>
        </w:tc>
        <w:tc>
          <w:tcPr>
            <w:tcW w:w="1531" w:type="dxa"/>
          </w:tcPr>
          <w:p w:rsidR="00F86454" w:rsidRPr="00F86454" w:rsidRDefault="00F86454" w:rsidP="00F86454">
            <w:pPr>
              <w:pStyle w:val="ConsPlusNormal"/>
              <w:jc w:val="center"/>
            </w:pPr>
            <w:r w:rsidRPr="00F86454">
              <w:t>x</w:t>
            </w:r>
          </w:p>
        </w:tc>
        <w:tc>
          <w:tcPr>
            <w:tcW w:w="1077" w:type="dxa"/>
          </w:tcPr>
          <w:p w:rsidR="00F86454" w:rsidRPr="00F86454" w:rsidRDefault="00F86454" w:rsidP="00F86454">
            <w:pPr>
              <w:pStyle w:val="ConsPlusNormal"/>
              <w:jc w:val="center"/>
            </w:pPr>
            <w:r w:rsidRPr="00F86454">
              <w:t>x</w:t>
            </w:r>
          </w:p>
        </w:tc>
        <w:tc>
          <w:tcPr>
            <w:tcW w:w="1077" w:type="dxa"/>
          </w:tcPr>
          <w:p w:rsidR="00F86454" w:rsidRPr="00F86454" w:rsidRDefault="00F86454" w:rsidP="00F86454">
            <w:pPr>
              <w:pStyle w:val="ConsPlusNormal"/>
              <w:jc w:val="center"/>
            </w:pPr>
            <w:r w:rsidRPr="00F86454">
              <w:t>x</w:t>
            </w:r>
          </w:p>
        </w:tc>
        <w:tc>
          <w:tcPr>
            <w:tcW w:w="1320" w:type="dxa"/>
          </w:tcPr>
          <w:p w:rsidR="00F86454" w:rsidRPr="00F86454" w:rsidRDefault="00F86454" w:rsidP="00F86454">
            <w:pPr>
              <w:pStyle w:val="ConsPlusNormal"/>
              <w:jc w:val="center"/>
            </w:pPr>
            <w:r w:rsidRPr="00F86454">
              <w:t>x</w:t>
            </w:r>
          </w:p>
        </w:tc>
        <w:tc>
          <w:tcPr>
            <w:tcW w:w="1155" w:type="dxa"/>
          </w:tcPr>
          <w:p w:rsidR="00F86454" w:rsidRPr="00F86454" w:rsidRDefault="00F86454" w:rsidP="00F86454">
            <w:pPr>
              <w:pStyle w:val="ConsPlusNormal"/>
              <w:jc w:val="center"/>
            </w:pPr>
            <w:r w:rsidRPr="00F86454">
              <w:t>x</w:t>
            </w:r>
          </w:p>
        </w:tc>
        <w:tc>
          <w:tcPr>
            <w:tcW w:w="1650" w:type="dxa"/>
          </w:tcPr>
          <w:p w:rsidR="00F86454" w:rsidRPr="00F86454" w:rsidRDefault="00F86454" w:rsidP="00F86454">
            <w:pPr>
              <w:pStyle w:val="ConsPlusNormal"/>
              <w:jc w:val="center"/>
            </w:pPr>
            <w:r w:rsidRPr="00F86454">
              <w:t>x</w:t>
            </w:r>
          </w:p>
        </w:tc>
        <w:tc>
          <w:tcPr>
            <w:tcW w:w="1155" w:type="dxa"/>
          </w:tcPr>
          <w:p w:rsidR="00F86454" w:rsidRPr="00F86454" w:rsidRDefault="00F86454" w:rsidP="00F86454">
            <w:pPr>
              <w:pStyle w:val="ConsPlusNormal"/>
              <w:jc w:val="center"/>
            </w:pPr>
            <w:r w:rsidRPr="00F86454">
              <w:t>x</w:t>
            </w:r>
          </w:p>
        </w:tc>
        <w:tc>
          <w:tcPr>
            <w:tcW w:w="1361" w:type="dxa"/>
          </w:tcPr>
          <w:p w:rsidR="00F86454" w:rsidRPr="00F86454" w:rsidRDefault="00F86454" w:rsidP="00F86454">
            <w:pPr>
              <w:pStyle w:val="ConsPlusNormal"/>
              <w:jc w:val="center"/>
            </w:pPr>
            <w:r w:rsidRPr="00F86454">
              <w:t>x</w:t>
            </w:r>
          </w:p>
        </w:tc>
      </w:tr>
      <w:tr w:rsidR="00F86454" w:rsidRPr="00F86454">
        <w:tc>
          <w:tcPr>
            <w:tcW w:w="495" w:type="dxa"/>
            <w:vMerge/>
          </w:tcPr>
          <w:p w:rsidR="00F86454" w:rsidRPr="00F86454" w:rsidRDefault="00F86454" w:rsidP="00F86454"/>
        </w:tc>
        <w:tc>
          <w:tcPr>
            <w:tcW w:w="1814" w:type="dxa"/>
            <w:vMerge/>
          </w:tcPr>
          <w:p w:rsidR="00F86454" w:rsidRPr="00F86454" w:rsidRDefault="00F86454" w:rsidP="00F86454"/>
        </w:tc>
        <w:tc>
          <w:tcPr>
            <w:tcW w:w="2268" w:type="dxa"/>
          </w:tcPr>
          <w:p w:rsidR="00F86454" w:rsidRPr="00F86454" w:rsidRDefault="00F86454" w:rsidP="00F86454">
            <w:pPr>
              <w:pStyle w:val="ConsPlusNormal"/>
            </w:pPr>
            <w:r w:rsidRPr="00F86454">
              <w:t>выпускники ____ года</w:t>
            </w:r>
          </w:p>
        </w:tc>
        <w:tc>
          <w:tcPr>
            <w:tcW w:w="1304" w:type="dxa"/>
          </w:tcPr>
          <w:p w:rsidR="00F86454" w:rsidRPr="00F86454" w:rsidRDefault="00F86454" w:rsidP="00F86454">
            <w:pPr>
              <w:pStyle w:val="ConsPlusNormal"/>
            </w:pPr>
          </w:p>
        </w:tc>
        <w:tc>
          <w:tcPr>
            <w:tcW w:w="964" w:type="dxa"/>
          </w:tcPr>
          <w:p w:rsidR="00F86454" w:rsidRPr="00F86454" w:rsidRDefault="00F86454" w:rsidP="00F86454">
            <w:pPr>
              <w:pStyle w:val="ConsPlusNormal"/>
              <w:jc w:val="center"/>
            </w:pPr>
            <w:r w:rsidRPr="00F86454">
              <w:t>x</w:t>
            </w:r>
          </w:p>
        </w:tc>
        <w:tc>
          <w:tcPr>
            <w:tcW w:w="907" w:type="dxa"/>
          </w:tcPr>
          <w:p w:rsidR="00F86454" w:rsidRPr="00F86454" w:rsidRDefault="00F86454" w:rsidP="00F86454">
            <w:pPr>
              <w:pStyle w:val="ConsPlusNormal"/>
              <w:jc w:val="center"/>
            </w:pPr>
            <w:r w:rsidRPr="00F86454">
              <w:t>x</w:t>
            </w:r>
          </w:p>
        </w:tc>
        <w:tc>
          <w:tcPr>
            <w:tcW w:w="1531" w:type="dxa"/>
          </w:tcPr>
          <w:p w:rsidR="00F86454" w:rsidRPr="00F86454" w:rsidRDefault="00F86454" w:rsidP="00F86454">
            <w:pPr>
              <w:pStyle w:val="ConsPlusNormal"/>
              <w:jc w:val="center"/>
            </w:pPr>
            <w:r w:rsidRPr="00F86454">
              <w:t>x</w:t>
            </w:r>
          </w:p>
        </w:tc>
        <w:tc>
          <w:tcPr>
            <w:tcW w:w="1077" w:type="dxa"/>
          </w:tcPr>
          <w:p w:rsidR="00F86454" w:rsidRPr="00F86454" w:rsidRDefault="00F86454" w:rsidP="00F86454">
            <w:pPr>
              <w:pStyle w:val="ConsPlusNormal"/>
              <w:jc w:val="center"/>
            </w:pPr>
            <w:r w:rsidRPr="00F86454">
              <w:t>x</w:t>
            </w:r>
          </w:p>
        </w:tc>
        <w:tc>
          <w:tcPr>
            <w:tcW w:w="1077" w:type="dxa"/>
          </w:tcPr>
          <w:p w:rsidR="00F86454" w:rsidRPr="00F86454" w:rsidRDefault="00F86454" w:rsidP="00F86454">
            <w:pPr>
              <w:pStyle w:val="ConsPlusNormal"/>
              <w:jc w:val="center"/>
            </w:pPr>
            <w:r w:rsidRPr="00F86454">
              <w:t>x</w:t>
            </w:r>
          </w:p>
        </w:tc>
        <w:tc>
          <w:tcPr>
            <w:tcW w:w="1320" w:type="dxa"/>
          </w:tcPr>
          <w:p w:rsidR="00F86454" w:rsidRPr="00F86454" w:rsidRDefault="00F86454" w:rsidP="00F86454">
            <w:pPr>
              <w:pStyle w:val="ConsPlusNormal"/>
              <w:jc w:val="center"/>
            </w:pPr>
            <w:r w:rsidRPr="00F86454">
              <w:t>x</w:t>
            </w:r>
          </w:p>
        </w:tc>
        <w:tc>
          <w:tcPr>
            <w:tcW w:w="1155" w:type="dxa"/>
          </w:tcPr>
          <w:p w:rsidR="00F86454" w:rsidRPr="00F86454" w:rsidRDefault="00F86454" w:rsidP="00F86454">
            <w:pPr>
              <w:pStyle w:val="ConsPlusNormal"/>
              <w:jc w:val="center"/>
            </w:pPr>
            <w:r w:rsidRPr="00F86454">
              <w:t>x</w:t>
            </w:r>
          </w:p>
        </w:tc>
        <w:tc>
          <w:tcPr>
            <w:tcW w:w="1650" w:type="dxa"/>
          </w:tcPr>
          <w:p w:rsidR="00F86454" w:rsidRPr="00F86454" w:rsidRDefault="00F86454" w:rsidP="00F86454">
            <w:pPr>
              <w:pStyle w:val="ConsPlusNormal"/>
              <w:jc w:val="center"/>
            </w:pPr>
            <w:r w:rsidRPr="00F86454">
              <w:t>x</w:t>
            </w:r>
          </w:p>
        </w:tc>
        <w:tc>
          <w:tcPr>
            <w:tcW w:w="1155" w:type="dxa"/>
          </w:tcPr>
          <w:p w:rsidR="00F86454" w:rsidRPr="00F86454" w:rsidRDefault="00F86454" w:rsidP="00F86454">
            <w:pPr>
              <w:pStyle w:val="ConsPlusNormal"/>
              <w:jc w:val="center"/>
            </w:pPr>
            <w:r w:rsidRPr="00F86454">
              <w:t>x</w:t>
            </w:r>
          </w:p>
        </w:tc>
        <w:tc>
          <w:tcPr>
            <w:tcW w:w="1361" w:type="dxa"/>
          </w:tcPr>
          <w:p w:rsidR="00F86454" w:rsidRPr="00F86454" w:rsidRDefault="00F86454" w:rsidP="00F86454">
            <w:pPr>
              <w:pStyle w:val="ConsPlusNormal"/>
              <w:jc w:val="center"/>
            </w:pPr>
            <w:r w:rsidRPr="00F86454">
              <w:t>x</w:t>
            </w:r>
          </w:p>
        </w:tc>
      </w:tr>
      <w:tr w:rsidR="00F86454" w:rsidRPr="00F86454">
        <w:tc>
          <w:tcPr>
            <w:tcW w:w="495" w:type="dxa"/>
            <w:vMerge w:val="restart"/>
          </w:tcPr>
          <w:p w:rsidR="00F86454" w:rsidRPr="00F86454" w:rsidRDefault="00F86454" w:rsidP="00F86454">
            <w:pPr>
              <w:pStyle w:val="ConsPlusNormal"/>
              <w:jc w:val="center"/>
            </w:pPr>
            <w:r w:rsidRPr="00F86454">
              <w:t>11</w:t>
            </w:r>
          </w:p>
        </w:tc>
        <w:tc>
          <w:tcPr>
            <w:tcW w:w="1814" w:type="dxa"/>
            <w:vMerge w:val="restart"/>
          </w:tcPr>
          <w:p w:rsidR="00F86454" w:rsidRPr="00F86454" w:rsidRDefault="00F86454" w:rsidP="00F86454">
            <w:pPr>
              <w:pStyle w:val="ConsPlusNormal"/>
              <w:jc w:val="center"/>
            </w:pPr>
            <w:r w:rsidRPr="00F86454">
              <w:t>39.3.40</w:t>
            </w:r>
          </w:p>
        </w:tc>
        <w:tc>
          <w:tcPr>
            <w:tcW w:w="2268" w:type="dxa"/>
          </w:tcPr>
          <w:p w:rsidR="00F86454" w:rsidRPr="00F86454" w:rsidRDefault="00F86454" w:rsidP="00F86454">
            <w:pPr>
              <w:pStyle w:val="ConsPlusNormal"/>
            </w:pPr>
            <w:r w:rsidRPr="00F86454">
              <w:t>Количество выпускников, прошедших обучение по образовательным программам среднего профессионального образования, чел.</w:t>
            </w:r>
          </w:p>
        </w:tc>
        <w:tc>
          <w:tcPr>
            <w:tcW w:w="1304" w:type="dxa"/>
          </w:tcPr>
          <w:p w:rsidR="00F86454" w:rsidRPr="00F86454" w:rsidRDefault="00F86454" w:rsidP="00F86454">
            <w:pPr>
              <w:pStyle w:val="ConsPlusNormal"/>
              <w:jc w:val="center"/>
            </w:pPr>
            <w:r w:rsidRPr="00F86454">
              <w:t>x</w:t>
            </w:r>
          </w:p>
        </w:tc>
        <w:tc>
          <w:tcPr>
            <w:tcW w:w="964" w:type="dxa"/>
          </w:tcPr>
          <w:p w:rsidR="00F86454" w:rsidRPr="00F86454" w:rsidRDefault="00F86454" w:rsidP="00F86454">
            <w:pPr>
              <w:pStyle w:val="ConsPlusNormal"/>
              <w:jc w:val="center"/>
            </w:pPr>
            <w:r w:rsidRPr="00F86454">
              <w:t>x</w:t>
            </w:r>
          </w:p>
        </w:tc>
        <w:tc>
          <w:tcPr>
            <w:tcW w:w="907" w:type="dxa"/>
          </w:tcPr>
          <w:p w:rsidR="00F86454" w:rsidRPr="00F86454" w:rsidRDefault="00F86454" w:rsidP="00F86454">
            <w:pPr>
              <w:pStyle w:val="ConsPlusNormal"/>
              <w:jc w:val="center"/>
            </w:pPr>
            <w:r w:rsidRPr="00F86454">
              <w:t>x</w:t>
            </w:r>
          </w:p>
        </w:tc>
        <w:tc>
          <w:tcPr>
            <w:tcW w:w="1531" w:type="dxa"/>
          </w:tcPr>
          <w:p w:rsidR="00F86454" w:rsidRPr="00F86454" w:rsidRDefault="00F86454" w:rsidP="00F86454">
            <w:pPr>
              <w:pStyle w:val="ConsPlusNormal"/>
              <w:jc w:val="center"/>
            </w:pPr>
            <w:r w:rsidRPr="00F86454">
              <w:t>x</w:t>
            </w:r>
          </w:p>
        </w:tc>
        <w:tc>
          <w:tcPr>
            <w:tcW w:w="1077" w:type="dxa"/>
          </w:tcPr>
          <w:p w:rsidR="00F86454" w:rsidRPr="00F86454" w:rsidRDefault="00F86454" w:rsidP="00F86454">
            <w:pPr>
              <w:pStyle w:val="ConsPlusNormal"/>
              <w:jc w:val="center"/>
            </w:pPr>
            <w:r w:rsidRPr="00F86454">
              <w:t>x</w:t>
            </w:r>
          </w:p>
        </w:tc>
        <w:tc>
          <w:tcPr>
            <w:tcW w:w="1077" w:type="dxa"/>
          </w:tcPr>
          <w:p w:rsidR="00F86454" w:rsidRPr="00F86454" w:rsidRDefault="00F86454" w:rsidP="00F86454">
            <w:pPr>
              <w:pStyle w:val="ConsPlusNormal"/>
              <w:jc w:val="center"/>
            </w:pPr>
            <w:r w:rsidRPr="00F86454">
              <w:t>x</w:t>
            </w:r>
          </w:p>
        </w:tc>
        <w:tc>
          <w:tcPr>
            <w:tcW w:w="1320" w:type="dxa"/>
          </w:tcPr>
          <w:p w:rsidR="00F86454" w:rsidRPr="00F86454" w:rsidRDefault="00F86454" w:rsidP="00F86454">
            <w:pPr>
              <w:pStyle w:val="ConsPlusNormal"/>
              <w:jc w:val="center"/>
            </w:pPr>
            <w:r w:rsidRPr="00F86454">
              <w:t>x</w:t>
            </w:r>
          </w:p>
        </w:tc>
        <w:tc>
          <w:tcPr>
            <w:tcW w:w="1155" w:type="dxa"/>
          </w:tcPr>
          <w:p w:rsidR="00F86454" w:rsidRPr="00F86454" w:rsidRDefault="00F86454" w:rsidP="00F86454">
            <w:pPr>
              <w:pStyle w:val="ConsPlusNormal"/>
              <w:jc w:val="center"/>
            </w:pPr>
            <w:r w:rsidRPr="00F86454">
              <w:t>x</w:t>
            </w:r>
          </w:p>
        </w:tc>
        <w:tc>
          <w:tcPr>
            <w:tcW w:w="1650" w:type="dxa"/>
          </w:tcPr>
          <w:p w:rsidR="00F86454" w:rsidRPr="00F86454" w:rsidRDefault="00F86454" w:rsidP="00F86454">
            <w:pPr>
              <w:pStyle w:val="ConsPlusNormal"/>
              <w:jc w:val="center"/>
            </w:pPr>
            <w:r w:rsidRPr="00F86454">
              <w:t>x</w:t>
            </w:r>
          </w:p>
        </w:tc>
        <w:tc>
          <w:tcPr>
            <w:tcW w:w="1155" w:type="dxa"/>
          </w:tcPr>
          <w:p w:rsidR="00F86454" w:rsidRPr="00F86454" w:rsidRDefault="00F86454" w:rsidP="00F86454">
            <w:pPr>
              <w:pStyle w:val="ConsPlusNormal"/>
              <w:jc w:val="center"/>
            </w:pPr>
            <w:r w:rsidRPr="00F86454">
              <w:t>x</w:t>
            </w:r>
          </w:p>
        </w:tc>
        <w:tc>
          <w:tcPr>
            <w:tcW w:w="1361" w:type="dxa"/>
          </w:tcPr>
          <w:p w:rsidR="00F86454" w:rsidRPr="00F86454" w:rsidRDefault="00F86454" w:rsidP="00F86454">
            <w:pPr>
              <w:pStyle w:val="ConsPlusNormal"/>
              <w:jc w:val="center"/>
            </w:pPr>
            <w:r w:rsidRPr="00F86454">
              <w:t>x</w:t>
            </w:r>
          </w:p>
        </w:tc>
      </w:tr>
      <w:tr w:rsidR="00F86454" w:rsidRPr="00F86454">
        <w:tc>
          <w:tcPr>
            <w:tcW w:w="495" w:type="dxa"/>
            <w:vMerge/>
          </w:tcPr>
          <w:p w:rsidR="00F86454" w:rsidRPr="00F86454" w:rsidRDefault="00F86454" w:rsidP="00F86454"/>
        </w:tc>
        <w:tc>
          <w:tcPr>
            <w:tcW w:w="1814" w:type="dxa"/>
            <w:vMerge/>
          </w:tcPr>
          <w:p w:rsidR="00F86454" w:rsidRPr="00F86454" w:rsidRDefault="00F86454" w:rsidP="00F86454"/>
        </w:tc>
        <w:tc>
          <w:tcPr>
            <w:tcW w:w="2268" w:type="dxa"/>
          </w:tcPr>
          <w:p w:rsidR="00F86454" w:rsidRPr="00F86454" w:rsidRDefault="00F86454" w:rsidP="00F86454">
            <w:pPr>
              <w:pStyle w:val="ConsPlusNormal"/>
            </w:pPr>
            <w:r w:rsidRPr="00F86454">
              <w:t>выпускники ____ года</w:t>
            </w:r>
          </w:p>
        </w:tc>
        <w:tc>
          <w:tcPr>
            <w:tcW w:w="1304" w:type="dxa"/>
          </w:tcPr>
          <w:p w:rsidR="00F86454" w:rsidRPr="00F86454" w:rsidRDefault="00F86454" w:rsidP="00F86454">
            <w:pPr>
              <w:pStyle w:val="ConsPlusNormal"/>
            </w:pPr>
          </w:p>
        </w:tc>
        <w:tc>
          <w:tcPr>
            <w:tcW w:w="964" w:type="dxa"/>
          </w:tcPr>
          <w:p w:rsidR="00F86454" w:rsidRPr="00F86454" w:rsidRDefault="00F86454" w:rsidP="00F86454">
            <w:pPr>
              <w:pStyle w:val="ConsPlusNormal"/>
              <w:jc w:val="center"/>
            </w:pPr>
            <w:r w:rsidRPr="00F86454">
              <w:t>x</w:t>
            </w:r>
          </w:p>
        </w:tc>
        <w:tc>
          <w:tcPr>
            <w:tcW w:w="907" w:type="dxa"/>
          </w:tcPr>
          <w:p w:rsidR="00F86454" w:rsidRPr="00F86454" w:rsidRDefault="00F86454" w:rsidP="00F86454">
            <w:pPr>
              <w:pStyle w:val="ConsPlusNormal"/>
              <w:jc w:val="center"/>
            </w:pPr>
            <w:r w:rsidRPr="00F86454">
              <w:t>x</w:t>
            </w:r>
          </w:p>
        </w:tc>
        <w:tc>
          <w:tcPr>
            <w:tcW w:w="1531" w:type="dxa"/>
          </w:tcPr>
          <w:p w:rsidR="00F86454" w:rsidRPr="00F86454" w:rsidRDefault="00F86454" w:rsidP="00F86454">
            <w:pPr>
              <w:pStyle w:val="ConsPlusNormal"/>
              <w:jc w:val="center"/>
            </w:pPr>
            <w:r w:rsidRPr="00F86454">
              <w:t>x</w:t>
            </w:r>
          </w:p>
        </w:tc>
        <w:tc>
          <w:tcPr>
            <w:tcW w:w="1077" w:type="dxa"/>
          </w:tcPr>
          <w:p w:rsidR="00F86454" w:rsidRPr="00F86454" w:rsidRDefault="00F86454" w:rsidP="00F86454">
            <w:pPr>
              <w:pStyle w:val="ConsPlusNormal"/>
              <w:jc w:val="center"/>
            </w:pPr>
            <w:r w:rsidRPr="00F86454">
              <w:t>x</w:t>
            </w:r>
          </w:p>
        </w:tc>
        <w:tc>
          <w:tcPr>
            <w:tcW w:w="1077" w:type="dxa"/>
          </w:tcPr>
          <w:p w:rsidR="00F86454" w:rsidRPr="00F86454" w:rsidRDefault="00F86454" w:rsidP="00F86454">
            <w:pPr>
              <w:pStyle w:val="ConsPlusNormal"/>
              <w:jc w:val="center"/>
            </w:pPr>
            <w:r w:rsidRPr="00F86454">
              <w:t>x</w:t>
            </w:r>
          </w:p>
        </w:tc>
        <w:tc>
          <w:tcPr>
            <w:tcW w:w="1320" w:type="dxa"/>
          </w:tcPr>
          <w:p w:rsidR="00F86454" w:rsidRPr="00F86454" w:rsidRDefault="00F86454" w:rsidP="00F86454">
            <w:pPr>
              <w:pStyle w:val="ConsPlusNormal"/>
              <w:jc w:val="center"/>
            </w:pPr>
            <w:r w:rsidRPr="00F86454">
              <w:t>x</w:t>
            </w:r>
          </w:p>
        </w:tc>
        <w:tc>
          <w:tcPr>
            <w:tcW w:w="1155" w:type="dxa"/>
          </w:tcPr>
          <w:p w:rsidR="00F86454" w:rsidRPr="00F86454" w:rsidRDefault="00F86454" w:rsidP="00F86454">
            <w:pPr>
              <w:pStyle w:val="ConsPlusNormal"/>
              <w:jc w:val="center"/>
            </w:pPr>
            <w:r w:rsidRPr="00F86454">
              <w:t>x</w:t>
            </w:r>
          </w:p>
        </w:tc>
        <w:tc>
          <w:tcPr>
            <w:tcW w:w="1650" w:type="dxa"/>
          </w:tcPr>
          <w:p w:rsidR="00F86454" w:rsidRPr="00F86454" w:rsidRDefault="00F86454" w:rsidP="00F86454">
            <w:pPr>
              <w:pStyle w:val="ConsPlusNormal"/>
              <w:jc w:val="center"/>
            </w:pPr>
            <w:r w:rsidRPr="00F86454">
              <w:t>x</w:t>
            </w:r>
          </w:p>
        </w:tc>
        <w:tc>
          <w:tcPr>
            <w:tcW w:w="1155" w:type="dxa"/>
          </w:tcPr>
          <w:p w:rsidR="00F86454" w:rsidRPr="00F86454" w:rsidRDefault="00F86454" w:rsidP="00F86454">
            <w:pPr>
              <w:pStyle w:val="ConsPlusNormal"/>
              <w:jc w:val="center"/>
            </w:pPr>
            <w:r w:rsidRPr="00F86454">
              <w:t>x</w:t>
            </w:r>
          </w:p>
        </w:tc>
        <w:tc>
          <w:tcPr>
            <w:tcW w:w="1361" w:type="dxa"/>
          </w:tcPr>
          <w:p w:rsidR="00F86454" w:rsidRPr="00F86454" w:rsidRDefault="00F86454" w:rsidP="00F86454">
            <w:pPr>
              <w:pStyle w:val="ConsPlusNormal"/>
              <w:jc w:val="center"/>
            </w:pPr>
            <w:r w:rsidRPr="00F86454">
              <w:t>x</w:t>
            </w:r>
          </w:p>
        </w:tc>
      </w:tr>
      <w:tr w:rsidR="00F86454" w:rsidRPr="00F86454">
        <w:tc>
          <w:tcPr>
            <w:tcW w:w="495" w:type="dxa"/>
            <w:vMerge/>
          </w:tcPr>
          <w:p w:rsidR="00F86454" w:rsidRPr="00F86454" w:rsidRDefault="00F86454" w:rsidP="00F86454"/>
        </w:tc>
        <w:tc>
          <w:tcPr>
            <w:tcW w:w="1814" w:type="dxa"/>
            <w:vMerge/>
          </w:tcPr>
          <w:p w:rsidR="00F86454" w:rsidRPr="00F86454" w:rsidRDefault="00F86454" w:rsidP="00F86454"/>
        </w:tc>
        <w:tc>
          <w:tcPr>
            <w:tcW w:w="2268" w:type="dxa"/>
          </w:tcPr>
          <w:p w:rsidR="00F86454" w:rsidRPr="00F86454" w:rsidRDefault="00F86454" w:rsidP="00F86454">
            <w:pPr>
              <w:pStyle w:val="ConsPlusNormal"/>
            </w:pPr>
            <w:r w:rsidRPr="00F86454">
              <w:t>выпускники ____ года</w:t>
            </w:r>
          </w:p>
        </w:tc>
        <w:tc>
          <w:tcPr>
            <w:tcW w:w="1304" w:type="dxa"/>
          </w:tcPr>
          <w:p w:rsidR="00F86454" w:rsidRPr="00F86454" w:rsidRDefault="00F86454" w:rsidP="00F86454">
            <w:pPr>
              <w:pStyle w:val="ConsPlusNormal"/>
            </w:pPr>
          </w:p>
        </w:tc>
        <w:tc>
          <w:tcPr>
            <w:tcW w:w="964" w:type="dxa"/>
          </w:tcPr>
          <w:p w:rsidR="00F86454" w:rsidRPr="00F86454" w:rsidRDefault="00F86454" w:rsidP="00F86454">
            <w:pPr>
              <w:pStyle w:val="ConsPlusNormal"/>
              <w:jc w:val="center"/>
            </w:pPr>
            <w:r w:rsidRPr="00F86454">
              <w:t>x</w:t>
            </w:r>
          </w:p>
        </w:tc>
        <w:tc>
          <w:tcPr>
            <w:tcW w:w="907" w:type="dxa"/>
          </w:tcPr>
          <w:p w:rsidR="00F86454" w:rsidRPr="00F86454" w:rsidRDefault="00F86454" w:rsidP="00F86454">
            <w:pPr>
              <w:pStyle w:val="ConsPlusNormal"/>
              <w:jc w:val="center"/>
            </w:pPr>
            <w:r w:rsidRPr="00F86454">
              <w:t>x</w:t>
            </w:r>
          </w:p>
        </w:tc>
        <w:tc>
          <w:tcPr>
            <w:tcW w:w="1531" w:type="dxa"/>
          </w:tcPr>
          <w:p w:rsidR="00F86454" w:rsidRPr="00F86454" w:rsidRDefault="00F86454" w:rsidP="00F86454">
            <w:pPr>
              <w:pStyle w:val="ConsPlusNormal"/>
              <w:jc w:val="center"/>
            </w:pPr>
            <w:r w:rsidRPr="00F86454">
              <w:t>x</w:t>
            </w:r>
          </w:p>
        </w:tc>
        <w:tc>
          <w:tcPr>
            <w:tcW w:w="1077" w:type="dxa"/>
          </w:tcPr>
          <w:p w:rsidR="00F86454" w:rsidRPr="00F86454" w:rsidRDefault="00F86454" w:rsidP="00F86454">
            <w:pPr>
              <w:pStyle w:val="ConsPlusNormal"/>
              <w:jc w:val="center"/>
            </w:pPr>
            <w:r w:rsidRPr="00F86454">
              <w:t>x</w:t>
            </w:r>
          </w:p>
        </w:tc>
        <w:tc>
          <w:tcPr>
            <w:tcW w:w="1077" w:type="dxa"/>
          </w:tcPr>
          <w:p w:rsidR="00F86454" w:rsidRPr="00F86454" w:rsidRDefault="00F86454" w:rsidP="00F86454">
            <w:pPr>
              <w:pStyle w:val="ConsPlusNormal"/>
              <w:jc w:val="center"/>
            </w:pPr>
            <w:r w:rsidRPr="00F86454">
              <w:t>x</w:t>
            </w:r>
          </w:p>
        </w:tc>
        <w:tc>
          <w:tcPr>
            <w:tcW w:w="1320" w:type="dxa"/>
          </w:tcPr>
          <w:p w:rsidR="00F86454" w:rsidRPr="00F86454" w:rsidRDefault="00F86454" w:rsidP="00F86454">
            <w:pPr>
              <w:pStyle w:val="ConsPlusNormal"/>
              <w:jc w:val="center"/>
            </w:pPr>
            <w:r w:rsidRPr="00F86454">
              <w:t>x</w:t>
            </w:r>
          </w:p>
        </w:tc>
        <w:tc>
          <w:tcPr>
            <w:tcW w:w="1155" w:type="dxa"/>
          </w:tcPr>
          <w:p w:rsidR="00F86454" w:rsidRPr="00F86454" w:rsidRDefault="00F86454" w:rsidP="00F86454">
            <w:pPr>
              <w:pStyle w:val="ConsPlusNormal"/>
              <w:jc w:val="center"/>
            </w:pPr>
            <w:r w:rsidRPr="00F86454">
              <w:t>x</w:t>
            </w:r>
          </w:p>
        </w:tc>
        <w:tc>
          <w:tcPr>
            <w:tcW w:w="1650" w:type="dxa"/>
          </w:tcPr>
          <w:p w:rsidR="00F86454" w:rsidRPr="00F86454" w:rsidRDefault="00F86454" w:rsidP="00F86454">
            <w:pPr>
              <w:pStyle w:val="ConsPlusNormal"/>
              <w:jc w:val="center"/>
            </w:pPr>
            <w:r w:rsidRPr="00F86454">
              <w:t>x</w:t>
            </w:r>
          </w:p>
        </w:tc>
        <w:tc>
          <w:tcPr>
            <w:tcW w:w="1155" w:type="dxa"/>
          </w:tcPr>
          <w:p w:rsidR="00F86454" w:rsidRPr="00F86454" w:rsidRDefault="00F86454" w:rsidP="00F86454">
            <w:pPr>
              <w:pStyle w:val="ConsPlusNormal"/>
              <w:jc w:val="center"/>
            </w:pPr>
            <w:r w:rsidRPr="00F86454">
              <w:t>x</w:t>
            </w:r>
          </w:p>
        </w:tc>
        <w:tc>
          <w:tcPr>
            <w:tcW w:w="1361" w:type="dxa"/>
          </w:tcPr>
          <w:p w:rsidR="00F86454" w:rsidRPr="00F86454" w:rsidRDefault="00F86454" w:rsidP="00F86454">
            <w:pPr>
              <w:pStyle w:val="ConsPlusNormal"/>
              <w:jc w:val="center"/>
            </w:pPr>
            <w:r w:rsidRPr="00F86454">
              <w:t>x</w:t>
            </w:r>
          </w:p>
        </w:tc>
      </w:tr>
      <w:tr w:rsidR="00F86454" w:rsidRPr="00F86454">
        <w:tc>
          <w:tcPr>
            <w:tcW w:w="495" w:type="dxa"/>
            <w:vMerge/>
          </w:tcPr>
          <w:p w:rsidR="00F86454" w:rsidRPr="00F86454" w:rsidRDefault="00F86454" w:rsidP="00F86454"/>
        </w:tc>
        <w:tc>
          <w:tcPr>
            <w:tcW w:w="1814" w:type="dxa"/>
            <w:vMerge/>
          </w:tcPr>
          <w:p w:rsidR="00F86454" w:rsidRPr="00F86454" w:rsidRDefault="00F86454" w:rsidP="00F86454"/>
        </w:tc>
        <w:tc>
          <w:tcPr>
            <w:tcW w:w="2268" w:type="dxa"/>
          </w:tcPr>
          <w:p w:rsidR="00F86454" w:rsidRPr="00F86454" w:rsidRDefault="00F86454" w:rsidP="00F86454">
            <w:pPr>
              <w:pStyle w:val="ConsPlusNormal"/>
            </w:pPr>
            <w:r w:rsidRPr="00F86454">
              <w:t>выпускники ____ года</w:t>
            </w:r>
          </w:p>
        </w:tc>
        <w:tc>
          <w:tcPr>
            <w:tcW w:w="1304" w:type="dxa"/>
          </w:tcPr>
          <w:p w:rsidR="00F86454" w:rsidRPr="00F86454" w:rsidRDefault="00F86454" w:rsidP="00F86454">
            <w:pPr>
              <w:pStyle w:val="ConsPlusNormal"/>
            </w:pPr>
          </w:p>
        </w:tc>
        <w:tc>
          <w:tcPr>
            <w:tcW w:w="964" w:type="dxa"/>
          </w:tcPr>
          <w:p w:rsidR="00F86454" w:rsidRPr="00F86454" w:rsidRDefault="00F86454" w:rsidP="00F86454">
            <w:pPr>
              <w:pStyle w:val="ConsPlusNormal"/>
              <w:jc w:val="center"/>
            </w:pPr>
            <w:r w:rsidRPr="00F86454">
              <w:t>x</w:t>
            </w:r>
          </w:p>
        </w:tc>
        <w:tc>
          <w:tcPr>
            <w:tcW w:w="907" w:type="dxa"/>
          </w:tcPr>
          <w:p w:rsidR="00F86454" w:rsidRPr="00F86454" w:rsidRDefault="00F86454" w:rsidP="00F86454">
            <w:pPr>
              <w:pStyle w:val="ConsPlusNormal"/>
              <w:jc w:val="center"/>
            </w:pPr>
            <w:r w:rsidRPr="00F86454">
              <w:t>x</w:t>
            </w:r>
          </w:p>
        </w:tc>
        <w:tc>
          <w:tcPr>
            <w:tcW w:w="1531" w:type="dxa"/>
          </w:tcPr>
          <w:p w:rsidR="00F86454" w:rsidRPr="00F86454" w:rsidRDefault="00F86454" w:rsidP="00F86454">
            <w:pPr>
              <w:pStyle w:val="ConsPlusNormal"/>
              <w:jc w:val="center"/>
            </w:pPr>
            <w:r w:rsidRPr="00F86454">
              <w:t>x</w:t>
            </w:r>
          </w:p>
        </w:tc>
        <w:tc>
          <w:tcPr>
            <w:tcW w:w="1077" w:type="dxa"/>
          </w:tcPr>
          <w:p w:rsidR="00F86454" w:rsidRPr="00F86454" w:rsidRDefault="00F86454" w:rsidP="00F86454">
            <w:pPr>
              <w:pStyle w:val="ConsPlusNormal"/>
              <w:jc w:val="center"/>
            </w:pPr>
            <w:r w:rsidRPr="00F86454">
              <w:t>x</w:t>
            </w:r>
          </w:p>
        </w:tc>
        <w:tc>
          <w:tcPr>
            <w:tcW w:w="1077" w:type="dxa"/>
          </w:tcPr>
          <w:p w:rsidR="00F86454" w:rsidRPr="00F86454" w:rsidRDefault="00F86454" w:rsidP="00F86454">
            <w:pPr>
              <w:pStyle w:val="ConsPlusNormal"/>
              <w:jc w:val="center"/>
            </w:pPr>
            <w:r w:rsidRPr="00F86454">
              <w:t>x</w:t>
            </w:r>
          </w:p>
        </w:tc>
        <w:tc>
          <w:tcPr>
            <w:tcW w:w="1320" w:type="dxa"/>
          </w:tcPr>
          <w:p w:rsidR="00F86454" w:rsidRPr="00F86454" w:rsidRDefault="00F86454" w:rsidP="00F86454">
            <w:pPr>
              <w:pStyle w:val="ConsPlusNormal"/>
              <w:jc w:val="center"/>
            </w:pPr>
            <w:r w:rsidRPr="00F86454">
              <w:t>x</w:t>
            </w:r>
          </w:p>
        </w:tc>
        <w:tc>
          <w:tcPr>
            <w:tcW w:w="1155" w:type="dxa"/>
          </w:tcPr>
          <w:p w:rsidR="00F86454" w:rsidRPr="00F86454" w:rsidRDefault="00F86454" w:rsidP="00F86454">
            <w:pPr>
              <w:pStyle w:val="ConsPlusNormal"/>
              <w:jc w:val="center"/>
            </w:pPr>
            <w:r w:rsidRPr="00F86454">
              <w:t>x</w:t>
            </w:r>
          </w:p>
        </w:tc>
        <w:tc>
          <w:tcPr>
            <w:tcW w:w="1650" w:type="dxa"/>
          </w:tcPr>
          <w:p w:rsidR="00F86454" w:rsidRPr="00F86454" w:rsidRDefault="00F86454" w:rsidP="00F86454">
            <w:pPr>
              <w:pStyle w:val="ConsPlusNormal"/>
              <w:jc w:val="center"/>
            </w:pPr>
            <w:r w:rsidRPr="00F86454">
              <w:t>x</w:t>
            </w:r>
          </w:p>
        </w:tc>
        <w:tc>
          <w:tcPr>
            <w:tcW w:w="1155" w:type="dxa"/>
          </w:tcPr>
          <w:p w:rsidR="00F86454" w:rsidRPr="00F86454" w:rsidRDefault="00F86454" w:rsidP="00F86454">
            <w:pPr>
              <w:pStyle w:val="ConsPlusNormal"/>
              <w:jc w:val="center"/>
            </w:pPr>
            <w:r w:rsidRPr="00F86454">
              <w:t>x</w:t>
            </w:r>
          </w:p>
        </w:tc>
        <w:tc>
          <w:tcPr>
            <w:tcW w:w="1361" w:type="dxa"/>
          </w:tcPr>
          <w:p w:rsidR="00F86454" w:rsidRPr="00F86454" w:rsidRDefault="00F86454" w:rsidP="00F86454">
            <w:pPr>
              <w:pStyle w:val="ConsPlusNormal"/>
              <w:jc w:val="center"/>
            </w:pPr>
            <w:r w:rsidRPr="00F86454">
              <w:t>x</w:t>
            </w:r>
          </w:p>
        </w:tc>
      </w:tr>
    </w:tbl>
    <w:p w:rsidR="00F86454" w:rsidRPr="00F86454" w:rsidRDefault="00F86454" w:rsidP="00F86454">
      <w:pPr>
        <w:sectPr w:rsidR="00F86454" w:rsidRPr="00F86454">
          <w:pgSz w:w="16838" w:h="11905" w:orient="landscape"/>
          <w:pgMar w:top="1701" w:right="1134" w:bottom="850" w:left="1134" w:header="0" w:footer="0" w:gutter="0"/>
          <w:cols w:space="720"/>
        </w:sectPr>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r w:rsidRPr="00F86454">
        <w:t>Примечания:</w:t>
      </w:r>
    </w:p>
    <w:p w:rsidR="00F86454" w:rsidRPr="00F86454" w:rsidRDefault="00F86454" w:rsidP="00F86454">
      <w:pPr>
        <w:pStyle w:val="ConsPlusNormal"/>
        <w:spacing w:before="220"/>
        <w:ind w:firstLine="540"/>
        <w:jc w:val="both"/>
      </w:pPr>
      <w:r w:rsidRPr="00F86454">
        <w:t>1. Значение показателя эффективности и результативности программы (далее - показатель), предусмотренного строкой 1 графы 3, рассчитывается от общей численности инвалидов трудоспособного возраста в субъекте Российской Федерации.</w:t>
      </w:r>
    </w:p>
    <w:p w:rsidR="00F86454" w:rsidRPr="00F86454" w:rsidRDefault="00F86454" w:rsidP="00F86454">
      <w:pPr>
        <w:pStyle w:val="ConsPlusNormal"/>
        <w:spacing w:before="220"/>
        <w:ind w:firstLine="540"/>
        <w:jc w:val="both"/>
      </w:pPr>
      <w:r w:rsidRPr="00F86454">
        <w:t>2. Значения показателей, предусмотренных строками 2 - 3 графы 3, рассчитываются от числа выпускников текущего года, являющихся инвалидами молодого возраста.</w:t>
      </w:r>
    </w:p>
    <w:p w:rsidR="00F86454" w:rsidRPr="00F86454" w:rsidRDefault="00F86454" w:rsidP="00F86454">
      <w:pPr>
        <w:pStyle w:val="ConsPlusNormal"/>
        <w:spacing w:before="220"/>
        <w:ind w:firstLine="540"/>
        <w:jc w:val="both"/>
      </w:pPr>
      <w:r w:rsidRPr="00F86454">
        <w:t>3. Значения показателей, предусмотренных строками 4 - 5 графы 3, рассчитываются от числа выпускников текущего года, являющихся инвалидами молодого возраста, с накопительным итогом, включая выпускников-инвалидов, количество которых использовалось при расчете значений показателей, предусмотренных соответствующими строками 2 - 3 графы 3.</w:t>
      </w:r>
    </w:p>
    <w:p w:rsidR="00F86454" w:rsidRPr="00F86454" w:rsidRDefault="00F86454" w:rsidP="00F86454">
      <w:pPr>
        <w:pStyle w:val="ConsPlusNormal"/>
        <w:spacing w:before="220"/>
        <w:ind w:firstLine="540"/>
        <w:jc w:val="both"/>
      </w:pPr>
      <w:r w:rsidRPr="00F86454">
        <w:t>4. Значения показателей, предусмотренных строками 6 - 7 графы 3, рассчитываются от числа выпускников текущего года и двух предшествующих ему лет, являющихся инвалидами молодого возраста (раздельно по годам выпуска). Расчет осуществляется с накопительным итогом, включая выпускников-инвалидов, количество которых использовалось при расчете значений показателей, предусмотренных соответствующими строками 4 - 5 графы 3.</w:t>
      </w:r>
    </w:p>
    <w:p w:rsidR="00F86454" w:rsidRPr="00F86454" w:rsidRDefault="00F86454" w:rsidP="00F86454">
      <w:pPr>
        <w:pStyle w:val="ConsPlusNormal"/>
        <w:spacing w:before="220"/>
        <w:ind w:firstLine="540"/>
        <w:jc w:val="both"/>
      </w:pPr>
      <w:r w:rsidRPr="00F86454">
        <w:t>5. Значения показателей, предусмотренных строками 8 - 9 графы 3, рассчитываются от числа выпускников 2017 года и последующих годов (до отчетного периода включительно), являющихся инвалидами молодого возраста (раздельно по годам выпуска).</w:t>
      </w:r>
    </w:p>
    <w:p w:rsidR="00F86454" w:rsidRPr="00F86454" w:rsidRDefault="00F86454" w:rsidP="00F86454">
      <w:pPr>
        <w:pStyle w:val="ConsPlusNormal"/>
        <w:spacing w:before="220"/>
        <w:ind w:firstLine="540"/>
        <w:jc w:val="both"/>
      </w:pPr>
      <w:r w:rsidRPr="00F86454">
        <w:t>6. При расчете показателей, предусмотренных строками 1 - 7 графы 3, учитывается число выпускников, являющихся инвалидами молодого возраста, проработавших не менее 1 месяца в квартале или 2 месяцев в полугодии, или 3 месяцев в течение 3 кварталов, или 4 месяцев в году.</w:t>
      </w:r>
    </w:p>
    <w:p w:rsidR="00F86454" w:rsidRPr="00F86454" w:rsidRDefault="00F86454" w:rsidP="00F86454">
      <w:pPr>
        <w:pStyle w:val="ConsPlusNormal"/>
        <w:spacing w:before="220"/>
        <w:ind w:firstLine="540"/>
        <w:jc w:val="both"/>
      </w:pPr>
      <w:r w:rsidRPr="00F86454">
        <w:t>7. Значения показателей, предусмотренных строками 2 - 7 граф с 4 по 13, рассчитываются от числа занятых инвалидов молодого возраста, количество которых использовалось при расчете значений показателей, предусмотренных соответствующими строками 2 - 9 графы 3.</w:t>
      </w:r>
    </w:p>
    <w:p w:rsidR="00F86454" w:rsidRPr="00F86454" w:rsidRDefault="00F86454" w:rsidP="00F86454">
      <w:pPr>
        <w:pStyle w:val="ConsPlusNormal"/>
        <w:spacing w:before="220"/>
        <w:ind w:firstLine="540"/>
        <w:jc w:val="both"/>
      </w:pPr>
      <w:r w:rsidRPr="00F86454">
        <w:t>8. Значения показателей, предусмотренных строками 10 - 11 графы 3, указываются из числа выпускников, являющихся инвалидами молодого возраста, раздельно по годам выпуска, начиная с 2017 года до отчетного периода включительно.</w:t>
      </w:r>
    </w:p>
    <w:p w:rsidR="00F86454" w:rsidRPr="00F86454" w:rsidRDefault="00F86454" w:rsidP="00F86454">
      <w:pPr>
        <w:pStyle w:val="ConsPlusNormal"/>
        <w:ind w:firstLine="540"/>
        <w:jc w:val="both"/>
      </w:pPr>
    </w:p>
    <w:p w:rsidR="00F86454" w:rsidRPr="00F86454" w:rsidRDefault="00F86454" w:rsidP="00F86454">
      <w:pPr>
        <w:pStyle w:val="ConsPlusTitle"/>
        <w:jc w:val="center"/>
        <w:outlineLvl w:val="2"/>
      </w:pPr>
      <w:r w:rsidRPr="00F86454">
        <w:t>Результаты мониторинга показателей подпрограммы</w:t>
      </w:r>
    </w:p>
    <w:p w:rsidR="00F86454" w:rsidRPr="00F86454" w:rsidRDefault="00F86454" w:rsidP="00F86454">
      <w:pPr>
        <w:pStyle w:val="ConsPlusTitle"/>
        <w:jc w:val="center"/>
      </w:pPr>
      <w:r w:rsidRPr="00F86454">
        <w:t>"Сопровождение инвалидов молодого возраста при получении</w:t>
      </w:r>
    </w:p>
    <w:p w:rsidR="00F86454" w:rsidRPr="00F86454" w:rsidRDefault="00F86454" w:rsidP="00F86454">
      <w:pPr>
        <w:pStyle w:val="ConsPlusTitle"/>
        <w:jc w:val="center"/>
      </w:pPr>
      <w:r w:rsidRPr="00F86454">
        <w:t>ими профессионального образования и содействие</w:t>
      </w:r>
    </w:p>
    <w:p w:rsidR="00F86454" w:rsidRPr="00F86454" w:rsidRDefault="00F86454" w:rsidP="00F86454">
      <w:pPr>
        <w:pStyle w:val="ConsPlusTitle"/>
        <w:jc w:val="center"/>
      </w:pPr>
      <w:r w:rsidRPr="00F86454">
        <w:t>в последующем трудоустройстве", касающихся</w:t>
      </w:r>
    </w:p>
    <w:p w:rsidR="00F86454" w:rsidRPr="00F86454" w:rsidRDefault="00F86454" w:rsidP="00F86454">
      <w:pPr>
        <w:pStyle w:val="ConsPlusTitle"/>
        <w:jc w:val="center"/>
      </w:pPr>
      <w:r w:rsidRPr="00F86454">
        <w:t>профессионального образования инвалидов молодого возраста</w:t>
      </w:r>
    </w:p>
    <w:p w:rsidR="00F86454" w:rsidRPr="00F86454" w:rsidRDefault="00F86454" w:rsidP="00F864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40"/>
        <w:gridCol w:w="5613"/>
      </w:tblGrid>
      <w:tr w:rsidR="00F86454" w:rsidRPr="00F86454">
        <w:tc>
          <w:tcPr>
            <w:tcW w:w="3118" w:type="dxa"/>
            <w:tcBorders>
              <w:top w:val="nil"/>
              <w:left w:val="nil"/>
              <w:bottom w:val="nil"/>
              <w:right w:val="nil"/>
            </w:tcBorders>
          </w:tcPr>
          <w:p w:rsidR="00F86454" w:rsidRPr="00F86454" w:rsidRDefault="00F86454" w:rsidP="00F86454">
            <w:pPr>
              <w:pStyle w:val="ConsPlusNormal"/>
            </w:pPr>
            <w:r w:rsidRPr="00F86454">
              <w:t>Наименование государственной программы</w:t>
            </w:r>
          </w:p>
        </w:tc>
        <w:tc>
          <w:tcPr>
            <w:tcW w:w="340" w:type="dxa"/>
            <w:tcBorders>
              <w:top w:val="nil"/>
              <w:left w:val="nil"/>
              <w:bottom w:val="nil"/>
              <w:right w:val="nil"/>
            </w:tcBorders>
          </w:tcPr>
          <w:p w:rsidR="00F86454" w:rsidRPr="00F86454" w:rsidRDefault="00F86454" w:rsidP="00F86454">
            <w:pPr>
              <w:pStyle w:val="ConsPlusNormal"/>
            </w:pPr>
          </w:p>
        </w:tc>
        <w:tc>
          <w:tcPr>
            <w:tcW w:w="5613" w:type="dxa"/>
            <w:tcBorders>
              <w:top w:val="nil"/>
              <w:left w:val="nil"/>
              <w:bottom w:val="single" w:sz="4" w:space="0" w:color="auto"/>
              <w:right w:val="nil"/>
            </w:tcBorders>
          </w:tcPr>
          <w:p w:rsidR="00F86454" w:rsidRPr="00F86454" w:rsidRDefault="00F86454" w:rsidP="00F86454">
            <w:pPr>
              <w:pStyle w:val="ConsPlusNormal"/>
              <w:jc w:val="center"/>
            </w:pPr>
            <w:r w:rsidRPr="00F86454">
              <w:t>"Доступная среда"</w:t>
            </w:r>
          </w:p>
        </w:tc>
      </w:tr>
      <w:tr w:rsidR="00F86454" w:rsidRPr="00F86454">
        <w:tc>
          <w:tcPr>
            <w:tcW w:w="3118" w:type="dxa"/>
            <w:tcBorders>
              <w:top w:val="nil"/>
              <w:left w:val="nil"/>
              <w:bottom w:val="nil"/>
              <w:right w:val="nil"/>
            </w:tcBorders>
          </w:tcPr>
          <w:p w:rsidR="00F86454" w:rsidRPr="00F86454" w:rsidRDefault="00F86454" w:rsidP="00F86454">
            <w:pPr>
              <w:pStyle w:val="ConsPlusNormal"/>
            </w:pPr>
          </w:p>
        </w:tc>
        <w:tc>
          <w:tcPr>
            <w:tcW w:w="340" w:type="dxa"/>
            <w:tcBorders>
              <w:top w:val="nil"/>
              <w:left w:val="nil"/>
              <w:bottom w:val="nil"/>
              <w:right w:val="nil"/>
            </w:tcBorders>
          </w:tcPr>
          <w:p w:rsidR="00F86454" w:rsidRPr="00F86454" w:rsidRDefault="00F86454" w:rsidP="00F86454">
            <w:pPr>
              <w:pStyle w:val="ConsPlusNormal"/>
            </w:pPr>
          </w:p>
        </w:tc>
        <w:tc>
          <w:tcPr>
            <w:tcW w:w="5613" w:type="dxa"/>
            <w:tcBorders>
              <w:top w:val="single" w:sz="4" w:space="0" w:color="auto"/>
              <w:left w:val="nil"/>
              <w:bottom w:val="nil"/>
              <w:right w:val="nil"/>
            </w:tcBorders>
          </w:tcPr>
          <w:p w:rsidR="00F86454" w:rsidRPr="00F86454" w:rsidRDefault="00F86454" w:rsidP="00F86454">
            <w:pPr>
              <w:pStyle w:val="ConsPlusNormal"/>
              <w:jc w:val="center"/>
            </w:pPr>
            <w:r w:rsidRPr="00F86454">
              <w:t>(указать наименование государственной программы)</w:t>
            </w:r>
          </w:p>
        </w:tc>
      </w:tr>
      <w:tr w:rsidR="00F86454" w:rsidRPr="00F86454">
        <w:tc>
          <w:tcPr>
            <w:tcW w:w="3118" w:type="dxa"/>
            <w:tcBorders>
              <w:top w:val="nil"/>
              <w:left w:val="nil"/>
              <w:bottom w:val="nil"/>
              <w:right w:val="nil"/>
            </w:tcBorders>
          </w:tcPr>
          <w:p w:rsidR="00F86454" w:rsidRPr="00F86454" w:rsidRDefault="00F86454" w:rsidP="00F86454">
            <w:pPr>
              <w:pStyle w:val="ConsPlusNormal"/>
            </w:pPr>
            <w:r w:rsidRPr="00F86454">
              <w:t>Ответственный исполнитель</w:t>
            </w:r>
          </w:p>
        </w:tc>
        <w:tc>
          <w:tcPr>
            <w:tcW w:w="340" w:type="dxa"/>
            <w:tcBorders>
              <w:top w:val="nil"/>
              <w:left w:val="nil"/>
              <w:bottom w:val="nil"/>
              <w:right w:val="nil"/>
            </w:tcBorders>
          </w:tcPr>
          <w:p w:rsidR="00F86454" w:rsidRPr="00F86454" w:rsidRDefault="00F86454" w:rsidP="00F86454">
            <w:pPr>
              <w:pStyle w:val="ConsPlusNormal"/>
            </w:pPr>
          </w:p>
        </w:tc>
        <w:tc>
          <w:tcPr>
            <w:tcW w:w="5613" w:type="dxa"/>
            <w:tcBorders>
              <w:top w:val="nil"/>
              <w:left w:val="nil"/>
              <w:bottom w:val="single" w:sz="4" w:space="0" w:color="auto"/>
              <w:right w:val="nil"/>
            </w:tcBorders>
          </w:tcPr>
          <w:p w:rsidR="00F86454" w:rsidRPr="00F86454" w:rsidRDefault="00F86454" w:rsidP="00F86454">
            <w:pPr>
              <w:pStyle w:val="ConsPlusNormal"/>
              <w:jc w:val="center"/>
            </w:pPr>
            <w:r w:rsidRPr="00F86454">
              <w:t>Министерство социальной политики и труда Удмуртской Республики</w:t>
            </w:r>
          </w:p>
        </w:tc>
      </w:tr>
      <w:tr w:rsidR="00F86454" w:rsidRPr="00F86454">
        <w:tc>
          <w:tcPr>
            <w:tcW w:w="3118" w:type="dxa"/>
            <w:tcBorders>
              <w:top w:val="nil"/>
              <w:left w:val="nil"/>
              <w:bottom w:val="nil"/>
              <w:right w:val="nil"/>
            </w:tcBorders>
          </w:tcPr>
          <w:p w:rsidR="00F86454" w:rsidRPr="00F86454" w:rsidRDefault="00F86454" w:rsidP="00F86454">
            <w:pPr>
              <w:pStyle w:val="ConsPlusNormal"/>
            </w:pPr>
          </w:p>
        </w:tc>
        <w:tc>
          <w:tcPr>
            <w:tcW w:w="340" w:type="dxa"/>
            <w:tcBorders>
              <w:top w:val="nil"/>
              <w:left w:val="nil"/>
              <w:bottom w:val="nil"/>
              <w:right w:val="nil"/>
            </w:tcBorders>
          </w:tcPr>
          <w:p w:rsidR="00F86454" w:rsidRPr="00F86454" w:rsidRDefault="00F86454" w:rsidP="00F86454">
            <w:pPr>
              <w:pStyle w:val="ConsPlusNormal"/>
            </w:pPr>
          </w:p>
        </w:tc>
        <w:tc>
          <w:tcPr>
            <w:tcW w:w="5613" w:type="dxa"/>
            <w:tcBorders>
              <w:top w:val="single" w:sz="4" w:space="0" w:color="auto"/>
              <w:left w:val="nil"/>
              <w:bottom w:val="nil"/>
              <w:right w:val="nil"/>
            </w:tcBorders>
          </w:tcPr>
          <w:p w:rsidR="00F86454" w:rsidRPr="00F86454" w:rsidRDefault="00F86454" w:rsidP="00F86454">
            <w:pPr>
              <w:pStyle w:val="ConsPlusNormal"/>
              <w:jc w:val="center"/>
            </w:pPr>
            <w:r w:rsidRPr="00F86454">
              <w:t>(указать наименование исполнительного органа государственной власти Удмуртской Республики)</w:t>
            </w:r>
          </w:p>
        </w:tc>
      </w:tr>
    </w:tbl>
    <w:p w:rsidR="00F86454" w:rsidRPr="00F86454" w:rsidRDefault="00F86454" w:rsidP="00F86454">
      <w:pPr>
        <w:pStyle w:val="ConsPlusNormal"/>
        <w:ind w:firstLine="540"/>
        <w:jc w:val="both"/>
      </w:pPr>
    </w:p>
    <w:p w:rsidR="00F86454" w:rsidRPr="00F86454" w:rsidRDefault="00F86454" w:rsidP="00F86454">
      <w:pPr>
        <w:sectPr w:rsidR="00F86454" w:rsidRPr="00F8645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665"/>
        <w:gridCol w:w="737"/>
        <w:gridCol w:w="794"/>
        <w:gridCol w:w="850"/>
        <w:gridCol w:w="737"/>
        <w:gridCol w:w="850"/>
        <w:gridCol w:w="794"/>
        <w:gridCol w:w="850"/>
        <w:gridCol w:w="794"/>
        <w:gridCol w:w="907"/>
        <w:gridCol w:w="850"/>
        <w:gridCol w:w="1134"/>
        <w:gridCol w:w="1077"/>
      </w:tblGrid>
      <w:tr w:rsidR="00F86454" w:rsidRPr="00F86454">
        <w:tc>
          <w:tcPr>
            <w:tcW w:w="567" w:type="dxa"/>
            <w:vMerge w:val="restart"/>
          </w:tcPr>
          <w:p w:rsidR="00F86454" w:rsidRPr="00F86454" w:rsidRDefault="00F86454" w:rsidP="00F86454">
            <w:pPr>
              <w:pStyle w:val="ConsPlusNormal"/>
              <w:jc w:val="center"/>
            </w:pPr>
            <w:r w:rsidRPr="00F86454">
              <w:lastRenderedPageBreak/>
              <w:t>N п/п</w:t>
            </w:r>
          </w:p>
        </w:tc>
        <w:tc>
          <w:tcPr>
            <w:tcW w:w="2665" w:type="dxa"/>
            <w:vMerge w:val="restart"/>
          </w:tcPr>
          <w:p w:rsidR="00F86454" w:rsidRPr="00F86454" w:rsidRDefault="00F86454" w:rsidP="00F86454">
            <w:pPr>
              <w:pStyle w:val="ConsPlusNormal"/>
              <w:jc w:val="center"/>
            </w:pPr>
            <w:r w:rsidRPr="00F86454">
              <w:t>Наименование показателя</w:t>
            </w:r>
          </w:p>
        </w:tc>
        <w:tc>
          <w:tcPr>
            <w:tcW w:w="4762" w:type="dxa"/>
            <w:gridSpan w:val="6"/>
          </w:tcPr>
          <w:p w:rsidR="00F86454" w:rsidRPr="00F86454" w:rsidRDefault="00F86454" w:rsidP="00F86454">
            <w:pPr>
              <w:pStyle w:val="ConsPlusNormal"/>
              <w:jc w:val="center"/>
            </w:pPr>
            <w:r w:rsidRPr="00F86454">
              <w:t>По образовательным программам среднего профессионального образования</w:t>
            </w:r>
          </w:p>
        </w:tc>
        <w:tc>
          <w:tcPr>
            <w:tcW w:w="5612" w:type="dxa"/>
            <w:gridSpan w:val="6"/>
          </w:tcPr>
          <w:p w:rsidR="00F86454" w:rsidRPr="00F86454" w:rsidRDefault="00F86454" w:rsidP="00F86454">
            <w:pPr>
              <w:pStyle w:val="ConsPlusNormal"/>
              <w:jc w:val="center"/>
            </w:pPr>
            <w:r w:rsidRPr="00F86454">
              <w:t>По образовательным программам высшего образования</w:t>
            </w:r>
          </w:p>
        </w:tc>
      </w:tr>
      <w:tr w:rsidR="00F86454" w:rsidRPr="00F86454">
        <w:tc>
          <w:tcPr>
            <w:tcW w:w="567" w:type="dxa"/>
            <w:vMerge/>
          </w:tcPr>
          <w:p w:rsidR="00F86454" w:rsidRPr="00F86454" w:rsidRDefault="00F86454" w:rsidP="00F86454"/>
        </w:tc>
        <w:tc>
          <w:tcPr>
            <w:tcW w:w="2665" w:type="dxa"/>
            <w:vMerge/>
          </w:tcPr>
          <w:p w:rsidR="00F86454" w:rsidRPr="00F86454" w:rsidRDefault="00F86454" w:rsidP="00F86454"/>
        </w:tc>
        <w:tc>
          <w:tcPr>
            <w:tcW w:w="1531" w:type="dxa"/>
            <w:gridSpan w:val="2"/>
          </w:tcPr>
          <w:p w:rsidR="00F86454" w:rsidRPr="00F86454" w:rsidRDefault="00F86454" w:rsidP="00F86454">
            <w:pPr>
              <w:pStyle w:val="ConsPlusNormal"/>
              <w:jc w:val="center"/>
            </w:pPr>
            <w:r w:rsidRPr="00F86454">
              <w:t>15 - 18 лет</w:t>
            </w:r>
          </w:p>
        </w:tc>
        <w:tc>
          <w:tcPr>
            <w:tcW w:w="1587" w:type="dxa"/>
            <w:gridSpan w:val="2"/>
          </w:tcPr>
          <w:p w:rsidR="00F86454" w:rsidRPr="00F86454" w:rsidRDefault="00F86454" w:rsidP="00F86454">
            <w:pPr>
              <w:pStyle w:val="ConsPlusNormal"/>
              <w:jc w:val="center"/>
            </w:pPr>
            <w:r w:rsidRPr="00F86454">
              <w:t>19 - 24 года</w:t>
            </w:r>
          </w:p>
        </w:tc>
        <w:tc>
          <w:tcPr>
            <w:tcW w:w="1644" w:type="dxa"/>
            <w:gridSpan w:val="2"/>
          </w:tcPr>
          <w:p w:rsidR="00F86454" w:rsidRPr="00F86454" w:rsidRDefault="00F86454" w:rsidP="00F86454">
            <w:pPr>
              <w:pStyle w:val="ConsPlusNormal"/>
              <w:jc w:val="center"/>
            </w:pPr>
            <w:r w:rsidRPr="00F86454">
              <w:t>25 - 44 года</w:t>
            </w:r>
          </w:p>
        </w:tc>
        <w:tc>
          <w:tcPr>
            <w:tcW w:w="1644" w:type="dxa"/>
            <w:gridSpan w:val="2"/>
          </w:tcPr>
          <w:p w:rsidR="00F86454" w:rsidRPr="00F86454" w:rsidRDefault="00F86454" w:rsidP="00F86454">
            <w:pPr>
              <w:pStyle w:val="ConsPlusNormal"/>
              <w:jc w:val="center"/>
            </w:pPr>
            <w:r w:rsidRPr="00F86454">
              <w:t>15 - 18 лет</w:t>
            </w:r>
          </w:p>
        </w:tc>
        <w:tc>
          <w:tcPr>
            <w:tcW w:w="1757" w:type="dxa"/>
            <w:gridSpan w:val="2"/>
          </w:tcPr>
          <w:p w:rsidR="00F86454" w:rsidRPr="00F86454" w:rsidRDefault="00F86454" w:rsidP="00F86454">
            <w:pPr>
              <w:pStyle w:val="ConsPlusNormal"/>
              <w:jc w:val="center"/>
            </w:pPr>
            <w:r w:rsidRPr="00F86454">
              <w:t>19 - 24 года</w:t>
            </w:r>
          </w:p>
        </w:tc>
        <w:tc>
          <w:tcPr>
            <w:tcW w:w="2211" w:type="dxa"/>
            <w:gridSpan w:val="2"/>
          </w:tcPr>
          <w:p w:rsidR="00F86454" w:rsidRPr="00F86454" w:rsidRDefault="00F86454" w:rsidP="00F86454">
            <w:pPr>
              <w:pStyle w:val="ConsPlusNormal"/>
              <w:jc w:val="center"/>
            </w:pPr>
            <w:r w:rsidRPr="00F86454">
              <w:t>25 - 44 года</w:t>
            </w:r>
          </w:p>
        </w:tc>
      </w:tr>
      <w:tr w:rsidR="00F86454" w:rsidRPr="00F86454">
        <w:tc>
          <w:tcPr>
            <w:tcW w:w="567" w:type="dxa"/>
            <w:vMerge/>
          </w:tcPr>
          <w:p w:rsidR="00F86454" w:rsidRPr="00F86454" w:rsidRDefault="00F86454" w:rsidP="00F86454"/>
        </w:tc>
        <w:tc>
          <w:tcPr>
            <w:tcW w:w="2665" w:type="dxa"/>
            <w:vMerge/>
          </w:tcPr>
          <w:p w:rsidR="00F86454" w:rsidRPr="00F86454" w:rsidRDefault="00F86454" w:rsidP="00F86454"/>
        </w:tc>
        <w:tc>
          <w:tcPr>
            <w:tcW w:w="737" w:type="dxa"/>
          </w:tcPr>
          <w:p w:rsidR="00F86454" w:rsidRPr="00F86454" w:rsidRDefault="00F86454" w:rsidP="00F86454">
            <w:pPr>
              <w:pStyle w:val="ConsPlusNormal"/>
              <w:jc w:val="center"/>
            </w:pPr>
            <w:r w:rsidRPr="00F86454">
              <w:t>чел.</w:t>
            </w:r>
          </w:p>
        </w:tc>
        <w:tc>
          <w:tcPr>
            <w:tcW w:w="794" w:type="dxa"/>
          </w:tcPr>
          <w:p w:rsidR="00F86454" w:rsidRPr="00F86454" w:rsidRDefault="00F86454" w:rsidP="00F86454">
            <w:pPr>
              <w:pStyle w:val="ConsPlusNormal"/>
              <w:jc w:val="center"/>
            </w:pPr>
            <w:r w:rsidRPr="00F86454">
              <w:t>%</w:t>
            </w:r>
          </w:p>
        </w:tc>
        <w:tc>
          <w:tcPr>
            <w:tcW w:w="850" w:type="dxa"/>
          </w:tcPr>
          <w:p w:rsidR="00F86454" w:rsidRPr="00F86454" w:rsidRDefault="00F86454" w:rsidP="00F86454">
            <w:pPr>
              <w:pStyle w:val="ConsPlusNormal"/>
              <w:jc w:val="center"/>
            </w:pPr>
            <w:r w:rsidRPr="00F86454">
              <w:t>чел.</w:t>
            </w:r>
          </w:p>
        </w:tc>
        <w:tc>
          <w:tcPr>
            <w:tcW w:w="737" w:type="dxa"/>
          </w:tcPr>
          <w:p w:rsidR="00F86454" w:rsidRPr="00F86454" w:rsidRDefault="00F86454" w:rsidP="00F86454">
            <w:pPr>
              <w:pStyle w:val="ConsPlusNormal"/>
              <w:jc w:val="center"/>
            </w:pPr>
            <w:r w:rsidRPr="00F86454">
              <w:t>%</w:t>
            </w:r>
          </w:p>
        </w:tc>
        <w:tc>
          <w:tcPr>
            <w:tcW w:w="850" w:type="dxa"/>
          </w:tcPr>
          <w:p w:rsidR="00F86454" w:rsidRPr="00F86454" w:rsidRDefault="00F86454" w:rsidP="00F86454">
            <w:pPr>
              <w:pStyle w:val="ConsPlusNormal"/>
              <w:jc w:val="center"/>
            </w:pPr>
            <w:r w:rsidRPr="00F86454">
              <w:t>чел.</w:t>
            </w:r>
          </w:p>
        </w:tc>
        <w:tc>
          <w:tcPr>
            <w:tcW w:w="794" w:type="dxa"/>
          </w:tcPr>
          <w:p w:rsidR="00F86454" w:rsidRPr="00F86454" w:rsidRDefault="00F86454" w:rsidP="00F86454">
            <w:pPr>
              <w:pStyle w:val="ConsPlusNormal"/>
              <w:jc w:val="center"/>
            </w:pPr>
            <w:r w:rsidRPr="00F86454">
              <w:t>%</w:t>
            </w:r>
          </w:p>
        </w:tc>
        <w:tc>
          <w:tcPr>
            <w:tcW w:w="850" w:type="dxa"/>
          </w:tcPr>
          <w:p w:rsidR="00F86454" w:rsidRPr="00F86454" w:rsidRDefault="00F86454" w:rsidP="00F86454">
            <w:pPr>
              <w:pStyle w:val="ConsPlusNormal"/>
              <w:jc w:val="center"/>
            </w:pPr>
            <w:r w:rsidRPr="00F86454">
              <w:t>чел.</w:t>
            </w:r>
          </w:p>
        </w:tc>
        <w:tc>
          <w:tcPr>
            <w:tcW w:w="794" w:type="dxa"/>
          </w:tcPr>
          <w:p w:rsidR="00F86454" w:rsidRPr="00F86454" w:rsidRDefault="00F86454" w:rsidP="00F86454">
            <w:pPr>
              <w:pStyle w:val="ConsPlusNormal"/>
              <w:jc w:val="center"/>
            </w:pPr>
            <w:r w:rsidRPr="00F86454">
              <w:t>%</w:t>
            </w:r>
          </w:p>
        </w:tc>
        <w:tc>
          <w:tcPr>
            <w:tcW w:w="907" w:type="dxa"/>
          </w:tcPr>
          <w:p w:rsidR="00F86454" w:rsidRPr="00F86454" w:rsidRDefault="00F86454" w:rsidP="00F86454">
            <w:pPr>
              <w:pStyle w:val="ConsPlusNormal"/>
              <w:jc w:val="center"/>
            </w:pPr>
            <w:r w:rsidRPr="00F86454">
              <w:t>чел.</w:t>
            </w:r>
          </w:p>
        </w:tc>
        <w:tc>
          <w:tcPr>
            <w:tcW w:w="850" w:type="dxa"/>
          </w:tcPr>
          <w:p w:rsidR="00F86454" w:rsidRPr="00F86454" w:rsidRDefault="00F86454" w:rsidP="00F86454">
            <w:pPr>
              <w:pStyle w:val="ConsPlusNormal"/>
              <w:jc w:val="center"/>
            </w:pPr>
            <w:r w:rsidRPr="00F86454">
              <w:t>%</w:t>
            </w:r>
          </w:p>
        </w:tc>
        <w:tc>
          <w:tcPr>
            <w:tcW w:w="1134" w:type="dxa"/>
          </w:tcPr>
          <w:p w:rsidR="00F86454" w:rsidRPr="00F86454" w:rsidRDefault="00F86454" w:rsidP="00F86454">
            <w:pPr>
              <w:pStyle w:val="ConsPlusNormal"/>
              <w:jc w:val="center"/>
            </w:pPr>
            <w:r w:rsidRPr="00F86454">
              <w:t>чел.</w:t>
            </w:r>
          </w:p>
        </w:tc>
        <w:tc>
          <w:tcPr>
            <w:tcW w:w="1077" w:type="dxa"/>
          </w:tcPr>
          <w:p w:rsidR="00F86454" w:rsidRPr="00F86454" w:rsidRDefault="00F86454" w:rsidP="00F86454">
            <w:pPr>
              <w:pStyle w:val="ConsPlusNormal"/>
              <w:jc w:val="center"/>
            </w:pPr>
            <w:r w:rsidRPr="00F86454">
              <w:t>%</w:t>
            </w:r>
          </w:p>
        </w:tc>
      </w:tr>
      <w:tr w:rsidR="00F86454" w:rsidRPr="00F86454">
        <w:tc>
          <w:tcPr>
            <w:tcW w:w="567" w:type="dxa"/>
          </w:tcPr>
          <w:p w:rsidR="00F86454" w:rsidRPr="00F86454" w:rsidRDefault="00F86454" w:rsidP="00F86454">
            <w:pPr>
              <w:pStyle w:val="ConsPlusNormal"/>
              <w:jc w:val="center"/>
            </w:pPr>
            <w:r w:rsidRPr="00F86454">
              <w:t>1</w:t>
            </w:r>
          </w:p>
        </w:tc>
        <w:tc>
          <w:tcPr>
            <w:tcW w:w="2665" w:type="dxa"/>
          </w:tcPr>
          <w:p w:rsidR="00F86454" w:rsidRPr="00F86454" w:rsidRDefault="00F86454" w:rsidP="00F86454">
            <w:pPr>
              <w:pStyle w:val="ConsPlusNormal"/>
            </w:pPr>
            <w:r w:rsidRPr="00F86454">
              <w:t>Доля инвалидов молодого возраста, принятых на обучение, в общей численности инвалидов соответствующего возраста</w:t>
            </w:r>
          </w:p>
        </w:tc>
        <w:tc>
          <w:tcPr>
            <w:tcW w:w="737" w:type="dxa"/>
          </w:tcPr>
          <w:p w:rsidR="00F86454" w:rsidRPr="00F86454" w:rsidRDefault="00F86454" w:rsidP="00F86454">
            <w:pPr>
              <w:pStyle w:val="ConsPlusNormal"/>
            </w:pPr>
          </w:p>
        </w:tc>
        <w:tc>
          <w:tcPr>
            <w:tcW w:w="794" w:type="dxa"/>
          </w:tcPr>
          <w:p w:rsidR="00F86454" w:rsidRPr="00F86454" w:rsidRDefault="00F86454" w:rsidP="00F86454">
            <w:pPr>
              <w:pStyle w:val="ConsPlusNormal"/>
            </w:pPr>
          </w:p>
        </w:tc>
        <w:tc>
          <w:tcPr>
            <w:tcW w:w="850" w:type="dxa"/>
          </w:tcPr>
          <w:p w:rsidR="00F86454" w:rsidRPr="00F86454" w:rsidRDefault="00F86454" w:rsidP="00F86454">
            <w:pPr>
              <w:pStyle w:val="ConsPlusNormal"/>
            </w:pPr>
          </w:p>
        </w:tc>
        <w:tc>
          <w:tcPr>
            <w:tcW w:w="737" w:type="dxa"/>
          </w:tcPr>
          <w:p w:rsidR="00F86454" w:rsidRPr="00F86454" w:rsidRDefault="00F86454" w:rsidP="00F86454">
            <w:pPr>
              <w:pStyle w:val="ConsPlusNormal"/>
            </w:pPr>
          </w:p>
        </w:tc>
        <w:tc>
          <w:tcPr>
            <w:tcW w:w="850" w:type="dxa"/>
          </w:tcPr>
          <w:p w:rsidR="00F86454" w:rsidRPr="00F86454" w:rsidRDefault="00F86454" w:rsidP="00F86454">
            <w:pPr>
              <w:pStyle w:val="ConsPlusNormal"/>
            </w:pPr>
          </w:p>
        </w:tc>
        <w:tc>
          <w:tcPr>
            <w:tcW w:w="794" w:type="dxa"/>
          </w:tcPr>
          <w:p w:rsidR="00F86454" w:rsidRPr="00F86454" w:rsidRDefault="00F86454" w:rsidP="00F86454">
            <w:pPr>
              <w:pStyle w:val="ConsPlusNormal"/>
            </w:pPr>
          </w:p>
        </w:tc>
        <w:tc>
          <w:tcPr>
            <w:tcW w:w="850" w:type="dxa"/>
          </w:tcPr>
          <w:p w:rsidR="00F86454" w:rsidRPr="00F86454" w:rsidRDefault="00F86454" w:rsidP="00F86454">
            <w:pPr>
              <w:pStyle w:val="ConsPlusNormal"/>
            </w:pPr>
          </w:p>
        </w:tc>
        <w:tc>
          <w:tcPr>
            <w:tcW w:w="794" w:type="dxa"/>
          </w:tcPr>
          <w:p w:rsidR="00F86454" w:rsidRPr="00F86454" w:rsidRDefault="00F86454" w:rsidP="00F86454">
            <w:pPr>
              <w:pStyle w:val="ConsPlusNormal"/>
            </w:pPr>
          </w:p>
        </w:tc>
        <w:tc>
          <w:tcPr>
            <w:tcW w:w="907" w:type="dxa"/>
          </w:tcPr>
          <w:p w:rsidR="00F86454" w:rsidRPr="00F86454" w:rsidRDefault="00F86454" w:rsidP="00F86454">
            <w:pPr>
              <w:pStyle w:val="ConsPlusNormal"/>
            </w:pPr>
          </w:p>
        </w:tc>
        <w:tc>
          <w:tcPr>
            <w:tcW w:w="850" w:type="dxa"/>
          </w:tcPr>
          <w:p w:rsidR="00F86454" w:rsidRPr="00F86454" w:rsidRDefault="00F86454" w:rsidP="00F86454">
            <w:pPr>
              <w:pStyle w:val="ConsPlusNormal"/>
            </w:pPr>
          </w:p>
        </w:tc>
        <w:tc>
          <w:tcPr>
            <w:tcW w:w="1134" w:type="dxa"/>
          </w:tcPr>
          <w:p w:rsidR="00F86454" w:rsidRPr="00F86454" w:rsidRDefault="00F86454" w:rsidP="00F86454">
            <w:pPr>
              <w:pStyle w:val="ConsPlusNormal"/>
            </w:pPr>
          </w:p>
        </w:tc>
        <w:tc>
          <w:tcPr>
            <w:tcW w:w="1077" w:type="dxa"/>
          </w:tcPr>
          <w:p w:rsidR="00F86454" w:rsidRPr="00F86454" w:rsidRDefault="00F86454" w:rsidP="00F86454">
            <w:pPr>
              <w:pStyle w:val="ConsPlusNormal"/>
            </w:pPr>
          </w:p>
        </w:tc>
      </w:tr>
      <w:tr w:rsidR="00F86454" w:rsidRPr="00F86454">
        <w:tc>
          <w:tcPr>
            <w:tcW w:w="567" w:type="dxa"/>
          </w:tcPr>
          <w:p w:rsidR="00F86454" w:rsidRPr="00F86454" w:rsidRDefault="00F86454" w:rsidP="00F86454">
            <w:pPr>
              <w:pStyle w:val="ConsPlusNormal"/>
              <w:jc w:val="center"/>
            </w:pPr>
            <w:r w:rsidRPr="00F86454">
              <w:t>2</w:t>
            </w:r>
          </w:p>
        </w:tc>
        <w:tc>
          <w:tcPr>
            <w:tcW w:w="2665" w:type="dxa"/>
          </w:tcPr>
          <w:p w:rsidR="00F86454" w:rsidRPr="00F86454" w:rsidRDefault="00F86454" w:rsidP="00F86454">
            <w:pPr>
              <w:pStyle w:val="ConsPlusNormal"/>
            </w:pPr>
            <w:r w:rsidRPr="00F86454">
              <w:t>Доля обучающихся инвалидов молодого возраста в общей численности инвалидов соответствующего возраста</w:t>
            </w:r>
          </w:p>
        </w:tc>
        <w:tc>
          <w:tcPr>
            <w:tcW w:w="737" w:type="dxa"/>
          </w:tcPr>
          <w:p w:rsidR="00F86454" w:rsidRPr="00F86454" w:rsidRDefault="00F86454" w:rsidP="00F86454">
            <w:pPr>
              <w:pStyle w:val="ConsPlusNormal"/>
            </w:pPr>
          </w:p>
        </w:tc>
        <w:tc>
          <w:tcPr>
            <w:tcW w:w="794" w:type="dxa"/>
          </w:tcPr>
          <w:p w:rsidR="00F86454" w:rsidRPr="00F86454" w:rsidRDefault="00F86454" w:rsidP="00F86454">
            <w:pPr>
              <w:pStyle w:val="ConsPlusNormal"/>
            </w:pPr>
          </w:p>
        </w:tc>
        <w:tc>
          <w:tcPr>
            <w:tcW w:w="850" w:type="dxa"/>
          </w:tcPr>
          <w:p w:rsidR="00F86454" w:rsidRPr="00F86454" w:rsidRDefault="00F86454" w:rsidP="00F86454">
            <w:pPr>
              <w:pStyle w:val="ConsPlusNormal"/>
            </w:pPr>
          </w:p>
        </w:tc>
        <w:tc>
          <w:tcPr>
            <w:tcW w:w="737" w:type="dxa"/>
          </w:tcPr>
          <w:p w:rsidR="00F86454" w:rsidRPr="00F86454" w:rsidRDefault="00F86454" w:rsidP="00F86454">
            <w:pPr>
              <w:pStyle w:val="ConsPlusNormal"/>
            </w:pPr>
          </w:p>
        </w:tc>
        <w:tc>
          <w:tcPr>
            <w:tcW w:w="850" w:type="dxa"/>
          </w:tcPr>
          <w:p w:rsidR="00F86454" w:rsidRPr="00F86454" w:rsidRDefault="00F86454" w:rsidP="00F86454">
            <w:pPr>
              <w:pStyle w:val="ConsPlusNormal"/>
            </w:pPr>
          </w:p>
        </w:tc>
        <w:tc>
          <w:tcPr>
            <w:tcW w:w="794" w:type="dxa"/>
          </w:tcPr>
          <w:p w:rsidR="00F86454" w:rsidRPr="00F86454" w:rsidRDefault="00F86454" w:rsidP="00F86454">
            <w:pPr>
              <w:pStyle w:val="ConsPlusNormal"/>
            </w:pPr>
          </w:p>
        </w:tc>
        <w:tc>
          <w:tcPr>
            <w:tcW w:w="850" w:type="dxa"/>
          </w:tcPr>
          <w:p w:rsidR="00F86454" w:rsidRPr="00F86454" w:rsidRDefault="00F86454" w:rsidP="00F86454">
            <w:pPr>
              <w:pStyle w:val="ConsPlusNormal"/>
            </w:pPr>
          </w:p>
        </w:tc>
        <w:tc>
          <w:tcPr>
            <w:tcW w:w="794" w:type="dxa"/>
          </w:tcPr>
          <w:p w:rsidR="00F86454" w:rsidRPr="00F86454" w:rsidRDefault="00F86454" w:rsidP="00F86454">
            <w:pPr>
              <w:pStyle w:val="ConsPlusNormal"/>
            </w:pPr>
          </w:p>
        </w:tc>
        <w:tc>
          <w:tcPr>
            <w:tcW w:w="907" w:type="dxa"/>
          </w:tcPr>
          <w:p w:rsidR="00F86454" w:rsidRPr="00F86454" w:rsidRDefault="00F86454" w:rsidP="00F86454">
            <w:pPr>
              <w:pStyle w:val="ConsPlusNormal"/>
            </w:pPr>
          </w:p>
        </w:tc>
        <w:tc>
          <w:tcPr>
            <w:tcW w:w="850" w:type="dxa"/>
          </w:tcPr>
          <w:p w:rsidR="00F86454" w:rsidRPr="00F86454" w:rsidRDefault="00F86454" w:rsidP="00F86454">
            <w:pPr>
              <w:pStyle w:val="ConsPlusNormal"/>
            </w:pPr>
          </w:p>
        </w:tc>
        <w:tc>
          <w:tcPr>
            <w:tcW w:w="1134" w:type="dxa"/>
          </w:tcPr>
          <w:p w:rsidR="00F86454" w:rsidRPr="00F86454" w:rsidRDefault="00F86454" w:rsidP="00F86454">
            <w:pPr>
              <w:pStyle w:val="ConsPlusNormal"/>
            </w:pPr>
          </w:p>
        </w:tc>
        <w:tc>
          <w:tcPr>
            <w:tcW w:w="1077" w:type="dxa"/>
          </w:tcPr>
          <w:p w:rsidR="00F86454" w:rsidRPr="00F86454" w:rsidRDefault="00F86454" w:rsidP="00F86454">
            <w:pPr>
              <w:pStyle w:val="ConsPlusNormal"/>
            </w:pPr>
          </w:p>
        </w:tc>
      </w:tr>
      <w:tr w:rsidR="00F86454" w:rsidRPr="00F86454">
        <w:tc>
          <w:tcPr>
            <w:tcW w:w="567" w:type="dxa"/>
          </w:tcPr>
          <w:p w:rsidR="00F86454" w:rsidRPr="00F86454" w:rsidRDefault="00F86454" w:rsidP="00F86454">
            <w:pPr>
              <w:pStyle w:val="ConsPlusNormal"/>
              <w:jc w:val="center"/>
            </w:pPr>
            <w:r w:rsidRPr="00F86454">
              <w:t>3</w:t>
            </w:r>
          </w:p>
        </w:tc>
        <w:tc>
          <w:tcPr>
            <w:tcW w:w="2665" w:type="dxa"/>
          </w:tcPr>
          <w:p w:rsidR="00F86454" w:rsidRPr="00F86454" w:rsidRDefault="00F86454" w:rsidP="00F86454">
            <w:pPr>
              <w:pStyle w:val="ConsPlusNormal"/>
            </w:pPr>
            <w:r w:rsidRPr="00F86454">
              <w:t>Доля инвалидов молодого возраста, успешно завершивших обучение, от числа принятых на обучение в соответствующем году</w:t>
            </w:r>
          </w:p>
        </w:tc>
        <w:tc>
          <w:tcPr>
            <w:tcW w:w="737" w:type="dxa"/>
          </w:tcPr>
          <w:p w:rsidR="00F86454" w:rsidRPr="00F86454" w:rsidRDefault="00F86454" w:rsidP="00F86454">
            <w:pPr>
              <w:pStyle w:val="ConsPlusNormal"/>
            </w:pPr>
          </w:p>
        </w:tc>
        <w:tc>
          <w:tcPr>
            <w:tcW w:w="794" w:type="dxa"/>
          </w:tcPr>
          <w:p w:rsidR="00F86454" w:rsidRPr="00F86454" w:rsidRDefault="00F86454" w:rsidP="00F86454">
            <w:pPr>
              <w:pStyle w:val="ConsPlusNormal"/>
            </w:pPr>
          </w:p>
        </w:tc>
        <w:tc>
          <w:tcPr>
            <w:tcW w:w="850" w:type="dxa"/>
          </w:tcPr>
          <w:p w:rsidR="00F86454" w:rsidRPr="00F86454" w:rsidRDefault="00F86454" w:rsidP="00F86454">
            <w:pPr>
              <w:pStyle w:val="ConsPlusNormal"/>
            </w:pPr>
          </w:p>
        </w:tc>
        <w:tc>
          <w:tcPr>
            <w:tcW w:w="737" w:type="dxa"/>
          </w:tcPr>
          <w:p w:rsidR="00F86454" w:rsidRPr="00F86454" w:rsidRDefault="00F86454" w:rsidP="00F86454">
            <w:pPr>
              <w:pStyle w:val="ConsPlusNormal"/>
            </w:pPr>
          </w:p>
        </w:tc>
        <w:tc>
          <w:tcPr>
            <w:tcW w:w="850" w:type="dxa"/>
          </w:tcPr>
          <w:p w:rsidR="00F86454" w:rsidRPr="00F86454" w:rsidRDefault="00F86454" w:rsidP="00F86454">
            <w:pPr>
              <w:pStyle w:val="ConsPlusNormal"/>
            </w:pPr>
          </w:p>
        </w:tc>
        <w:tc>
          <w:tcPr>
            <w:tcW w:w="794" w:type="dxa"/>
          </w:tcPr>
          <w:p w:rsidR="00F86454" w:rsidRPr="00F86454" w:rsidRDefault="00F86454" w:rsidP="00F86454">
            <w:pPr>
              <w:pStyle w:val="ConsPlusNormal"/>
            </w:pPr>
          </w:p>
        </w:tc>
        <w:tc>
          <w:tcPr>
            <w:tcW w:w="850" w:type="dxa"/>
          </w:tcPr>
          <w:p w:rsidR="00F86454" w:rsidRPr="00F86454" w:rsidRDefault="00F86454" w:rsidP="00F86454">
            <w:pPr>
              <w:pStyle w:val="ConsPlusNormal"/>
            </w:pPr>
          </w:p>
        </w:tc>
        <w:tc>
          <w:tcPr>
            <w:tcW w:w="794" w:type="dxa"/>
          </w:tcPr>
          <w:p w:rsidR="00F86454" w:rsidRPr="00F86454" w:rsidRDefault="00F86454" w:rsidP="00F86454">
            <w:pPr>
              <w:pStyle w:val="ConsPlusNormal"/>
            </w:pPr>
          </w:p>
        </w:tc>
        <w:tc>
          <w:tcPr>
            <w:tcW w:w="907" w:type="dxa"/>
          </w:tcPr>
          <w:p w:rsidR="00F86454" w:rsidRPr="00F86454" w:rsidRDefault="00F86454" w:rsidP="00F86454">
            <w:pPr>
              <w:pStyle w:val="ConsPlusNormal"/>
            </w:pPr>
          </w:p>
        </w:tc>
        <w:tc>
          <w:tcPr>
            <w:tcW w:w="850" w:type="dxa"/>
          </w:tcPr>
          <w:p w:rsidR="00F86454" w:rsidRPr="00F86454" w:rsidRDefault="00F86454" w:rsidP="00F86454">
            <w:pPr>
              <w:pStyle w:val="ConsPlusNormal"/>
            </w:pPr>
          </w:p>
        </w:tc>
        <w:tc>
          <w:tcPr>
            <w:tcW w:w="1134" w:type="dxa"/>
          </w:tcPr>
          <w:p w:rsidR="00F86454" w:rsidRPr="00F86454" w:rsidRDefault="00F86454" w:rsidP="00F86454">
            <w:pPr>
              <w:pStyle w:val="ConsPlusNormal"/>
            </w:pPr>
          </w:p>
        </w:tc>
        <w:tc>
          <w:tcPr>
            <w:tcW w:w="1077" w:type="dxa"/>
          </w:tcPr>
          <w:p w:rsidR="00F86454" w:rsidRPr="00F86454" w:rsidRDefault="00F86454" w:rsidP="00F86454">
            <w:pPr>
              <w:pStyle w:val="ConsPlusNormal"/>
            </w:pPr>
          </w:p>
        </w:tc>
      </w:tr>
    </w:tbl>
    <w:p w:rsidR="00F86454" w:rsidRPr="00F86454" w:rsidRDefault="00F86454" w:rsidP="00F86454">
      <w:pPr>
        <w:sectPr w:rsidR="00F86454" w:rsidRPr="00F86454">
          <w:pgSz w:w="16838" w:h="11905" w:orient="landscape"/>
          <w:pgMar w:top="1701" w:right="1134" w:bottom="850" w:left="1134" w:header="0" w:footer="0" w:gutter="0"/>
          <w:cols w:space="720"/>
        </w:sectPr>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roofErr w:type="spellStart"/>
      <w:r w:rsidRPr="00F86454">
        <w:t>Справочно</w:t>
      </w:r>
      <w:proofErr w:type="spellEnd"/>
      <w:r w:rsidRPr="00F86454">
        <w:t>: общая численность инвалидов по состоянию на ____________ года в возрасте 15 - 18 лет: ________чел.,</w:t>
      </w:r>
    </w:p>
    <w:p w:rsidR="00F86454" w:rsidRPr="00F86454" w:rsidRDefault="00F86454" w:rsidP="00F86454">
      <w:pPr>
        <w:pStyle w:val="ConsPlusNormal"/>
        <w:spacing w:before="220"/>
        <w:ind w:firstLine="540"/>
        <w:jc w:val="both"/>
      </w:pPr>
      <w:r w:rsidRPr="00F86454">
        <w:t>в возрасте 19 - 24 лет: ________чел.,</w:t>
      </w:r>
    </w:p>
    <w:p w:rsidR="00F86454" w:rsidRPr="00F86454" w:rsidRDefault="00F86454" w:rsidP="00F86454">
      <w:pPr>
        <w:pStyle w:val="ConsPlusNormal"/>
        <w:spacing w:before="220"/>
        <w:ind w:firstLine="540"/>
        <w:jc w:val="both"/>
      </w:pPr>
      <w:r w:rsidRPr="00F86454">
        <w:t>в возрасте 25 - 44 года: ________чел.</w:t>
      </w:r>
    </w:p>
    <w:p w:rsidR="00F86454" w:rsidRPr="00F86454" w:rsidRDefault="00F86454" w:rsidP="00F86454">
      <w:pPr>
        <w:pStyle w:val="ConsPlusNormal"/>
        <w:spacing w:before="220"/>
        <w:ind w:firstLine="540"/>
        <w:jc w:val="both"/>
      </w:pPr>
      <w:r w:rsidRPr="00F86454">
        <w:t>Примечания:</w:t>
      </w:r>
    </w:p>
    <w:p w:rsidR="00F86454" w:rsidRPr="00F86454" w:rsidRDefault="00F86454" w:rsidP="00F86454">
      <w:pPr>
        <w:pStyle w:val="ConsPlusNormal"/>
        <w:spacing w:before="220"/>
        <w:ind w:firstLine="540"/>
        <w:jc w:val="both"/>
      </w:pPr>
      <w:r w:rsidRPr="00F86454">
        <w:t>1. Показатели 1, 2 рассчитываются по состоянию на 1 число отчетного месяца.</w:t>
      </w:r>
    </w:p>
    <w:p w:rsidR="00F86454" w:rsidRPr="00F86454" w:rsidRDefault="00F86454" w:rsidP="00F86454">
      <w:pPr>
        <w:pStyle w:val="ConsPlusNormal"/>
        <w:spacing w:before="220"/>
        <w:ind w:firstLine="540"/>
        <w:jc w:val="both"/>
      </w:pPr>
      <w:r w:rsidRPr="00F86454">
        <w:t>2. Показатель 3 рассчитывается от числа выпускников 2019 года и последующих годов (до отчетного периода включительно).</w:t>
      </w: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jc w:val="right"/>
        <w:outlineLvl w:val="1"/>
      </w:pPr>
      <w:r w:rsidRPr="00F86454">
        <w:t>Приложение 13</w:t>
      </w:r>
    </w:p>
    <w:p w:rsidR="00F86454" w:rsidRPr="00F86454" w:rsidRDefault="00F86454" w:rsidP="00F86454">
      <w:pPr>
        <w:pStyle w:val="ConsPlusNormal"/>
        <w:jc w:val="right"/>
      </w:pPr>
      <w:r w:rsidRPr="00F86454">
        <w:t>к государственной программе</w:t>
      </w:r>
    </w:p>
    <w:p w:rsidR="00F86454" w:rsidRPr="00F86454" w:rsidRDefault="00F86454" w:rsidP="00F86454">
      <w:pPr>
        <w:pStyle w:val="ConsPlusNormal"/>
        <w:jc w:val="right"/>
      </w:pPr>
      <w:r w:rsidRPr="00F86454">
        <w:t>Удмуртской Республики</w:t>
      </w:r>
    </w:p>
    <w:p w:rsidR="00F86454" w:rsidRPr="00F86454" w:rsidRDefault="00F86454" w:rsidP="00F86454">
      <w:pPr>
        <w:pStyle w:val="ConsPlusNormal"/>
        <w:jc w:val="right"/>
      </w:pPr>
      <w:r w:rsidRPr="00F86454">
        <w:t>"Доступная среда"</w:t>
      </w:r>
    </w:p>
    <w:p w:rsidR="00F86454" w:rsidRPr="00F86454" w:rsidRDefault="00F86454" w:rsidP="00F86454">
      <w:pPr>
        <w:pStyle w:val="ConsPlusNormal"/>
        <w:ind w:firstLine="540"/>
        <w:jc w:val="both"/>
      </w:pPr>
    </w:p>
    <w:p w:rsidR="00F86454" w:rsidRPr="00F86454" w:rsidRDefault="00F86454" w:rsidP="00F86454">
      <w:pPr>
        <w:pStyle w:val="ConsPlusTitle"/>
        <w:jc w:val="center"/>
      </w:pPr>
      <w:r w:rsidRPr="00F86454">
        <w:t>ПЕРЕЧЕНЬ</w:t>
      </w:r>
    </w:p>
    <w:p w:rsidR="00F86454" w:rsidRPr="00F86454" w:rsidRDefault="00F86454" w:rsidP="00F86454">
      <w:pPr>
        <w:pStyle w:val="ConsPlusTitle"/>
        <w:jc w:val="center"/>
      </w:pPr>
      <w:r w:rsidRPr="00F86454">
        <w:t>МЕРОПРИЯТИЙ ПОДПРОГРАММЫ "СОВЕРШЕНСТВОВАНИЕ СИСТЕМЫ</w:t>
      </w:r>
    </w:p>
    <w:p w:rsidR="00F86454" w:rsidRPr="00F86454" w:rsidRDefault="00F86454" w:rsidP="00F86454">
      <w:pPr>
        <w:pStyle w:val="ConsPlusTitle"/>
        <w:jc w:val="center"/>
      </w:pPr>
      <w:r w:rsidRPr="00F86454">
        <w:t>КОМПЛЕКСНОЙ РЕАБИЛИТАЦИИ И АБИЛИТАЦИИ ИНВАЛИДОВ"</w:t>
      </w:r>
    </w:p>
    <w:p w:rsidR="00F86454" w:rsidRPr="00F86454" w:rsidRDefault="00F86454" w:rsidP="00F86454">
      <w:pPr>
        <w:spacing w:after="1"/>
      </w:pPr>
    </w:p>
    <w:tbl>
      <w:tblPr>
        <w:tblW w:w="5000" w:type="pct"/>
        <w:tblCellMar>
          <w:left w:w="10" w:type="dxa"/>
          <w:right w:w="10" w:type="dxa"/>
        </w:tblCellMar>
        <w:tblLook w:val="0000" w:firstRow="0" w:lastRow="0" w:firstColumn="0" w:lastColumn="0" w:noHBand="0" w:noVBand="0"/>
      </w:tblPr>
      <w:tblGrid>
        <w:gridCol w:w="60"/>
        <w:gridCol w:w="113"/>
        <w:gridCol w:w="9068"/>
        <w:gridCol w:w="113"/>
      </w:tblGrid>
      <w:tr w:rsidR="00F86454" w:rsidRPr="00F86454" w:rsidTr="002B635F">
        <w:tblPrEx>
          <w:tblCellMar>
            <w:top w:w="0" w:type="dxa"/>
            <w:bottom w:w="0" w:type="dxa"/>
          </w:tblCellMar>
        </w:tblPrEx>
        <w:tc>
          <w:tcPr>
            <w:tcW w:w="60" w:type="dxa"/>
            <w:shd w:val="clear" w:color="auto" w:fill="auto"/>
            <w:tcMar>
              <w:top w:w="0" w:type="dxa"/>
              <w:left w:w="0" w:type="dxa"/>
              <w:bottom w:w="0" w:type="dxa"/>
              <w:right w:w="0" w:type="dxa"/>
            </w:tcMar>
          </w:tcPr>
          <w:p w:rsidR="00F86454" w:rsidRPr="00F86454" w:rsidRDefault="00F86454" w:rsidP="00F86454"/>
        </w:tc>
        <w:tc>
          <w:tcPr>
            <w:tcW w:w="113" w:type="dxa"/>
            <w:shd w:val="clear" w:color="auto" w:fill="auto"/>
            <w:tcMar>
              <w:top w:w="0" w:type="dxa"/>
              <w:left w:w="0" w:type="dxa"/>
              <w:bottom w:w="0" w:type="dxa"/>
              <w:right w:w="0" w:type="dxa"/>
            </w:tcMar>
          </w:tcPr>
          <w:p w:rsidR="00F86454" w:rsidRPr="00F86454" w:rsidRDefault="00F86454" w:rsidP="00F86454"/>
        </w:tc>
        <w:tc>
          <w:tcPr>
            <w:tcW w:w="0" w:type="auto"/>
            <w:shd w:val="clear" w:color="auto" w:fill="auto"/>
            <w:tcMar>
              <w:top w:w="113" w:type="dxa"/>
              <w:left w:w="0" w:type="dxa"/>
              <w:bottom w:w="113" w:type="dxa"/>
              <w:right w:w="0" w:type="dxa"/>
            </w:tcMar>
          </w:tcPr>
          <w:p w:rsidR="00F86454" w:rsidRPr="00F86454" w:rsidRDefault="00F86454" w:rsidP="00F86454">
            <w:pPr>
              <w:pStyle w:val="ConsPlusNormal"/>
              <w:jc w:val="center"/>
            </w:pPr>
            <w:r w:rsidRPr="00F86454">
              <w:t>Список изменяющих документов</w:t>
            </w:r>
          </w:p>
          <w:p w:rsidR="00F86454" w:rsidRPr="00F86454" w:rsidRDefault="00F86454" w:rsidP="00F86454">
            <w:pPr>
              <w:pStyle w:val="ConsPlusNormal"/>
              <w:jc w:val="center"/>
            </w:pPr>
            <w:r w:rsidRPr="00F86454">
              <w:t>(введен постановлением Правительства УР от 21.12.2020 N 617)</w:t>
            </w:r>
          </w:p>
        </w:tc>
        <w:tc>
          <w:tcPr>
            <w:tcW w:w="113" w:type="dxa"/>
            <w:shd w:val="clear" w:color="auto" w:fill="auto"/>
            <w:tcMar>
              <w:top w:w="0" w:type="dxa"/>
              <w:left w:w="0" w:type="dxa"/>
              <w:bottom w:w="0" w:type="dxa"/>
              <w:right w:w="0" w:type="dxa"/>
            </w:tcMar>
          </w:tcPr>
          <w:p w:rsidR="00F86454" w:rsidRPr="00F86454" w:rsidRDefault="00F86454" w:rsidP="00F86454"/>
        </w:tc>
      </w:tr>
    </w:tbl>
    <w:p w:rsidR="00F86454" w:rsidRPr="00F86454" w:rsidRDefault="00F86454" w:rsidP="00F86454">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40"/>
        <w:gridCol w:w="5613"/>
      </w:tblGrid>
      <w:tr w:rsidR="00F86454" w:rsidRPr="00F86454">
        <w:tc>
          <w:tcPr>
            <w:tcW w:w="3118" w:type="dxa"/>
            <w:tcBorders>
              <w:top w:val="nil"/>
              <w:left w:val="nil"/>
              <w:bottom w:val="nil"/>
              <w:right w:val="nil"/>
            </w:tcBorders>
          </w:tcPr>
          <w:p w:rsidR="00F86454" w:rsidRPr="00F86454" w:rsidRDefault="00F86454" w:rsidP="00F86454">
            <w:pPr>
              <w:pStyle w:val="ConsPlusNormal"/>
            </w:pPr>
            <w:r w:rsidRPr="00F86454">
              <w:t>Наименование государственной программы</w:t>
            </w:r>
          </w:p>
        </w:tc>
        <w:tc>
          <w:tcPr>
            <w:tcW w:w="340" w:type="dxa"/>
            <w:tcBorders>
              <w:top w:val="nil"/>
              <w:left w:val="nil"/>
              <w:bottom w:val="nil"/>
              <w:right w:val="nil"/>
            </w:tcBorders>
          </w:tcPr>
          <w:p w:rsidR="00F86454" w:rsidRPr="00F86454" w:rsidRDefault="00F86454" w:rsidP="00F86454">
            <w:pPr>
              <w:pStyle w:val="ConsPlusNormal"/>
            </w:pPr>
          </w:p>
        </w:tc>
        <w:tc>
          <w:tcPr>
            <w:tcW w:w="5613" w:type="dxa"/>
            <w:tcBorders>
              <w:top w:val="nil"/>
              <w:left w:val="nil"/>
              <w:bottom w:val="single" w:sz="4" w:space="0" w:color="auto"/>
              <w:right w:val="nil"/>
            </w:tcBorders>
          </w:tcPr>
          <w:p w:rsidR="00F86454" w:rsidRPr="00F86454" w:rsidRDefault="00F86454" w:rsidP="00F86454">
            <w:pPr>
              <w:pStyle w:val="ConsPlusNormal"/>
              <w:jc w:val="center"/>
            </w:pPr>
            <w:r w:rsidRPr="00F86454">
              <w:t>"Доступная среда"</w:t>
            </w:r>
          </w:p>
        </w:tc>
      </w:tr>
      <w:tr w:rsidR="00F86454" w:rsidRPr="00F86454">
        <w:tc>
          <w:tcPr>
            <w:tcW w:w="3118" w:type="dxa"/>
            <w:tcBorders>
              <w:top w:val="nil"/>
              <w:left w:val="nil"/>
              <w:bottom w:val="nil"/>
              <w:right w:val="nil"/>
            </w:tcBorders>
          </w:tcPr>
          <w:p w:rsidR="00F86454" w:rsidRPr="00F86454" w:rsidRDefault="00F86454" w:rsidP="00F86454">
            <w:pPr>
              <w:pStyle w:val="ConsPlusNormal"/>
            </w:pPr>
          </w:p>
        </w:tc>
        <w:tc>
          <w:tcPr>
            <w:tcW w:w="340" w:type="dxa"/>
            <w:tcBorders>
              <w:top w:val="nil"/>
              <w:left w:val="nil"/>
              <w:bottom w:val="nil"/>
              <w:right w:val="nil"/>
            </w:tcBorders>
          </w:tcPr>
          <w:p w:rsidR="00F86454" w:rsidRPr="00F86454" w:rsidRDefault="00F86454" w:rsidP="00F86454">
            <w:pPr>
              <w:pStyle w:val="ConsPlusNormal"/>
            </w:pPr>
          </w:p>
        </w:tc>
        <w:tc>
          <w:tcPr>
            <w:tcW w:w="5613" w:type="dxa"/>
            <w:tcBorders>
              <w:top w:val="single" w:sz="4" w:space="0" w:color="auto"/>
              <w:left w:val="nil"/>
              <w:bottom w:val="nil"/>
              <w:right w:val="nil"/>
            </w:tcBorders>
          </w:tcPr>
          <w:p w:rsidR="00F86454" w:rsidRPr="00F86454" w:rsidRDefault="00F86454" w:rsidP="00F86454">
            <w:pPr>
              <w:pStyle w:val="ConsPlusNormal"/>
              <w:jc w:val="center"/>
            </w:pPr>
            <w:r w:rsidRPr="00F86454">
              <w:t>(указать наименование государственной программы)</w:t>
            </w:r>
          </w:p>
        </w:tc>
      </w:tr>
      <w:tr w:rsidR="00F86454" w:rsidRPr="00F86454">
        <w:tc>
          <w:tcPr>
            <w:tcW w:w="3118" w:type="dxa"/>
            <w:tcBorders>
              <w:top w:val="nil"/>
              <w:left w:val="nil"/>
              <w:bottom w:val="nil"/>
              <w:right w:val="nil"/>
            </w:tcBorders>
          </w:tcPr>
          <w:p w:rsidR="00F86454" w:rsidRPr="00F86454" w:rsidRDefault="00F86454" w:rsidP="00F86454">
            <w:pPr>
              <w:pStyle w:val="ConsPlusNormal"/>
            </w:pPr>
            <w:r w:rsidRPr="00F86454">
              <w:t>Ответственный исполнитель</w:t>
            </w:r>
          </w:p>
        </w:tc>
        <w:tc>
          <w:tcPr>
            <w:tcW w:w="340" w:type="dxa"/>
            <w:tcBorders>
              <w:top w:val="nil"/>
              <w:left w:val="nil"/>
              <w:bottom w:val="nil"/>
              <w:right w:val="nil"/>
            </w:tcBorders>
          </w:tcPr>
          <w:p w:rsidR="00F86454" w:rsidRPr="00F86454" w:rsidRDefault="00F86454" w:rsidP="00F86454">
            <w:pPr>
              <w:pStyle w:val="ConsPlusNormal"/>
            </w:pPr>
          </w:p>
        </w:tc>
        <w:tc>
          <w:tcPr>
            <w:tcW w:w="5613" w:type="dxa"/>
            <w:tcBorders>
              <w:top w:val="nil"/>
              <w:left w:val="nil"/>
              <w:bottom w:val="single" w:sz="4" w:space="0" w:color="auto"/>
              <w:right w:val="nil"/>
            </w:tcBorders>
          </w:tcPr>
          <w:p w:rsidR="00F86454" w:rsidRPr="00F86454" w:rsidRDefault="00F86454" w:rsidP="00F86454">
            <w:pPr>
              <w:pStyle w:val="ConsPlusNormal"/>
              <w:jc w:val="center"/>
            </w:pPr>
            <w:r w:rsidRPr="00F86454">
              <w:t>Министерство социальной политики и труда Удмуртской Республики</w:t>
            </w:r>
          </w:p>
        </w:tc>
      </w:tr>
      <w:tr w:rsidR="00F86454" w:rsidRPr="00F86454">
        <w:tc>
          <w:tcPr>
            <w:tcW w:w="3118" w:type="dxa"/>
            <w:tcBorders>
              <w:top w:val="nil"/>
              <w:left w:val="nil"/>
              <w:bottom w:val="nil"/>
              <w:right w:val="nil"/>
            </w:tcBorders>
          </w:tcPr>
          <w:p w:rsidR="00F86454" w:rsidRPr="00F86454" w:rsidRDefault="00F86454" w:rsidP="00F86454">
            <w:pPr>
              <w:pStyle w:val="ConsPlusNormal"/>
            </w:pPr>
          </w:p>
        </w:tc>
        <w:tc>
          <w:tcPr>
            <w:tcW w:w="340" w:type="dxa"/>
            <w:tcBorders>
              <w:top w:val="nil"/>
              <w:left w:val="nil"/>
              <w:bottom w:val="nil"/>
              <w:right w:val="nil"/>
            </w:tcBorders>
          </w:tcPr>
          <w:p w:rsidR="00F86454" w:rsidRPr="00F86454" w:rsidRDefault="00F86454" w:rsidP="00F86454">
            <w:pPr>
              <w:pStyle w:val="ConsPlusNormal"/>
            </w:pPr>
          </w:p>
        </w:tc>
        <w:tc>
          <w:tcPr>
            <w:tcW w:w="5613" w:type="dxa"/>
            <w:tcBorders>
              <w:top w:val="single" w:sz="4" w:space="0" w:color="auto"/>
              <w:left w:val="nil"/>
              <w:bottom w:val="nil"/>
              <w:right w:val="nil"/>
            </w:tcBorders>
          </w:tcPr>
          <w:p w:rsidR="00F86454" w:rsidRPr="00F86454" w:rsidRDefault="00F86454" w:rsidP="00F86454">
            <w:pPr>
              <w:pStyle w:val="ConsPlusNormal"/>
              <w:jc w:val="center"/>
            </w:pPr>
            <w:r w:rsidRPr="00F86454">
              <w:t>(указать наименование исполнительного органа государственной власти Удмуртской Республики)</w:t>
            </w:r>
          </w:p>
        </w:tc>
      </w:tr>
    </w:tbl>
    <w:p w:rsidR="00F86454" w:rsidRPr="00F86454" w:rsidRDefault="00F86454" w:rsidP="00F86454">
      <w:pPr>
        <w:pStyle w:val="ConsPlusNormal"/>
        <w:ind w:firstLine="540"/>
        <w:jc w:val="both"/>
      </w:pPr>
    </w:p>
    <w:p w:rsidR="00F86454" w:rsidRPr="00F86454" w:rsidRDefault="00F86454" w:rsidP="00F86454">
      <w:pPr>
        <w:sectPr w:rsidR="00F86454" w:rsidRPr="00F86454">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54"/>
        <w:gridCol w:w="510"/>
        <w:gridCol w:w="454"/>
        <w:gridCol w:w="2324"/>
        <w:gridCol w:w="1644"/>
        <w:gridCol w:w="1871"/>
        <w:gridCol w:w="1928"/>
        <w:gridCol w:w="1191"/>
        <w:gridCol w:w="1587"/>
        <w:gridCol w:w="1417"/>
        <w:gridCol w:w="1814"/>
        <w:gridCol w:w="1361"/>
        <w:gridCol w:w="1587"/>
      </w:tblGrid>
      <w:tr w:rsidR="00F86454" w:rsidRPr="00F86454">
        <w:tc>
          <w:tcPr>
            <w:tcW w:w="1985" w:type="dxa"/>
            <w:gridSpan w:val="4"/>
          </w:tcPr>
          <w:p w:rsidR="00F86454" w:rsidRPr="00F86454" w:rsidRDefault="00F86454" w:rsidP="00F86454">
            <w:pPr>
              <w:pStyle w:val="ConsPlusNormal"/>
              <w:jc w:val="center"/>
            </w:pPr>
            <w:r w:rsidRPr="00F86454">
              <w:lastRenderedPageBreak/>
              <w:t>Код аналитической программной классификации</w:t>
            </w:r>
          </w:p>
        </w:tc>
        <w:tc>
          <w:tcPr>
            <w:tcW w:w="2324" w:type="dxa"/>
            <w:vMerge w:val="restart"/>
          </w:tcPr>
          <w:p w:rsidR="00F86454" w:rsidRPr="00F86454" w:rsidRDefault="00F86454" w:rsidP="00F86454">
            <w:pPr>
              <w:pStyle w:val="ConsPlusNormal"/>
              <w:jc w:val="center"/>
            </w:pPr>
            <w:r w:rsidRPr="00F86454">
              <w:t>Наименование подпрограммы, основного мероприятия, мероприятия</w:t>
            </w:r>
          </w:p>
        </w:tc>
        <w:tc>
          <w:tcPr>
            <w:tcW w:w="1644" w:type="dxa"/>
            <w:vMerge w:val="restart"/>
          </w:tcPr>
          <w:p w:rsidR="00F86454" w:rsidRPr="00F86454" w:rsidRDefault="00F86454" w:rsidP="00F86454">
            <w:pPr>
              <w:pStyle w:val="ConsPlusNormal"/>
              <w:jc w:val="center"/>
            </w:pPr>
            <w:r w:rsidRPr="00F86454">
              <w:t>Срок реализации мероприятия</w:t>
            </w:r>
          </w:p>
        </w:tc>
        <w:tc>
          <w:tcPr>
            <w:tcW w:w="1871" w:type="dxa"/>
            <w:vMerge w:val="restart"/>
          </w:tcPr>
          <w:p w:rsidR="00F86454" w:rsidRPr="00F86454" w:rsidRDefault="00F86454" w:rsidP="00F86454">
            <w:pPr>
              <w:pStyle w:val="ConsPlusNormal"/>
              <w:jc w:val="center"/>
            </w:pPr>
            <w:r w:rsidRPr="00F86454">
              <w:t>Исполнители мероприятия</w:t>
            </w:r>
          </w:p>
        </w:tc>
        <w:tc>
          <w:tcPr>
            <w:tcW w:w="1928" w:type="dxa"/>
            <w:vMerge w:val="restart"/>
          </w:tcPr>
          <w:p w:rsidR="00F86454" w:rsidRPr="00F86454" w:rsidRDefault="00F86454" w:rsidP="00F86454">
            <w:pPr>
              <w:pStyle w:val="ConsPlusNormal"/>
              <w:jc w:val="center"/>
            </w:pPr>
            <w:r w:rsidRPr="00F86454">
              <w:t>Ожидаемый результат реализации мероприятия</w:t>
            </w:r>
          </w:p>
        </w:tc>
        <w:tc>
          <w:tcPr>
            <w:tcW w:w="7370" w:type="dxa"/>
            <w:gridSpan w:val="5"/>
          </w:tcPr>
          <w:p w:rsidR="00F86454" w:rsidRPr="00F86454" w:rsidRDefault="00F86454" w:rsidP="00F86454">
            <w:pPr>
              <w:pStyle w:val="ConsPlusNormal"/>
              <w:jc w:val="center"/>
            </w:pPr>
            <w:r w:rsidRPr="00F86454">
              <w:t>Объем расходов на выполнение мероприятий (тыс. рублей)</w:t>
            </w:r>
          </w:p>
        </w:tc>
        <w:tc>
          <w:tcPr>
            <w:tcW w:w="1587" w:type="dxa"/>
            <w:vMerge w:val="restart"/>
          </w:tcPr>
          <w:p w:rsidR="00F86454" w:rsidRPr="00F86454" w:rsidRDefault="00F86454" w:rsidP="00F86454">
            <w:pPr>
              <w:pStyle w:val="ConsPlusNormal"/>
              <w:jc w:val="center"/>
            </w:pPr>
            <w:r w:rsidRPr="00F86454">
              <w:t>Номер целевого показателя (индикатора) подпрограммы, на достижение которого направлены мероприятия</w:t>
            </w:r>
          </w:p>
        </w:tc>
      </w:tr>
      <w:tr w:rsidR="00F86454" w:rsidRPr="00F86454">
        <w:tc>
          <w:tcPr>
            <w:tcW w:w="567" w:type="dxa"/>
          </w:tcPr>
          <w:p w:rsidR="00F86454" w:rsidRPr="00F86454" w:rsidRDefault="00F86454" w:rsidP="00F86454">
            <w:pPr>
              <w:pStyle w:val="ConsPlusNormal"/>
              <w:jc w:val="center"/>
            </w:pPr>
            <w:r w:rsidRPr="00F86454">
              <w:t>ГП</w:t>
            </w:r>
          </w:p>
        </w:tc>
        <w:tc>
          <w:tcPr>
            <w:tcW w:w="454" w:type="dxa"/>
          </w:tcPr>
          <w:p w:rsidR="00F86454" w:rsidRPr="00F86454" w:rsidRDefault="00F86454" w:rsidP="00F86454">
            <w:pPr>
              <w:pStyle w:val="ConsPlusNormal"/>
              <w:jc w:val="center"/>
            </w:pPr>
            <w:proofErr w:type="spellStart"/>
            <w:r w:rsidRPr="00F86454">
              <w:t>Пп</w:t>
            </w:r>
            <w:proofErr w:type="spellEnd"/>
          </w:p>
        </w:tc>
        <w:tc>
          <w:tcPr>
            <w:tcW w:w="510" w:type="dxa"/>
          </w:tcPr>
          <w:p w:rsidR="00F86454" w:rsidRPr="00F86454" w:rsidRDefault="00F86454" w:rsidP="00F86454">
            <w:pPr>
              <w:pStyle w:val="ConsPlusNormal"/>
              <w:jc w:val="center"/>
            </w:pPr>
            <w:r w:rsidRPr="00F86454">
              <w:t>ОМ</w:t>
            </w:r>
          </w:p>
        </w:tc>
        <w:tc>
          <w:tcPr>
            <w:tcW w:w="454" w:type="dxa"/>
          </w:tcPr>
          <w:p w:rsidR="00F86454" w:rsidRPr="00F86454" w:rsidRDefault="00F86454" w:rsidP="00F86454">
            <w:pPr>
              <w:pStyle w:val="ConsPlusNormal"/>
              <w:jc w:val="center"/>
            </w:pPr>
            <w:r w:rsidRPr="00F86454">
              <w:t>М</w:t>
            </w:r>
          </w:p>
        </w:tc>
        <w:tc>
          <w:tcPr>
            <w:tcW w:w="2324" w:type="dxa"/>
            <w:vMerge/>
          </w:tcPr>
          <w:p w:rsidR="00F86454" w:rsidRPr="00F86454" w:rsidRDefault="00F86454" w:rsidP="00F86454"/>
        </w:tc>
        <w:tc>
          <w:tcPr>
            <w:tcW w:w="1644" w:type="dxa"/>
            <w:vMerge/>
          </w:tcPr>
          <w:p w:rsidR="00F86454" w:rsidRPr="00F86454" w:rsidRDefault="00F86454" w:rsidP="00F86454"/>
        </w:tc>
        <w:tc>
          <w:tcPr>
            <w:tcW w:w="1871" w:type="dxa"/>
            <w:vMerge/>
          </w:tcPr>
          <w:p w:rsidR="00F86454" w:rsidRPr="00F86454" w:rsidRDefault="00F86454" w:rsidP="00F86454"/>
        </w:tc>
        <w:tc>
          <w:tcPr>
            <w:tcW w:w="1928" w:type="dxa"/>
            <w:vMerge/>
          </w:tcPr>
          <w:p w:rsidR="00F86454" w:rsidRPr="00F86454" w:rsidRDefault="00F86454" w:rsidP="00F86454"/>
        </w:tc>
        <w:tc>
          <w:tcPr>
            <w:tcW w:w="1191" w:type="dxa"/>
          </w:tcPr>
          <w:p w:rsidR="00F86454" w:rsidRPr="00F86454" w:rsidRDefault="00F86454" w:rsidP="00F86454">
            <w:pPr>
              <w:pStyle w:val="ConsPlusNormal"/>
              <w:jc w:val="center"/>
            </w:pPr>
            <w:r w:rsidRPr="00F86454">
              <w:t>всего</w:t>
            </w:r>
          </w:p>
        </w:tc>
        <w:tc>
          <w:tcPr>
            <w:tcW w:w="1587" w:type="dxa"/>
          </w:tcPr>
          <w:p w:rsidR="00F86454" w:rsidRPr="00F86454" w:rsidRDefault="00F86454" w:rsidP="00F86454">
            <w:pPr>
              <w:pStyle w:val="ConsPlusNormal"/>
              <w:jc w:val="center"/>
            </w:pPr>
            <w:r w:rsidRPr="00F86454">
              <w:t>средства федерального бюджета</w:t>
            </w:r>
          </w:p>
        </w:tc>
        <w:tc>
          <w:tcPr>
            <w:tcW w:w="1417" w:type="dxa"/>
          </w:tcPr>
          <w:p w:rsidR="00F86454" w:rsidRPr="00F86454" w:rsidRDefault="00F86454" w:rsidP="00F86454">
            <w:pPr>
              <w:pStyle w:val="ConsPlusNormal"/>
              <w:jc w:val="center"/>
            </w:pPr>
            <w:r w:rsidRPr="00F86454">
              <w:t>средства бюджета субъекта Российской Федерации</w:t>
            </w:r>
          </w:p>
        </w:tc>
        <w:tc>
          <w:tcPr>
            <w:tcW w:w="1814" w:type="dxa"/>
          </w:tcPr>
          <w:p w:rsidR="00F86454" w:rsidRPr="00F86454" w:rsidRDefault="00F86454" w:rsidP="00F86454">
            <w:pPr>
              <w:pStyle w:val="ConsPlusNormal"/>
              <w:jc w:val="center"/>
            </w:pPr>
            <w:r w:rsidRPr="00F86454">
              <w:t>средства бюджетов муниципальных образований субъекта Российской Федерации</w:t>
            </w:r>
          </w:p>
        </w:tc>
        <w:tc>
          <w:tcPr>
            <w:tcW w:w="1361" w:type="dxa"/>
          </w:tcPr>
          <w:p w:rsidR="00F86454" w:rsidRPr="00F86454" w:rsidRDefault="00F86454" w:rsidP="00F86454">
            <w:pPr>
              <w:pStyle w:val="ConsPlusNormal"/>
              <w:jc w:val="center"/>
            </w:pPr>
            <w:r w:rsidRPr="00F86454">
              <w:t>средства из внебюджетных источников</w:t>
            </w:r>
          </w:p>
        </w:tc>
        <w:tc>
          <w:tcPr>
            <w:tcW w:w="1587" w:type="dxa"/>
            <w:vMerge/>
          </w:tcPr>
          <w:p w:rsidR="00F86454" w:rsidRPr="00F86454" w:rsidRDefault="00F86454" w:rsidP="00F86454"/>
        </w:tc>
      </w:tr>
      <w:tr w:rsidR="00F86454" w:rsidRPr="00F86454">
        <w:tc>
          <w:tcPr>
            <w:tcW w:w="567" w:type="dxa"/>
          </w:tcPr>
          <w:p w:rsidR="00F86454" w:rsidRPr="00F86454" w:rsidRDefault="00F86454" w:rsidP="00F86454">
            <w:pPr>
              <w:pStyle w:val="ConsPlusNormal"/>
              <w:jc w:val="center"/>
            </w:pPr>
            <w:r w:rsidRPr="00F86454">
              <w:t>39</w:t>
            </w:r>
          </w:p>
        </w:tc>
        <w:tc>
          <w:tcPr>
            <w:tcW w:w="454" w:type="dxa"/>
          </w:tcPr>
          <w:p w:rsidR="00F86454" w:rsidRPr="00F86454" w:rsidRDefault="00F86454" w:rsidP="00F86454">
            <w:pPr>
              <w:pStyle w:val="ConsPlusNormal"/>
              <w:jc w:val="center"/>
              <w:outlineLvl w:val="2"/>
            </w:pPr>
            <w:r w:rsidRPr="00F86454">
              <w:t>2</w:t>
            </w:r>
          </w:p>
        </w:tc>
        <w:tc>
          <w:tcPr>
            <w:tcW w:w="510" w:type="dxa"/>
          </w:tcPr>
          <w:p w:rsidR="00F86454" w:rsidRPr="00F86454" w:rsidRDefault="00F86454" w:rsidP="00F86454">
            <w:pPr>
              <w:pStyle w:val="ConsPlusNormal"/>
            </w:pPr>
          </w:p>
        </w:tc>
        <w:tc>
          <w:tcPr>
            <w:tcW w:w="454" w:type="dxa"/>
          </w:tcPr>
          <w:p w:rsidR="00F86454" w:rsidRPr="00F86454" w:rsidRDefault="00F86454" w:rsidP="00F86454">
            <w:pPr>
              <w:pStyle w:val="ConsPlusNormal"/>
            </w:pPr>
          </w:p>
        </w:tc>
        <w:tc>
          <w:tcPr>
            <w:tcW w:w="2324" w:type="dxa"/>
          </w:tcPr>
          <w:p w:rsidR="00F86454" w:rsidRPr="00F86454" w:rsidRDefault="00F86454" w:rsidP="00F86454">
            <w:pPr>
              <w:pStyle w:val="ConsPlusNormal"/>
            </w:pPr>
            <w:r w:rsidRPr="00F86454">
              <w:t xml:space="preserve">Подпрограмма "Совершенствование системы комплексной реабилитации и </w:t>
            </w:r>
            <w:proofErr w:type="spellStart"/>
            <w:r w:rsidRPr="00F86454">
              <w:t>абилитации</w:t>
            </w:r>
            <w:proofErr w:type="spellEnd"/>
            <w:r w:rsidRPr="00F86454">
              <w:t xml:space="preserve"> инвалидов"</w:t>
            </w:r>
          </w:p>
        </w:tc>
        <w:tc>
          <w:tcPr>
            <w:tcW w:w="1644" w:type="dxa"/>
          </w:tcPr>
          <w:p w:rsidR="00F86454" w:rsidRPr="00F86454" w:rsidRDefault="00F86454" w:rsidP="00F86454">
            <w:pPr>
              <w:pStyle w:val="ConsPlusNormal"/>
              <w:jc w:val="center"/>
            </w:pPr>
            <w:r w:rsidRPr="00F86454">
              <w:t>2021 - 2022 годы</w:t>
            </w:r>
          </w:p>
        </w:tc>
        <w:tc>
          <w:tcPr>
            <w:tcW w:w="1871" w:type="dxa"/>
          </w:tcPr>
          <w:p w:rsidR="00F86454" w:rsidRPr="00F86454" w:rsidRDefault="00F86454" w:rsidP="00F86454">
            <w:pPr>
              <w:pStyle w:val="ConsPlusNormal"/>
            </w:pPr>
            <w:r w:rsidRPr="00F86454">
              <w:t>Министерство образования и науки Удмуртской Республики</w:t>
            </w:r>
          </w:p>
        </w:tc>
        <w:tc>
          <w:tcPr>
            <w:tcW w:w="1928" w:type="dxa"/>
          </w:tcPr>
          <w:p w:rsidR="00F86454" w:rsidRPr="00F86454" w:rsidRDefault="00F86454" w:rsidP="00F86454">
            <w:pPr>
              <w:pStyle w:val="ConsPlusNormal"/>
            </w:pPr>
          </w:p>
        </w:tc>
        <w:tc>
          <w:tcPr>
            <w:tcW w:w="1191" w:type="dxa"/>
          </w:tcPr>
          <w:p w:rsidR="00F86454" w:rsidRPr="00F86454" w:rsidRDefault="00F86454" w:rsidP="00F86454">
            <w:pPr>
              <w:pStyle w:val="ConsPlusNormal"/>
              <w:jc w:val="center"/>
            </w:pPr>
            <w:r w:rsidRPr="00F86454">
              <w:t>28615,10</w:t>
            </w:r>
          </w:p>
        </w:tc>
        <w:tc>
          <w:tcPr>
            <w:tcW w:w="1587" w:type="dxa"/>
          </w:tcPr>
          <w:p w:rsidR="00F86454" w:rsidRPr="00F86454" w:rsidRDefault="00F86454" w:rsidP="00F86454">
            <w:pPr>
              <w:pStyle w:val="ConsPlusNormal"/>
              <w:jc w:val="center"/>
            </w:pPr>
            <w:r w:rsidRPr="00F86454">
              <w:t>23178,20</w:t>
            </w:r>
          </w:p>
        </w:tc>
        <w:tc>
          <w:tcPr>
            <w:tcW w:w="1417" w:type="dxa"/>
          </w:tcPr>
          <w:p w:rsidR="00F86454" w:rsidRPr="00F86454" w:rsidRDefault="00F86454" w:rsidP="00F86454">
            <w:pPr>
              <w:pStyle w:val="ConsPlusNormal"/>
              <w:jc w:val="center"/>
            </w:pPr>
            <w:r w:rsidRPr="00F86454">
              <w:t>5436,90</w:t>
            </w:r>
          </w:p>
        </w:tc>
        <w:tc>
          <w:tcPr>
            <w:tcW w:w="1814" w:type="dxa"/>
          </w:tcPr>
          <w:p w:rsidR="00F86454" w:rsidRPr="00F86454" w:rsidRDefault="00F86454" w:rsidP="00F86454">
            <w:pPr>
              <w:pStyle w:val="ConsPlusNormal"/>
              <w:jc w:val="center"/>
            </w:pPr>
            <w:r w:rsidRPr="00F86454">
              <w:t>0,00</w:t>
            </w:r>
          </w:p>
        </w:tc>
        <w:tc>
          <w:tcPr>
            <w:tcW w:w="1361" w:type="dxa"/>
          </w:tcPr>
          <w:p w:rsidR="00F86454" w:rsidRPr="00F86454" w:rsidRDefault="00F86454" w:rsidP="00F86454">
            <w:pPr>
              <w:pStyle w:val="ConsPlusNormal"/>
              <w:jc w:val="center"/>
            </w:pPr>
            <w:r w:rsidRPr="00F86454">
              <w:t>0,00</w:t>
            </w:r>
          </w:p>
        </w:tc>
        <w:tc>
          <w:tcPr>
            <w:tcW w:w="1587" w:type="dxa"/>
          </w:tcPr>
          <w:p w:rsidR="00F86454" w:rsidRPr="00F86454" w:rsidRDefault="00F86454" w:rsidP="00F86454">
            <w:pPr>
              <w:pStyle w:val="ConsPlusNormal"/>
            </w:pPr>
          </w:p>
        </w:tc>
      </w:tr>
      <w:tr w:rsidR="00F86454" w:rsidRPr="00F86454">
        <w:tc>
          <w:tcPr>
            <w:tcW w:w="567" w:type="dxa"/>
          </w:tcPr>
          <w:p w:rsidR="00F86454" w:rsidRPr="00F86454" w:rsidRDefault="00F86454" w:rsidP="00F86454">
            <w:pPr>
              <w:pStyle w:val="ConsPlusNormal"/>
              <w:jc w:val="center"/>
            </w:pPr>
            <w:r w:rsidRPr="00F86454">
              <w:t>39</w:t>
            </w:r>
          </w:p>
        </w:tc>
        <w:tc>
          <w:tcPr>
            <w:tcW w:w="454"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06</w:t>
            </w:r>
          </w:p>
        </w:tc>
        <w:tc>
          <w:tcPr>
            <w:tcW w:w="454" w:type="dxa"/>
          </w:tcPr>
          <w:p w:rsidR="00F86454" w:rsidRPr="00F86454" w:rsidRDefault="00F86454" w:rsidP="00F86454">
            <w:pPr>
              <w:pStyle w:val="ConsPlusNormal"/>
            </w:pPr>
          </w:p>
        </w:tc>
        <w:tc>
          <w:tcPr>
            <w:tcW w:w="2324" w:type="dxa"/>
          </w:tcPr>
          <w:p w:rsidR="00F86454" w:rsidRPr="00F86454" w:rsidRDefault="00F86454" w:rsidP="00F86454">
            <w:pPr>
              <w:pStyle w:val="ConsPlusNormal"/>
            </w:pPr>
            <w:r w:rsidRPr="00F86454">
              <w:t xml:space="preserve">Формирование условий для развития системы комплексной реабилитации и </w:t>
            </w:r>
            <w:proofErr w:type="spellStart"/>
            <w:r w:rsidRPr="00F86454">
              <w:t>абилитации</w:t>
            </w:r>
            <w:proofErr w:type="spellEnd"/>
            <w:r w:rsidRPr="00F86454">
              <w:t xml:space="preserve"> инвалидов, в том числе детей-инвалидов, а также ранней помощи, сопровождаемого проживания инвалидов в субъекте Российской Федерации</w:t>
            </w:r>
          </w:p>
        </w:tc>
        <w:tc>
          <w:tcPr>
            <w:tcW w:w="1644" w:type="dxa"/>
          </w:tcPr>
          <w:p w:rsidR="00F86454" w:rsidRPr="00F86454" w:rsidRDefault="00F86454" w:rsidP="00F86454">
            <w:pPr>
              <w:pStyle w:val="ConsPlusNormal"/>
              <w:jc w:val="center"/>
            </w:pPr>
            <w:r w:rsidRPr="00F86454">
              <w:t>2021 - 2022 годы</w:t>
            </w:r>
          </w:p>
        </w:tc>
        <w:tc>
          <w:tcPr>
            <w:tcW w:w="1871"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928" w:type="dxa"/>
          </w:tcPr>
          <w:p w:rsidR="00F86454" w:rsidRPr="00F86454" w:rsidRDefault="00F86454" w:rsidP="00F86454">
            <w:pPr>
              <w:pStyle w:val="ConsPlusNormal"/>
            </w:pPr>
          </w:p>
        </w:tc>
        <w:tc>
          <w:tcPr>
            <w:tcW w:w="1191" w:type="dxa"/>
          </w:tcPr>
          <w:p w:rsidR="00F86454" w:rsidRPr="00F86454" w:rsidRDefault="00F86454" w:rsidP="00F86454">
            <w:pPr>
              <w:pStyle w:val="ConsPlusNormal"/>
              <w:jc w:val="center"/>
            </w:pPr>
            <w:r w:rsidRPr="00F86454">
              <w:t>28615,10</w:t>
            </w:r>
          </w:p>
        </w:tc>
        <w:tc>
          <w:tcPr>
            <w:tcW w:w="1587" w:type="dxa"/>
          </w:tcPr>
          <w:p w:rsidR="00F86454" w:rsidRPr="00F86454" w:rsidRDefault="00F86454" w:rsidP="00F86454">
            <w:pPr>
              <w:pStyle w:val="ConsPlusNormal"/>
              <w:jc w:val="center"/>
            </w:pPr>
            <w:r w:rsidRPr="00F86454">
              <w:t>23178,20</w:t>
            </w:r>
          </w:p>
        </w:tc>
        <w:tc>
          <w:tcPr>
            <w:tcW w:w="1417" w:type="dxa"/>
          </w:tcPr>
          <w:p w:rsidR="00F86454" w:rsidRPr="00F86454" w:rsidRDefault="00F86454" w:rsidP="00F86454">
            <w:pPr>
              <w:pStyle w:val="ConsPlusNormal"/>
              <w:jc w:val="center"/>
            </w:pPr>
            <w:r w:rsidRPr="00F86454">
              <w:t>5436,90</w:t>
            </w:r>
          </w:p>
        </w:tc>
        <w:tc>
          <w:tcPr>
            <w:tcW w:w="1814" w:type="dxa"/>
          </w:tcPr>
          <w:p w:rsidR="00F86454" w:rsidRPr="00F86454" w:rsidRDefault="00F86454" w:rsidP="00F86454">
            <w:pPr>
              <w:pStyle w:val="ConsPlusNormal"/>
              <w:jc w:val="center"/>
            </w:pPr>
            <w:r w:rsidRPr="00F86454">
              <w:t>0,00</w:t>
            </w:r>
          </w:p>
        </w:tc>
        <w:tc>
          <w:tcPr>
            <w:tcW w:w="1361" w:type="dxa"/>
          </w:tcPr>
          <w:p w:rsidR="00F86454" w:rsidRPr="00F86454" w:rsidRDefault="00F86454" w:rsidP="00F86454">
            <w:pPr>
              <w:pStyle w:val="ConsPlusNormal"/>
              <w:jc w:val="center"/>
            </w:pPr>
            <w:r w:rsidRPr="00F86454">
              <w:t>0,00</w:t>
            </w:r>
          </w:p>
        </w:tc>
        <w:tc>
          <w:tcPr>
            <w:tcW w:w="1587" w:type="dxa"/>
          </w:tcPr>
          <w:p w:rsidR="00F86454" w:rsidRPr="00F86454" w:rsidRDefault="00F86454" w:rsidP="00F86454">
            <w:pPr>
              <w:pStyle w:val="ConsPlusNormal"/>
              <w:jc w:val="center"/>
            </w:pPr>
            <w:r w:rsidRPr="00F86454">
              <w:t>39.0.2, 39.0.3, 39.2.9, 39.2.10</w:t>
            </w:r>
          </w:p>
        </w:tc>
      </w:tr>
      <w:tr w:rsidR="00F86454" w:rsidRPr="00F86454">
        <w:tc>
          <w:tcPr>
            <w:tcW w:w="567" w:type="dxa"/>
          </w:tcPr>
          <w:p w:rsidR="00F86454" w:rsidRPr="00F86454" w:rsidRDefault="00F86454" w:rsidP="00F86454">
            <w:pPr>
              <w:pStyle w:val="ConsPlusNormal"/>
              <w:jc w:val="center"/>
            </w:pPr>
            <w:r w:rsidRPr="00F86454">
              <w:lastRenderedPageBreak/>
              <w:t>39</w:t>
            </w:r>
          </w:p>
        </w:tc>
        <w:tc>
          <w:tcPr>
            <w:tcW w:w="454"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06</w:t>
            </w:r>
          </w:p>
        </w:tc>
        <w:tc>
          <w:tcPr>
            <w:tcW w:w="454" w:type="dxa"/>
          </w:tcPr>
          <w:p w:rsidR="00F86454" w:rsidRPr="00F86454" w:rsidRDefault="00F86454" w:rsidP="00F86454">
            <w:pPr>
              <w:pStyle w:val="ConsPlusNormal"/>
              <w:jc w:val="center"/>
            </w:pPr>
            <w:r w:rsidRPr="00F86454">
              <w:t>01</w:t>
            </w:r>
          </w:p>
        </w:tc>
        <w:tc>
          <w:tcPr>
            <w:tcW w:w="2324" w:type="dxa"/>
          </w:tcPr>
          <w:p w:rsidR="00F86454" w:rsidRPr="00F86454" w:rsidRDefault="00F86454" w:rsidP="00F86454">
            <w:pPr>
              <w:pStyle w:val="ConsPlusNormal"/>
            </w:pPr>
            <w:r w:rsidRPr="00F86454">
              <w:t>Организация работы центров проката технических средств реабилитации для инвалидов, в том числе для детей-инвалидов</w:t>
            </w:r>
          </w:p>
        </w:tc>
        <w:tc>
          <w:tcPr>
            <w:tcW w:w="1644" w:type="dxa"/>
          </w:tcPr>
          <w:p w:rsidR="00F86454" w:rsidRPr="00F86454" w:rsidRDefault="00F86454" w:rsidP="00F86454">
            <w:pPr>
              <w:pStyle w:val="ConsPlusNormal"/>
              <w:jc w:val="center"/>
            </w:pPr>
            <w:r w:rsidRPr="00F86454">
              <w:t>2021 - 2022 годы</w:t>
            </w:r>
          </w:p>
        </w:tc>
        <w:tc>
          <w:tcPr>
            <w:tcW w:w="1871" w:type="dxa"/>
          </w:tcPr>
          <w:p w:rsidR="00F86454" w:rsidRPr="00F86454" w:rsidRDefault="00F86454" w:rsidP="00F86454">
            <w:pPr>
              <w:pStyle w:val="ConsPlusNormal"/>
            </w:pPr>
            <w:r w:rsidRPr="00F86454">
              <w:t>Министерство социальной политики и труда Удмуртской Республики, организации социального обслуживания</w:t>
            </w:r>
          </w:p>
        </w:tc>
        <w:tc>
          <w:tcPr>
            <w:tcW w:w="1928" w:type="dxa"/>
          </w:tcPr>
          <w:p w:rsidR="00F86454" w:rsidRPr="00F86454" w:rsidRDefault="00F86454" w:rsidP="00F86454">
            <w:pPr>
              <w:pStyle w:val="ConsPlusNormal"/>
            </w:pPr>
            <w:r w:rsidRPr="00F86454">
              <w:t>Повышение уровня и качества жизни инвалидов, в том числе семей, воспитывающих детей-инвалидов, улучшение социального самочувствия и психологического климата в этих семьях, их социализации и интеграции в обществе Предоставление услуг проката реабилитационного оборудования семьям с детьми-инвалидами раннего возраста на базе АУСО УР "Республиканский реабилитационный центр для детей и подростков с ограниченными возможностями"</w:t>
            </w:r>
          </w:p>
        </w:tc>
        <w:tc>
          <w:tcPr>
            <w:tcW w:w="1191" w:type="dxa"/>
          </w:tcPr>
          <w:p w:rsidR="00F86454" w:rsidRPr="00F86454" w:rsidRDefault="00F86454" w:rsidP="00F86454">
            <w:pPr>
              <w:pStyle w:val="ConsPlusNormal"/>
              <w:jc w:val="center"/>
            </w:pPr>
            <w:r w:rsidRPr="00F86454">
              <w:t>0,00</w:t>
            </w:r>
          </w:p>
        </w:tc>
        <w:tc>
          <w:tcPr>
            <w:tcW w:w="1587" w:type="dxa"/>
          </w:tcPr>
          <w:p w:rsidR="00F86454" w:rsidRPr="00F86454" w:rsidRDefault="00F86454" w:rsidP="00F86454">
            <w:pPr>
              <w:pStyle w:val="ConsPlusNormal"/>
              <w:jc w:val="center"/>
            </w:pPr>
            <w:r w:rsidRPr="00F86454">
              <w:t>0,00</w:t>
            </w:r>
          </w:p>
        </w:tc>
        <w:tc>
          <w:tcPr>
            <w:tcW w:w="1417" w:type="dxa"/>
          </w:tcPr>
          <w:p w:rsidR="00F86454" w:rsidRPr="00F86454" w:rsidRDefault="00F86454" w:rsidP="00F86454">
            <w:pPr>
              <w:pStyle w:val="ConsPlusNormal"/>
              <w:jc w:val="center"/>
            </w:pPr>
            <w:r w:rsidRPr="00F86454">
              <w:t>0,00</w:t>
            </w:r>
          </w:p>
        </w:tc>
        <w:tc>
          <w:tcPr>
            <w:tcW w:w="1814" w:type="dxa"/>
          </w:tcPr>
          <w:p w:rsidR="00F86454" w:rsidRPr="00F86454" w:rsidRDefault="00F86454" w:rsidP="00F86454">
            <w:pPr>
              <w:pStyle w:val="ConsPlusNormal"/>
              <w:jc w:val="center"/>
            </w:pPr>
            <w:r w:rsidRPr="00F86454">
              <w:t>0,00</w:t>
            </w:r>
          </w:p>
        </w:tc>
        <w:tc>
          <w:tcPr>
            <w:tcW w:w="1361" w:type="dxa"/>
          </w:tcPr>
          <w:p w:rsidR="00F86454" w:rsidRPr="00F86454" w:rsidRDefault="00F86454" w:rsidP="00F86454">
            <w:pPr>
              <w:pStyle w:val="ConsPlusNormal"/>
              <w:jc w:val="center"/>
            </w:pPr>
            <w:r w:rsidRPr="00F86454">
              <w:t>0,00</w:t>
            </w:r>
          </w:p>
        </w:tc>
        <w:tc>
          <w:tcPr>
            <w:tcW w:w="1587" w:type="dxa"/>
          </w:tcPr>
          <w:p w:rsidR="00F86454" w:rsidRPr="00F86454" w:rsidRDefault="00F86454" w:rsidP="00F86454">
            <w:pPr>
              <w:pStyle w:val="ConsPlusNormal"/>
            </w:pPr>
          </w:p>
        </w:tc>
      </w:tr>
      <w:tr w:rsidR="00F86454" w:rsidRPr="00F86454">
        <w:tc>
          <w:tcPr>
            <w:tcW w:w="567" w:type="dxa"/>
          </w:tcPr>
          <w:p w:rsidR="00F86454" w:rsidRPr="00F86454" w:rsidRDefault="00F86454" w:rsidP="00F86454">
            <w:pPr>
              <w:pStyle w:val="ConsPlusNormal"/>
              <w:jc w:val="center"/>
            </w:pPr>
            <w:r w:rsidRPr="00F86454">
              <w:t>39</w:t>
            </w:r>
          </w:p>
        </w:tc>
        <w:tc>
          <w:tcPr>
            <w:tcW w:w="454"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06</w:t>
            </w:r>
          </w:p>
        </w:tc>
        <w:tc>
          <w:tcPr>
            <w:tcW w:w="454" w:type="dxa"/>
          </w:tcPr>
          <w:p w:rsidR="00F86454" w:rsidRPr="00F86454" w:rsidRDefault="00F86454" w:rsidP="00F86454">
            <w:pPr>
              <w:pStyle w:val="ConsPlusNormal"/>
              <w:jc w:val="center"/>
            </w:pPr>
            <w:r w:rsidRPr="00F86454">
              <w:t>02</w:t>
            </w:r>
          </w:p>
        </w:tc>
        <w:tc>
          <w:tcPr>
            <w:tcW w:w="2324" w:type="dxa"/>
          </w:tcPr>
          <w:p w:rsidR="00F86454" w:rsidRPr="00F86454" w:rsidRDefault="00F86454" w:rsidP="00F86454">
            <w:pPr>
              <w:pStyle w:val="ConsPlusNormal"/>
            </w:pPr>
            <w:r w:rsidRPr="00F86454">
              <w:t xml:space="preserve">Обучение инвалидов, в том числе детей-инвалидов, и членов их семей навыкам </w:t>
            </w:r>
            <w:r w:rsidRPr="00F86454">
              <w:lastRenderedPageBreak/>
              <w:t>ухода, подбору и пользованию техническими средствами реабилитации, реабилитационным навыкам, в том числе обучение слепоглухих инвалидов пользованию вспомогательными средствами для коммуникации и информации</w:t>
            </w:r>
          </w:p>
        </w:tc>
        <w:tc>
          <w:tcPr>
            <w:tcW w:w="1644" w:type="dxa"/>
          </w:tcPr>
          <w:p w:rsidR="00F86454" w:rsidRPr="00F86454" w:rsidRDefault="00F86454" w:rsidP="00F86454">
            <w:pPr>
              <w:pStyle w:val="ConsPlusNormal"/>
              <w:jc w:val="center"/>
            </w:pPr>
            <w:r w:rsidRPr="00F86454">
              <w:lastRenderedPageBreak/>
              <w:t>2021 - 2022 годы</w:t>
            </w:r>
          </w:p>
        </w:tc>
        <w:tc>
          <w:tcPr>
            <w:tcW w:w="1871" w:type="dxa"/>
          </w:tcPr>
          <w:p w:rsidR="00F86454" w:rsidRPr="00F86454" w:rsidRDefault="00F86454" w:rsidP="00F86454">
            <w:pPr>
              <w:pStyle w:val="ConsPlusNormal"/>
            </w:pPr>
            <w:r w:rsidRPr="00F86454">
              <w:t xml:space="preserve">Министерство социальной политики и труда Удмуртской </w:t>
            </w:r>
            <w:r w:rsidRPr="00F86454">
              <w:lastRenderedPageBreak/>
              <w:t>Республики, организации социального обслуживания</w:t>
            </w:r>
          </w:p>
        </w:tc>
        <w:tc>
          <w:tcPr>
            <w:tcW w:w="1928" w:type="dxa"/>
          </w:tcPr>
          <w:p w:rsidR="00F86454" w:rsidRPr="00F86454" w:rsidRDefault="00F86454" w:rsidP="00F86454">
            <w:pPr>
              <w:pStyle w:val="ConsPlusNormal"/>
            </w:pPr>
            <w:r w:rsidRPr="00F86454">
              <w:lastRenderedPageBreak/>
              <w:t xml:space="preserve">Повышение уровня и качества жизни инвалидов, семей, </w:t>
            </w:r>
            <w:r w:rsidRPr="00F86454">
              <w:lastRenderedPageBreak/>
              <w:t>воспитывающих детей-инвалидов, улучшение социального самочувствия и психологического климата в этих семьях, их социализации и интеграции в обществе</w:t>
            </w:r>
          </w:p>
        </w:tc>
        <w:tc>
          <w:tcPr>
            <w:tcW w:w="1191" w:type="dxa"/>
          </w:tcPr>
          <w:p w:rsidR="00F86454" w:rsidRPr="00F86454" w:rsidRDefault="00F86454" w:rsidP="00F86454">
            <w:pPr>
              <w:pStyle w:val="ConsPlusNormal"/>
              <w:jc w:val="center"/>
            </w:pPr>
            <w:r w:rsidRPr="00F86454">
              <w:lastRenderedPageBreak/>
              <w:t>348,00</w:t>
            </w:r>
          </w:p>
        </w:tc>
        <w:tc>
          <w:tcPr>
            <w:tcW w:w="1587" w:type="dxa"/>
          </w:tcPr>
          <w:p w:rsidR="00F86454" w:rsidRPr="00F86454" w:rsidRDefault="00F86454" w:rsidP="00F86454">
            <w:pPr>
              <w:pStyle w:val="ConsPlusNormal"/>
              <w:jc w:val="center"/>
            </w:pPr>
            <w:r w:rsidRPr="00F86454">
              <w:t>281,88</w:t>
            </w:r>
          </w:p>
        </w:tc>
        <w:tc>
          <w:tcPr>
            <w:tcW w:w="1417" w:type="dxa"/>
          </w:tcPr>
          <w:p w:rsidR="00F86454" w:rsidRPr="00F86454" w:rsidRDefault="00F86454" w:rsidP="00F86454">
            <w:pPr>
              <w:pStyle w:val="ConsPlusNormal"/>
              <w:jc w:val="center"/>
            </w:pPr>
            <w:r w:rsidRPr="00F86454">
              <w:t>66,12</w:t>
            </w:r>
          </w:p>
        </w:tc>
        <w:tc>
          <w:tcPr>
            <w:tcW w:w="1814" w:type="dxa"/>
          </w:tcPr>
          <w:p w:rsidR="00F86454" w:rsidRPr="00F86454" w:rsidRDefault="00F86454" w:rsidP="00F86454">
            <w:pPr>
              <w:pStyle w:val="ConsPlusNormal"/>
              <w:jc w:val="center"/>
            </w:pPr>
            <w:r w:rsidRPr="00F86454">
              <w:t>0,00</w:t>
            </w:r>
          </w:p>
        </w:tc>
        <w:tc>
          <w:tcPr>
            <w:tcW w:w="1361" w:type="dxa"/>
          </w:tcPr>
          <w:p w:rsidR="00F86454" w:rsidRPr="00F86454" w:rsidRDefault="00F86454" w:rsidP="00F86454">
            <w:pPr>
              <w:pStyle w:val="ConsPlusNormal"/>
              <w:jc w:val="center"/>
            </w:pPr>
            <w:r w:rsidRPr="00F86454">
              <w:t>0,00</w:t>
            </w:r>
          </w:p>
        </w:tc>
        <w:tc>
          <w:tcPr>
            <w:tcW w:w="1587" w:type="dxa"/>
          </w:tcPr>
          <w:p w:rsidR="00F86454" w:rsidRPr="00F86454" w:rsidRDefault="00F86454" w:rsidP="00F86454">
            <w:pPr>
              <w:pStyle w:val="ConsPlusNormal"/>
            </w:pPr>
          </w:p>
        </w:tc>
      </w:tr>
      <w:tr w:rsidR="00F86454" w:rsidRPr="00F86454">
        <w:tc>
          <w:tcPr>
            <w:tcW w:w="567" w:type="dxa"/>
          </w:tcPr>
          <w:p w:rsidR="00F86454" w:rsidRPr="00F86454" w:rsidRDefault="00F86454" w:rsidP="00F86454">
            <w:pPr>
              <w:pStyle w:val="ConsPlusNormal"/>
              <w:jc w:val="center"/>
            </w:pPr>
            <w:r w:rsidRPr="00F86454">
              <w:lastRenderedPageBreak/>
              <w:t>39</w:t>
            </w:r>
          </w:p>
        </w:tc>
        <w:tc>
          <w:tcPr>
            <w:tcW w:w="454"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06</w:t>
            </w:r>
          </w:p>
        </w:tc>
        <w:tc>
          <w:tcPr>
            <w:tcW w:w="454" w:type="dxa"/>
          </w:tcPr>
          <w:p w:rsidR="00F86454" w:rsidRPr="00F86454" w:rsidRDefault="00F86454" w:rsidP="00F86454">
            <w:pPr>
              <w:pStyle w:val="ConsPlusNormal"/>
              <w:jc w:val="center"/>
            </w:pPr>
            <w:r w:rsidRPr="00F86454">
              <w:t>03</w:t>
            </w:r>
          </w:p>
        </w:tc>
        <w:tc>
          <w:tcPr>
            <w:tcW w:w="2324" w:type="dxa"/>
          </w:tcPr>
          <w:p w:rsidR="00F86454" w:rsidRPr="00F86454" w:rsidRDefault="00F86454" w:rsidP="00F86454">
            <w:pPr>
              <w:pStyle w:val="ConsPlusNormal"/>
            </w:pPr>
            <w:r w:rsidRPr="00F86454">
              <w:t xml:space="preserve">Организация обучения (профессиональная переподготовка, повышение квалификации) специалистов, предоставляющих услуги реабилитации и </w:t>
            </w:r>
            <w:proofErr w:type="spellStart"/>
            <w:r w:rsidRPr="00F86454">
              <w:t>абилитации</w:t>
            </w:r>
            <w:proofErr w:type="spellEnd"/>
            <w:r w:rsidRPr="00F86454">
              <w:t xml:space="preserve"> инвалидов, в том числе детей-инвалидов, сопровождаемого проживания, ранней помощи</w:t>
            </w:r>
          </w:p>
        </w:tc>
        <w:tc>
          <w:tcPr>
            <w:tcW w:w="1644" w:type="dxa"/>
          </w:tcPr>
          <w:p w:rsidR="00F86454" w:rsidRPr="00F86454" w:rsidRDefault="00F86454" w:rsidP="00F86454">
            <w:pPr>
              <w:pStyle w:val="ConsPlusNormal"/>
              <w:jc w:val="center"/>
            </w:pPr>
            <w:r w:rsidRPr="00F86454">
              <w:t>2021 - 2022 годы</w:t>
            </w:r>
          </w:p>
        </w:tc>
        <w:tc>
          <w:tcPr>
            <w:tcW w:w="1871" w:type="dxa"/>
          </w:tcPr>
          <w:p w:rsidR="00F86454" w:rsidRPr="00F86454" w:rsidRDefault="00F86454" w:rsidP="00F86454">
            <w:pPr>
              <w:pStyle w:val="ConsPlusNormal"/>
            </w:pPr>
            <w:r w:rsidRPr="00F86454">
              <w:t>Министерство социальной политики и труда Удмуртской Республики, Министерство здравоохранения Удмуртской Республики</w:t>
            </w:r>
          </w:p>
        </w:tc>
        <w:tc>
          <w:tcPr>
            <w:tcW w:w="1928" w:type="dxa"/>
          </w:tcPr>
          <w:p w:rsidR="00F86454" w:rsidRPr="00F86454" w:rsidRDefault="00F86454" w:rsidP="00F86454">
            <w:pPr>
              <w:pStyle w:val="ConsPlusNormal"/>
            </w:pPr>
            <w:r w:rsidRPr="00F86454">
              <w:t xml:space="preserve">Повышение профессиональной компетентности и уровня квалификации специалистов, занимающихся вопросами социальной, профессиональной и медицинской реабилитации и </w:t>
            </w:r>
            <w:proofErr w:type="spellStart"/>
            <w:r w:rsidRPr="00F86454">
              <w:t>абилитации</w:t>
            </w:r>
            <w:proofErr w:type="spellEnd"/>
            <w:r w:rsidRPr="00F86454">
              <w:t xml:space="preserve"> инвалидов, в том числе детей-инвалидов, сопровождаемого проживания, ранней помощи</w:t>
            </w:r>
          </w:p>
        </w:tc>
        <w:tc>
          <w:tcPr>
            <w:tcW w:w="1191" w:type="dxa"/>
          </w:tcPr>
          <w:p w:rsidR="00F86454" w:rsidRPr="00F86454" w:rsidRDefault="00F86454" w:rsidP="00F86454">
            <w:pPr>
              <w:pStyle w:val="ConsPlusNormal"/>
              <w:jc w:val="center"/>
            </w:pPr>
            <w:r w:rsidRPr="00F86454">
              <w:t>3086,98</w:t>
            </w:r>
          </w:p>
        </w:tc>
        <w:tc>
          <w:tcPr>
            <w:tcW w:w="1587" w:type="dxa"/>
          </w:tcPr>
          <w:p w:rsidR="00F86454" w:rsidRPr="00F86454" w:rsidRDefault="00F86454" w:rsidP="00F86454">
            <w:pPr>
              <w:pStyle w:val="ConsPlusNormal"/>
              <w:jc w:val="center"/>
            </w:pPr>
            <w:r w:rsidRPr="00F86454">
              <w:t>2500,46</w:t>
            </w:r>
          </w:p>
        </w:tc>
        <w:tc>
          <w:tcPr>
            <w:tcW w:w="1417" w:type="dxa"/>
          </w:tcPr>
          <w:p w:rsidR="00F86454" w:rsidRPr="00F86454" w:rsidRDefault="00F86454" w:rsidP="00F86454">
            <w:pPr>
              <w:pStyle w:val="ConsPlusNormal"/>
              <w:jc w:val="center"/>
            </w:pPr>
            <w:r w:rsidRPr="00F86454">
              <w:t>586,52</w:t>
            </w:r>
          </w:p>
        </w:tc>
        <w:tc>
          <w:tcPr>
            <w:tcW w:w="1814" w:type="dxa"/>
          </w:tcPr>
          <w:p w:rsidR="00F86454" w:rsidRPr="00F86454" w:rsidRDefault="00F86454" w:rsidP="00F86454">
            <w:pPr>
              <w:pStyle w:val="ConsPlusNormal"/>
              <w:jc w:val="center"/>
            </w:pPr>
            <w:r w:rsidRPr="00F86454">
              <w:t>0,00</w:t>
            </w:r>
          </w:p>
        </w:tc>
        <w:tc>
          <w:tcPr>
            <w:tcW w:w="1361" w:type="dxa"/>
          </w:tcPr>
          <w:p w:rsidR="00F86454" w:rsidRPr="00F86454" w:rsidRDefault="00F86454" w:rsidP="00F86454">
            <w:pPr>
              <w:pStyle w:val="ConsPlusNormal"/>
              <w:jc w:val="center"/>
            </w:pPr>
            <w:r w:rsidRPr="00F86454">
              <w:t>0,00</w:t>
            </w:r>
          </w:p>
        </w:tc>
        <w:tc>
          <w:tcPr>
            <w:tcW w:w="1587" w:type="dxa"/>
          </w:tcPr>
          <w:p w:rsidR="00F86454" w:rsidRPr="00F86454" w:rsidRDefault="00F86454" w:rsidP="00F86454">
            <w:pPr>
              <w:pStyle w:val="ConsPlusNormal"/>
            </w:pPr>
          </w:p>
        </w:tc>
      </w:tr>
      <w:tr w:rsidR="00F86454" w:rsidRPr="00F86454">
        <w:tc>
          <w:tcPr>
            <w:tcW w:w="567" w:type="dxa"/>
          </w:tcPr>
          <w:p w:rsidR="00F86454" w:rsidRPr="00F86454" w:rsidRDefault="00F86454" w:rsidP="00F86454">
            <w:pPr>
              <w:pStyle w:val="ConsPlusNormal"/>
              <w:jc w:val="center"/>
            </w:pPr>
            <w:r w:rsidRPr="00F86454">
              <w:lastRenderedPageBreak/>
              <w:t>39</w:t>
            </w:r>
          </w:p>
        </w:tc>
        <w:tc>
          <w:tcPr>
            <w:tcW w:w="454"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06</w:t>
            </w:r>
          </w:p>
        </w:tc>
        <w:tc>
          <w:tcPr>
            <w:tcW w:w="454" w:type="dxa"/>
          </w:tcPr>
          <w:p w:rsidR="00F86454" w:rsidRPr="00F86454" w:rsidRDefault="00F86454" w:rsidP="00F86454">
            <w:pPr>
              <w:pStyle w:val="ConsPlusNormal"/>
              <w:jc w:val="center"/>
            </w:pPr>
            <w:r w:rsidRPr="00F86454">
              <w:t>04</w:t>
            </w:r>
          </w:p>
        </w:tc>
        <w:tc>
          <w:tcPr>
            <w:tcW w:w="2324" w:type="dxa"/>
          </w:tcPr>
          <w:p w:rsidR="00F86454" w:rsidRPr="00F86454" w:rsidRDefault="00F86454" w:rsidP="00F86454">
            <w:pPr>
              <w:pStyle w:val="ConsPlusNormal"/>
            </w:pPr>
            <w:r w:rsidRPr="00F86454">
              <w:t>Оснащение организаций, осуществляющих социальную и профессиональную реабилитацию инвалидов, в том числе детей-инвалидов, реабилитационным оборудованием</w:t>
            </w:r>
          </w:p>
        </w:tc>
        <w:tc>
          <w:tcPr>
            <w:tcW w:w="1644" w:type="dxa"/>
          </w:tcPr>
          <w:p w:rsidR="00F86454" w:rsidRPr="00F86454" w:rsidRDefault="00F86454" w:rsidP="00F86454">
            <w:pPr>
              <w:pStyle w:val="ConsPlusNormal"/>
              <w:jc w:val="center"/>
            </w:pPr>
            <w:r w:rsidRPr="00F86454">
              <w:t>2021 - 2022 годы</w:t>
            </w:r>
          </w:p>
        </w:tc>
        <w:tc>
          <w:tcPr>
            <w:tcW w:w="1871" w:type="dxa"/>
          </w:tcPr>
          <w:p w:rsidR="00F86454" w:rsidRPr="00F86454" w:rsidRDefault="00F86454" w:rsidP="00F86454">
            <w:pPr>
              <w:pStyle w:val="ConsPlusNormal"/>
            </w:pPr>
            <w:r w:rsidRPr="00F86454">
              <w:t>Министерство социальной политики и труда Удмуртской Республики, Министерство здравоохранения Удмуртской Республики</w:t>
            </w:r>
          </w:p>
        </w:tc>
        <w:tc>
          <w:tcPr>
            <w:tcW w:w="1928" w:type="dxa"/>
          </w:tcPr>
          <w:p w:rsidR="00F86454" w:rsidRPr="00F86454" w:rsidRDefault="00F86454" w:rsidP="00F86454">
            <w:pPr>
              <w:pStyle w:val="ConsPlusNormal"/>
            </w:pPr>
            <w:r w:rsidRPr="00F86454">
              <w:t>Увеличение числа организаций, осуществляющих социальную и профессиональную реабилитацию инвалидов, в том числе детей-инвалидов, оснащенных специализированным оборудованием</w:t>
            </w:r>
          </w:p>
        </w:tc>
        <w:tc>
          <w:tcPr>
            <w:tcW w:w="1191" w:type="dxa"/>
          </w:tcPr>
          <w:p w:rsidR="00F86454" w:rsidRPr="00F86454" w:rsidRDefault="00F86454" w:rsidP="00F86454">
            <w:pPr>
              <w:pStyle w:val="ConsPlusNormal"/>
              <w:jc w:val="center"/>
            </w:pPr>
            <w:r w:rsidRPr="00F86454">
              <w:t>22125,23</w:t>
            </w:r>
          </w:p>
        </w:tc>
        <w:tc>
          <w:tcPr>
            <w:tcW w:w="1587" w:type="dxa"/>
          </w:tcPr>
          <w:p w:rsidR="00F86454" w:rsidRPr="00F86454" w:rsidRDefault="00F86454" w:rsidP="00F86454">
            <w:pPr>
              <w:pStyle w:val="ConsPlusNormal"/>
              <w:jc w:val="center"/>
            </w:pPr>
            <w:r w:rsidRPr="00F86454">
              <w:t>17921,39</w:t>
            </w:r>
          </w:p>
        </w:tc>
        <w:tc>
          <w:tcPr>
            <w:tcW w:w="1417" w:type="dxa"/>
          </w:tcPr>
          <w:p w:rsidR="00F86454" w:rsidRPr="00F86454" w:rsidRDefault="00F86454" w:rsidP="00F86454">
            <w:pPr>
              <w:pStyle w:val="ConsPlusNormal"/>
              <w:jc w:val="center"/>
            </w:pPr>
            <w:r w:rsidRPr="00F86454">
              <w:t>4203,84</w:t>
            </w:r>
          </w:p>
        </w:tc>
        <w:tc>
          <w:tcPr>
            <w:tcW w:w="1814" w:type="dxa"/>
          </w:tcPr>
          <w:p w:rsidR="00F86454" w:rsidRPr="00F86454" w:rsidRDefault="00F86454" w:rsidP="00F86454">
            <w:pPr>
              <w:pStyle w:val="ConsPlusNormal"/>
              <w:jc w:val="center"/>
            </w:pPr>
            <w:r w:rsidRPr="00F86454">
              <w:t>0,00</w:t>
            </w:r>
          </w:p>
        </w:tc>
        <w:tc>
          <w:tcPr>
            <w:tcW w:w="1361" w:type="dxa"/>
          </w:tcPr>
          <w:p w:rsidR="00F86454" w:rsidRPr="00F86454" w:rsidRDefault="00F86454" w:rsidP="00F86454">
            <w:pPr>
              <w:pStyle w:val="ConsPlusNormal"/>
              <w:jc w:val="center"/>
            </w:pPr>
            <w:r w:rsidRPr="00F86454">
              <w:t>0,00</w:t>
            </w:r>
          </w:p>
        </w:tc>
        <w:tc>
          <w:tcPr>
            <w:tcW w:w="1587" w:type="dxa"/>
          </w:tcPr>
          <w:p w:rsidR="00F86454" w:rsidRPr="00F86454" w:rsidRDefault="00F86454" w:rsidP="00F86454">
            <w:pPr>
              <w:pStyle w:val="ConsPlusNormal"/>
            </w:pPr>
          </w:p>
        </w:tc>
      </w:tr>
      <w:tr w:rsidR="00F86454" w:rsidRPr="00F86454">
        <w:tc>
          <w:tcPr>
            <w:tcW w:w="567" w:type="dxa"/>
          </w:tcPr>
          <w:p w:rsidR="00F86454" w:rsidRPr="00F86454" w:rsidRDefault="00F86454" w:rsidP="00F86454">
            <w:pPr>
              <w:pStyle w:val="ConsPlusNormal"/>
              <w:jc w:val="center"/>
            </w:pPr>
            <w:r w:rsidRPr="00F86454">
              <w:t>39</w:t>
            </w:r>
          </w:p>
        </w:tc>
        <w:tc>
          <w:tcPr>
            <w:tcW w:w="454"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06</w:t>
            </w:r>
          </w:p>
        </w:tc>
        <w:tc>
          <w:tcPr>
            <w:tcW w:w="454" w:type="dxa"/>
          </w:tcPr>
          <w:p w:rsidR="00F86454" w:rsidRPr="00F86454" w:rsidRDefault="00F86454" w:rsidP="00F86454">
            <w:pPr>
              <w:pStyle w:val="ConsPlusNormal"/>
              <w:jc w:val="center"/>
            </w:pPr>
            <w:r w:rsidRPr="00F86454">
              <w:t>05</w:t>
            </w:r>
          </w:p>
        </w:tc>
        <w:tc>
          <w:tcPr>
            <w:tcW w:w="2324" w:type="dxa"/>
          </w:tcPr>
          <w:p w:rsidR="00F86454" w:rsidRPr="00F86454" w:rsidRDefault="00F86454" w:rsidP="00F86454">
            <w:pPr>
              <w:pStyle w:val="ConsPlusNormal"/>
            </w:pPr>
            <w:r w:rsidRPr="00F86454">
              <w:t>Оснащение организаций оборудованием для социально-средовой и социально-бытовой реабилитации в условиях сопровождаемого проживания</w:t>
            </w:r>
          </w:p>
        </w:tc>
        <w:tc>
          <w:tcPr>
            <w:tcW w:w="1644" w:type="dxa"/>
          </w:tcPr>
          <w:p w:rsidR="00F86454" w:rsidRPr="00F86454" w:rsidRDefault="00F86454" w:rsidP="00F86454">
            <w:pPr>
              <w:pStyle w:val="ConsPlusNormal"/>
              <w:jc w:val="center"/>
            </w:pPr>
            <w:r w:rsidRPr="00F86454">
              <w:t>2021 - 2022 годы</w:t>
            </w:r>
          </w:p>
        </w:tc>
        <w:tc>
          <w:tcPr>
            <w:tcW w:w="1871"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928" w:type="dxa"/>
          </w:tcPr>
          <w:p w:rsidR="00F86454" w:rsidRPr="00F86454" w:rsidRDefault="00F86454" w:rsidP="00F86454">
            <w:pPr>
              <w:pStyle w:val="ConsPlusNormal"/>
            </w:pPr>
            <w:r w:rsidRPr="00F86454">
              <w:t>Увеличение количества организаций, оснащенных оборудованием и мебелью для организации сопровождаемого проживания инвалидов</w:t>
            </w:r>
          </w:p>
        </w:tc>
        <w:tc>
          <w:tcPr>
            <w:tcW w:w="1191" w:type="dxa"/>
          </w:tcPr>
          <w:p w:rsidR="00F86454" w:rsidRPr="00F86454" w:rsidRDefault="00F86454" w:rsidP="00F86454">
            <w:pPr>
              <w:pStyle w:val="ConsPlusNormal"/>
              <w:jc w:val="center"/>
            </w:pPr>
            <w:r w:rsidRPr="00F86454">
              <w:t>2244,60</w:t>
            </w:r>
          </w:p>
        </w:tc>
        <w:tc>
          <w:tcPr>
            <w:tcW w:w="1587" w:type="dxa"/>
          </w:tcPr>
          <w:p w:rsidR="00F86454" w:rsidRPr="00F86454" w:rsidRDefault="00F86454" w:rsidP="00F86454">
            <w:pPr>
              <w:pStyle w:val="ConsPlusNormal"/>
              <w:jc w:val="center"/>
            </w:pPr>
            <w:r w:rsidRPr="00F86454">
              <w:t>1818,12</w:t>
            </w:r>
          </w:p>
        </w:tc>
        <w:tc>
          <w:tcPr>
            <w:tcW w:w="1417" w:type="dxa"/>
          </w:tcPr>
          <w:p w:rsidR="00F86454" w:rsidRPr="00F86454" w:rsidRDefault="00F86454" w:rsidP="00F86454">
            <w:pPr>
              <w:pStyle w:val="ConsPlusNormal"/>
              <w:jc w:val="center"/>
            </w:pPr>
            <w:r w:rsidRPr="00F86454">
              <w:t>426,48</w:t>
            </w:r>
          </w:p>
        </w:tc>
        <w:tc>
          <w:tcPr>
            <w:tcW w:w="1814" w:type="dxa"/>
          </w:tcPr>
          <w:p w:rsidR="00F86454" w:rsidRPr="00F86454" w:rsidRDefault="00F86454" w:rsidP="00F86454">
            <w:pPr>
              <w:pStyle w:val="ConsPlusNormal"/>
              <w:jc w:val="center"/>
            </w:pPr>
            <w:r w:rsidRPr="00F86454">
              <w:t>0,00</w:t>
            </w:r>
          </w:p>
        </w:tc>
        <w:tc>
          <w:tcPr>
            <w:tcW w:w="1361" w:type="dxa"/>
          </w:tcPr>
          <w:p w:rsidR="00F86454" w:rsidRPr="00F86454" w:rsidRDefault="00F86454" w:rsidP="00F86454">
            <w:pPr>
              <w:pStyle w:val="ConsPlusNormal"/>
              <w:jc w:val="center"/>
            </w:pPr>
            <w:r w:rsidRPr="00F86454">
              <w:t>0,00</w:t>
            </w:r>
          </w:p>
        </w:tc>
        <w:tc>
          <w:tcPr>
            <w:tcW w:w="1587" w:type="dxa"/>
          </w:tcPr>
          <w:p w:rsidR="00F86454" w:rsidRPr="00F86454" w:rsidRDefault="00F86454" w:rsidP="00F86454">
            <w:pPr>
              <w:pStyle w:val="ConsPlusNormal"/>
            </w:pPr>
          </w:p>
        </w:tc>
      </w:tr>
      <w:tr w:rsidR="00F86454" w:rsidRPr="00F86454">
        <w:tc>
          <w:tcPr>
            <w:tcW w:w="567" w:type="dxa"/>
          </w:tcPr>
          <w:p w:rsidR="00F86454" w:rsidRPr="00F86454" w:rsidRDefault="00F86454" w:rsidP="00F86454">
            <w:pPr>
              <w:pStyle w:val="ConsPlusNormal"/>
              <w:jc w:val="center"/>
            </w:pPr>
            <w:r w:rsidRPr="00F86454">
              <w:t>39</w:t>
            </w:r>
          </w:p>
        </w:tc>
        <w:tc>
          <w:tcPr>
            <w:tcW w:w="454"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06</w:t>
            </w:r>
          </w:p>
        </w:tc>
        <w:tc>
          <w:tcPr>
            <w:tcW w:w="454" w:type="dxa"/>
          </w:tcPr>
          <w:p w:rsidR="00F86454" w:rsidRPr="00F86454" w:rsidRDefault="00F86454" w:rsidP="00F86454">
            <w:pPr>
              <w:pStyle w:val="ConsPlusNormal"/>
              <w:jc w:val="center"/>
            </w:pPr>
            <w:r w:rsidRPr="00F86454">
              <w:t>06</w:t>
            </w:r>
          </w:p>
        </w:tc>
        <w:tc>
          <w:tcPr>
            <w:tcW w:w="2324" w:type="dxa"/>
          </w:tcPr>
          <w:p w:rsidR="00F86454" w:rsidRPr="00F86454" w:rsidRDefault="00F86454" w:rsidP="00F86454">
            <w:pPr>
              <w:pStyle w:val="ConsPlusNormal"/>
            </w:pPr>
            <w:r w:rsidRPr="00F86454">
              <w:t xml:space="preserve">Распространение среди населения информационных материалов по возможно более раннему выявлению признаков нарушения функций организма, в том числе </w:t>
            </w:r>
            <w:r w:rsidRPr="00F86454">
              <w:lastRenderedPageBreak/>
              <w:t>психического, с целью оказания ранней помощи и профилактики инвалидности</w:t>
            </w:r>
          </w:p>
        </w:tc>
        <w:tc>
          <w:tcPr>
            <w:tcW w:w="1644" w:type="dxa"/>
          </w:tcPr>
          <w:p w:rsidR="00F86454" w:rsidRPr="00F86454" w:rsidRDefault="00F86454" w:rsidP="00F86454">
            <w:pPr>
              <w:pStyle w:val="ConsPlusNormal"/>
              <w:jc w:val="center"/>
            </w:pPr>
            <w:r w:rsidRPr="00F86454">
              <w:lastRenderedPageBreak/>
              <w:t>2021 - 2022 годы</w:t>
            </w:r>
          </w:p>
        </w:tc>
        <w:tc>
          <w:tcPr>
            <w:tcW w:w="1871" w:type="dxa"/>
          </w:tcPr>
          <w:p w:rsidR="00F86454" w:rsidRPr="00F86454" w:rsidRDefault="00F86454" w:rsidP="00F86454">
            <w:pPr>
              <w:pStyle w:val="ConsPlusNormal"/>
            </w:pPr>
            <w:r w:rsidRPr="00F86454">
              <w:t xml:space="preserve">Министерство социальной политики и труда Удмуртской Республики, Министерство образования и науки Удмуртской Республики, </w:t>
            </w:r>
            <w:r w:rsidRPr="00F86454">
              <w:lastRenderedPageBreak/>
              <w:t>Министерство здравоохранения Удмуртской Республики, во взаимодействии с ФКУ "ГБ МСЭ по Удмуртской Республике" Минтруда России и социально ориентированными некоммерческими организациями</w:t>
            </w:r>
          </w:p>
        </w:tc>
        <w:tc>
          <w:tcPr>
            <w:tcW w:w="1928" w:type="dxa"/>
          </w:tcPr>
          <w:p w:rsidR="00F86454" w:rsidRPr="00F86454" w:rsidRDefault="00F86454" w:rsidP="00F86454">
            <w:pPr>
              <w:pStyle w:val="ConsPlusNormal"/>
            </w:pPr>
            <w:r w:rsidRPr="00F86454">
              <w:lastRenderedPageBreak/>
              <w:t xml:space="preserve">Размещение информации о деятельности служб ранней помощи и возможности получения услуг ранней помощи в средствах </w:t>
            </w:r>
            <w:r w:rsidRPr="00F86454">
              <w:lastRenderedPageBreak/>
              <w:t>массовой информации, сети Интернет. Разработка информационных брошюр, буклетов, стоек, размещение информации на сайтах ведомств в целях обеспечения информирования родителей о возможных проблемах в развитии детей и системе ранней помощи. Обеспечение раннего информирования родителей о возможных проблемах в развитии ребенка и системе ранней помощи в Удмуртской Республике</w:t>
            </w:r>
          </w:p>
        </w:tc>
        <w:tc>
          <w:tcPr>
            <w:tcW w:w="1191" w:type="dxa"/>
          </w:tcPr>
          <w:p w:rsidR="00F86454" w:rsidRPr="00F86454" w:rsidRDefault="00F86454" w:rsidP="00F86454">
            <w:pPr>
              <w:pStyle w:val="ConsPlusNormal"/>
              <w:jc w:val="center"/>
            </w:pPr>
            <w:r w:rsidRPr="00F86454">
              <w:lastRenderedPageBreak/>
              <w:t>0,00</w:t>
            </w:r>
          </w:p>
        </w:tc>
        <w:tc>
          <w:tcPr>
            <w:tcW w:w="1587" w:type="dxa"/>
          </w:tcPr>
          <w:p w:rsidR="00F86454" w:rsidRPr="00F86454" w:rsidRDefault="00F86454" w:rsidP="00F86454">
            <w:pPr>
              <w:pStyle w:val="ConsPlusNormal"/>
              <w:jc w:val="center"/>
            </w:pPr>
            <w:r w:rsidRPr="00F86454">
              <w:t>0,00</w:t>
            </w:r>
          </w:p>
        </w:tc>
        <w:tc>
          <w:tcPr>
            <w:tcW w:w="1417" w:type="dxa"/>
          </w:tcPr>
          <w:p w:rsidR="00F86454" w:rsidRPr="00F86454" w:rsidRDefault="00F86454" w:rsidP="00F86454">
            <w:pPr>
              <w:pStyle w:val="ConsPlusNormal"/>
              <w:jc w:val="center"/>
            </w:pPr>
            <w:r w:rsidRPr="00F86454">
              <w:t>0,00</w:t>
            </w:r>
          </w:p>
        </w:tc>
        <w:tc>
          <w:tcPr>
            <w:tcW w:w="1814" w:type="dxa"/>
          </w:tcPr>
          <w:p w:rsidR="00F86454" w:rsidRPr="00F86454" w:rsidRDefault="00F86454" w:rsidP="00F86454">
            <w:pPr>
              <w:pStyle w:val="ConsPlusNormal"/>
              <w:jc w:val="center"/>
            </w:pPr>
            <w:r w:rsidRPr="00F86454">
              <w:t>0,00</w:t>
            </w:r>
          </w:p>
        </w:tc>
        <w:tc>
          <w:tcPr>
            <w:tcW w:w="1361" w:type="dxa"/>
          </w:tcPr>
          <w:p w:rsidR="00F86454" w:rsidRPr="00F86454" w:rsidRDefault="00F86454" w:rsidP="00F86454">
            <w:pPr>
              <w:pStyle w:val="ConsPlusNormal"/>
              <w:jc w:val="center"/>
            </w:pPr>
            <w:r w:rsidRPr="00F86454">
              <w:t>0,00</w:t>
            </w:r>
          </w:p>
        </w:tc>
        <w:tc>
          <w:tcPr>
            <w:tcW w:w="1587" w:type="dxa"/>
          </w:tcPr>
          <w:p w:rsidR="00F86454" w:rsidRPr="00F86454" w:rsidRDefault="00F86454" w:rsidP="00F86454">
            <w:pPr>
              <w:pStyle w:val="ConsPlusNormal"/>
            </w:pPr>
          </w:p>
        </w:tc>
      </w:tr>
      <w:tr w:rsidR="00F86454" w:rsidRPr="00F86454">
        <w:tc>
          <w:tcPr>
            <w:tcW w:w="567" w:type="dxa"/>
          </w:tcPr>
          <w:p w:rsidR="00F86454" w:rsidRPr="00F86454" w:rsidRDefault="00F86454" w:rsidP="00F86454">
            <w:pPr>
              <w:pStyle w:val="ConsPlusNormal"/>
              <w:jc w:val="center"/>
            </w:pPr>
            <w:r w:rsidRPr="00F86454">
              <w:lastRenderedPageBreak/>
              <w:t>39</w:t>
            </w:r>
          </w:p>
        </w:tc>
        <w:tc>
          <w:tcPr>
            <w:tcW w:w="454"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06</w:t>
            </w:r>
          </w:p>
        </w:tc>
        <w:tc>
          <w:tcPr>
            <w:tcW w:w="454" w:type="dxa"/>
          </w:tcPr>
          <w:p w:rsidR="00F86454" w:rsidRPr="00F86454" w:rsidRDefault="00F86454" w:rsidP="00F86454">
            <w:pPr>
              <w:pStyle w:val="ConsPlusNormal"/>
              <w:jc w:val="center"/>
            </w:pPr>
            <w:r w:rsidRPr="00F86454">
              <w:t>07</w:t>
            </w:r>
          </w:p>
        </w:tc>
        <w:tc>
          <w:tcPr>
            <w:tcW w:w="2324" w:type="dxa"/>
          </w:tcPr>
          <w:p w:rsidR="00F86454" w:rsidRPr="00F86454" w:rsidRDefault="00F86454" w:rsidP="00F86454">
            <w:pPr>
              <w:pStyle w:val="ConsPlusNormal"/>
            </w:pPr>
            <w:r w:rsidRPr="00F86454">
              <w:t xml:space="preserve">Взаимодействие с добровольческими (волонтерскими) организациями, которые могут быть </w:t>
            </w:r>
            <w:r w:rsidRPr="00F86454">
              <w:lastRenderedPageBreak/>
              <w:t xml:space="preserve">привлечены к организации предоставления реабилитационных и </w:t>
            </w:r>
            <w:proofErr w:type="spellStart"/>
            <w:r w:rsidRPr="00F86454">
              <w:t>абилитационных</w:t>
            </w:r>
            <w:proofErr w:type="spellEnd"/>
            <w:r w:rsidRPr="00F86454">
              <w:t xml:space="preserve"> услуг, услуг ранней помощи, сопровождения в субъекте Российской Федерации в рамках обеспечения мероприятий по повышению удобства и комфортности их предоставления, с целью вовлечения добровольческих (волонтерских) организаций в формирование системы комплексной реабилитации и </w:t>
            </w:r>
            <w:proofErr w:type="spellStart"/>
            <w:r w:rsidRPr="00F86454">
              <w:t>абилитации</w:t>
            </w:r>
            <w:proofErr w:type="spellEnd"/>
            <w:r w:rsidRPr="00F86454">
              <w:t xml:space="preserve"> инвалидов, в том числе детей-инвалидов</w:t>
            </w:r>
          </w:p>
        </w:tc>
        <w:tc>
          <w:tcPr>
            <w:tcW w:w="1644" w:type="dxa"/>
          </w:tcPr>
          <w:p w:rsidR="00F86454" w:rsidRPr="00F86454" w:rsidRDefault="00F86454" w:rsidP="00F86454">
            <w:pPr>
              <w:pStyle w:val="ConsPlusNormal"/>
              <w:jc w:val="center"/>
            </w:pPr>
            <w:r w:rsidRPr="00F86454">
              <w:lastRenderedPageBreak/>
              <w:t>2021 - 2022 годы</w:t>
            </w:r>
          </w:p>
        </w:tc>
        <w:tc>
          <w:tcPr>
            <w:tcW w:w="1871" w:type="dxa"/>
          </w:tcPr>
          <w:p w:rsidR="00F86454" w:rsidRPr="00F86454" w:rsidRDefault="00F86454" w:rsidP="00F86454">
            <w:pPr>
              <w:pStyle w:val="ConsPlusNormal"/>
            </w:pPr>
            <w:r w:rsidRPr="00F86454">
              <w:t xml:space="preserve">Министерство социальной политики и труда Удмуртской Республики во </w:t>
            </w:r>
            <w:r w:rsidRPr="00F86454">
              <w:lastRenderedPageBreak/>
              <w:t>взаимодействии с исполнительными органами государственной власти Удмуртской Республики и социально ориентированными некоммерческими организациями</w:t>
            </w:r>
          </w:p>
        </w:tc>
        <w:tc>
          <w:tcPr>
            <w:tcW w:w="1928" w:type="dxa"/>
          </w:tcPr>
          <w:p w:rsidR="00F86454" w:rsidRPr="00F86454" w:rsidRDefault="00F86454" w:rsidP="00F86454">
            <w:pPr>
              <w:pStyle w:val="ConsPlusNormal"/>
            </w:pPr>
            <w:r w:rsidRPr="00F86454">
              <w:lastRenderedPageBreak/>
              <w:t xml:space="preserve">Создание условий для привлечения дополнительных ресурсов для оказания </w:t>
            </w:r>
            <w:r w:rsidRPr="00F86454">
              <w:lastRenderedPageBreak/>
              <w:t>всесторонней поддержки семей целевой группы</w:t>
            </w:r>
          </w:p>
        </w:tc>
        <w:tc>
          <w:tcPr>
            <w:tcW w:w="1191" w:type="dxa"/>
          </w:tcPr>
          <w:p w:rsidR="00F86454" w:rsidRPr="00F86454" w:rsidRDefault="00F86454" w:rsidP="00F86454">
            <w:pPr>
              <w:pStyle w:val="ConsPlusNormal"/>
              <w:jc w:val="center"/>
            </w:pPr>
            <w:r w:rsidRPr="00F86454">
              <w:lastRenderedPageBreak/>
              <w:t>0,00</w:t>
            </w:r>
          </w:p>
        </w:tc>
        <w:tc>
          <w:tcPr>
            <w:tcW w:w="1587" w:type="dxa"/>
          </w:tcPr>
          <w:p w:rsidR="00F86454" w:rsidRPr="00F86454" w:rsidRDefault="00F86454" w:rsidP="00F86454">
            <w:pPr>
              <w:pStyle w:val="ConsPlusNormal"/>
              <w:jc w:val="center"/>
            </w:pPr>
            <w:r w:rsidRPr="00F86454">
              <w:t>0,00</w:t>
            </w:r>
          </w:p>
        </w:tc>
        <w:tc>
          <w:tcPr>
            <w:tcW w:w="1417" w:type="dxa"/>
          </w:tcPr>
          <w:p w:rsidR="00F86454" w:rsidRPr="00F86454" w:rsidRDefault="00F86454" w:rsidP="00F86454">
            <w:pPr>
              <w:pStyle w:val="ConsPlusNormal"/>
              <w:jc w:val="center"/>
            </w:pPr>
            <w:r w:rsidRPr="00F86454">
              <w:t>0,00</w:t>
            </w:r>
          </w:p>
        </w:tc>
        <w:tc>
          <w:tcPr>
            <w:tcW w:w="1814" w:type="dxa"/>
          </w:tcPr>
          <w:p w:rsidR="00F86454" w:rsidRPr="00F86454" w:rsidRDefault="00F86454" w:rsidP="00F86454">
            <w:pPr>
              <w:pStyle w:val="ConsPlusNormal"/>
              <w:jc w:val="center"/>
            </w:pPr>
            <w:r w:rsidRPr="00F86454">
              <w:t>0,00</w:t>
            </w:r>
          </w:p>
        </w:tc>
        <w:tc>
          <w:tcPr>
            <w:tcW w:w="1361" w:type="dxa"/>
          </w:tcPr>
          <w:p w:rsidR="00F86454" w:rsidRPr="00F86454" w:rsidRDefault="00F86454" w:rsidP="00F86454">
            <w:pPr>
              <w:pStyle w:val="ConsPlusNormal"/>
              <w:jc w:val="center"/>
            </w:pPr>
            <w:r w:rsidRPr="00F86454">
              <w:t>0,00</w:t>
            </w:r>
          </w:p>
        </w:tc>
        <w:tc>
          <w:tcPr>
            <w:tcW w:w="1587" w:type="dxa"/>
          </w:tcPr>
          <w:p w:rsidR="00F86454" w:rsidRPr="00F86454" w:rsidRDefault="00F86454" w:rsidP="00F86454">
            <w:pPr>
              <w:pStyle w:val="ConsPlusNormal"/>
            </w:pPr>
          </w:p>
        </w:tc>
      </w:tr>
      <w:tr w:rsidR="00F86454" w:rsidRPr="00F86454">
        <w:tc>
          <w:tcPr>
            <w:tcW w:w="567" w:type="dxa"/>
          </w:tcPr>
          <w:p w:rsidR="00F86454" w:rsidRPr="00F86454" w:rsidRDefault="00F86454" w:rsidP="00F86454">
            <w:pPr>
              <w:pStyle w:val="ConsPlusNormal"/>
              <w:jc w:val="center"/>
            </w:pPr>
            <w:r w:rsidRPr="00F86454">
              <w:lastRenderedPageBreak/>
              <w:t>39</w:t>
            </w:r>
          </w:p>
        </w:tc>
        <w:tc>
          <w:tcPr>
            <w:tcW w:w="454"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06</w:t>
            </w:r>
          </w:p>
        </w:tc>
        <w:tc>
          <w:tcPr>
            <w:tcW w:w="454" w:type="dxa"/>
          </w:tcPr>
          <w:p w:rsidR="00F86454" w:rsidRPr="00F86454" w:rsidRDefault="00F86454" w:rsidP="00F86454">
            <w:pPr>
              <w:pStyle w:val="ConsPlusNormal"/>
              <w:jc w:val="center"/>
            </w:pPr>
            <w:r w:rsidRPr="00F86454">
              <w:t>08</w:t>
            </w:r>
          </w:p>
        </w:tc>
        <w:tc>
          <w:tcPr>
            <w:tcW w:w="2324" w:type="dxa"/>
          </w:tcPr>
          <w:p w:rsidR="00F86454" w:rsidRPr="00F86454" w:rsidRDefault="00F86454" w:rsidP="00F86454">
            <w:pPr>
              <w:pStyle w:val="ConsPlusNormal"/>
            </w:pPr>
            <w:r w:rsidRPr="00F86454">
              <w:t xml:space="preserve">Проведение мероприятий по созданию новых или адаптации имеющихся электронных сервисов для обеспечения предоставления в федеральный реестр </w:t>
            </w:r>
            <w:r w:rsidRPr="00F86454">
              <w:lastRenderedPageBreak/>
              <w:t>инвалидов сведений и последующего их использования для предоставления инвалидам, в том числе детям-инвалидам, государственных и муниципальных услуг и выполнения государственных и муниципальных функций</w:t>
            </w:r>
          </w:p>
        </w:tc>
        <w:tc>
          <w:tcPr>
            <w:tcW w:w="1644" w:type="dxa"/>
          </w:tcPr>
          <w:p w:rsidR="00F86454" w:rsidRPr="00F86454" w:rsidRDefault="00F86454" w:rsidP="00F86454">
            <w:pPr>
              <w:pStyle w:val="ConsPlusNormal"/>
              <w:jc w:val="center"/>
            </w:pPr>
            <w:r w:rsidRPr="00F86454">
              <w:lastRenderedPageBreak/>
              <w:t>2021 - 2022 годы</w:t>
            </w:r>
          </w:p>
        </w:tc>
        <w:tc>
          <w:tcPr>
            <w:tcW w:w="1871"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928" w:type="dxa"/>
          </w:tcPr>
          <w:p w:rsidR="00F86454" w:rsidRPr="00F86454" w:rsidRDefault="00F86454" w:rsidP="00F86454">
            <w:pPr>
              <w:pStyle w:val="ConsPlusNormal"/>
            </w:pPr>
            <w:r w:rsidRPr="00F86454">
              <w:t xml:space="preserve">Оптимизация предоставления в федеральный реестр инвалидов сведений с целью последующего их использования для </w:t>
            </w:r>
            <w:r w:rsidRPr="00F86454">
              <w:lastRenderedPageBreak/>
              <w:t>предоставления инвалидам, в том числе детям-инвалидам, государственных и муниципальных услуг и выполнения государственных и муниципальных функций</w:t>
            </w:r>
          </w:p>
        </w:tc>
        <w:tc>
          <w:tcPr>
            <w:tcW w:w="1191" w:type="dxa"/>
          </w:tcPr>
          <w:p w:rsidR="00F86454" w:rsidRPr="00F86454" w:rsidRDefault="00F86454" w:rsidP="00F86454">
            <w:pPr>
              <w:pStyle w:val="ConsPlusNormal"/>
              <w:jc w:val="center"/>
            </w:pPr>
            <w:r w:rsidRPr="00F86454">
              <w:lastRenderedPageBreak/>
              <w:t>0,00</w:t>
            </w:r>
          </w:p>
        </w:tc>
        <w:tc>
          <w:tcPr>
            <w:tcW w:w="1587" w:type="dxa"/>
          </w:tcPr>
          <w:p w:rsidR="00F86454" w:rsidRPr="00F86454" w:rsidRDefault="00F86454" w:rsidP="00F86454">
            <w:pPr>
              <w:pStyle w:val="ConsPlusNormal"/>
              <w:jc w:val="center"/>
            </w:pPr>
            <w:r w:rsidRPr="00F86454">
              <w:t>0,00</w:t>
            </w:r>
          </w:p>
        </w:tc>
        <w:tc>
          <w:tcPr>
            <w:tcW w:w="1417" w:type="dxa"/>
          </w:tcPr>
          <w:p w:rsidR="00F86454" w:rsidRPr="00F86454" w:rsidRDefault="00F86454" w:rsidP="00F86454">
            <w:pPr>
              <w:pStyle w:val="ConsPlusNormal"/>
              <w:jc w:val="center"/>
            </w:pPr>
            <w:r w:rsidRPr="00F86454">
              <w:t>0,00</w:t>
            </w:r>
          </w:p>
        </w:tc>
        <w:tc>
          <w:tcPr>
            <w:tcW w:w="1814" w:type="dxa"/>
          </w:tcPr>
          <w:p w:rsidR="00F86454" w:rsidRPr="00F86454" w:rsidRDefault="00F86454" w:rsidP="00F86454">
            <w:pPr>
              <w:pStyle w:val="ConsPlusNormal"/>
              <w:jc w:val="center"/>
            </w:pPr>
            <w:r w:rsidRPr="00F86454">
              <w:t>0,00</w:t>
            </w:r>
          </w:p>
        </w:tc>
        <w:tc>
          <w:tcPr>
            <w:tcW w:w="1361" w:type="dxa"/>
          </w:tcPr>
          <w:p w:rsidR="00F86454" w:rsidRPr="00F86454" w:rsidRDefault="00F86454" w:rsidP="00F86454">
            <w:pPr>
              <w:pStyle w:val="ConsPlusNormal"/>
              <w:jc w:val="center"/>
            </w:pPr>
            <w:r w:rsidRPr="00F86454">
              <w:t>0,00</w:t>
            </w:r>
          </w:p>
        </w:tc>
        <w:tc>
          <w:tcPr>
            <w:tcW w:w="1587" w:type="dxa"/>
          </w:tcPr>
          <w:p w:rsidR="00F86454" w:rsidRPr="00F86454" w:rsidRDefault="00F86454" w:rsidP="00F86454">
            <w:pPr>
              <w:pStyle w:val="ConsPlusNormal"/>
            </w:pPr>
          </w:p>
        </w:tc>
      </w:tr>
      <w:tr w:rsidR="00F86454" w:rsidRPr="00F86454">
        <w:tc>
          <w:tcPr>
            <w:tcW w:w="567" w:type="dxa"/>
          </w:tcPr>
          <w:p w:rsidR="00F86454" w:rsidRPr="00F86454" w:rsidRDefault="00F86454" w:rsidP="00F86454">
            <w:pPr>
              <w:pStyle w:val="ConsPlusNormal"/>
              <w:jc w:val="center"/>
            </w:pPr>
            <w:r w:rsidRPr="00F86454">
              <w:lastRenderedPageBreak/>
              <w:t>39</w:t>
            </w:r>
          </w:p>
        </w:tc>
        <w:tc>
          <w:tcPr>
            <w:tcW w:w="454"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06</w:t>
            </w:r>
          </w:p>
        </w:tc>
        <w:tc>
          <w:tcPr>
            <w:tcW w:w="454" w:type="dxa"/>
          </w:tcPr>
          <w:p w:rsidR="00F86454" w:rsidRPr="00F86454" w:rsidRDefault="00F86454" w:rsidP="00F86454">
            <w:pPr>
              <w:pStyle w:val="ConsPlusNormal"/>
              <w:jc w:val="center"/>
            </w:pPr>
            <w:r w:rsidRPr="00F86454">
              <w:t>09</w:t>
            </w:r>
          </w:p>
        </w:tc>
        <w:tc>
          <w:tcPr>
            <w:tcW w:w="2324" w:type="dxa"/>
          </w:tcPr>
          <w:p w:rsidR="00F86454" w:rsidRPr="00F86454" w:rsidRDefault="00F86454" w:rsidP="00F86454">
            <w:pPr>
              <w:pStyle w:val="ConsPlusNormal"/>
            </w:pPr>
            <w:r w:rsidRPr="00F86454">
              <w:t>Оснащение реабилитационным оборудованием организаций и реабилитационных центров (отделений) для оказания услуг ранней помощи детям-инвалидам и детям с ограниченными возможностями здоровья в возрасте от рождения до 3 лет</w:t>
            </w:r>
          </w:p>
        </w:tc>
        <w:tc>
          <w:tcPr>
            <w:tcW w:w="1644" w:type="dxa"/>
          </w:tcPr>
          <w:p w:rsidR="00F86454" w:rsidRPr="00F86454" w:rsidRDefault="00F86454" w:rsidP="00F86454">
            <w:pPr>
              <w:pStyle w:val="ConsPlusNormal"/>
              <w:jc w:val="center"/>
            </w:pPr>
            <w:r w:rsidRPr="00F86454">
              <w:t>2021 - 2022 годы</w:t>
            </w:r>
          </w:p>
        </w:tc>
        <w:tc>
          <w:tcPr>
            <w:tcW w:w="1871" w:type="dxa"/>
          </w:tcPr>
          <w:p w:rsidR="00F86454" w:rsidRPr="00F86454" w:rsidRDefault="00F86454" w:rsidP="00F86454">
            <w:pPr>
              <w:pStyle w:val="ConsPlusNormal"/>
            </w:pPr>
            <w:r w:rsidRPr="00F86454">
              <w:t>Министерство социальной политики и труда Удмуртской Республики, Министерство образования и науки Удмуртской Республики, Министерство здравоохранения Удмуртской Республики во взаимодействии с социально ориентированными некоммерческими организациями</w:t>
            </w:r>
          </w:p>
        </w:tc>
        <w:tc>
          <w:tcPr>
            <w:tcW w:w="1928" w:type="dxa"/>
          </w:tcPr>
          <w:p w:rsidR="00F86454" w:rsidRPr="00F86454" w:rsidRDefault="00F86454" w:rsidP="00F86454">
            <w:pPr>
              <w:pStyle w:val="ConsPlusNormal"/>
            </w:pPr>
            <w:r w:rsidRPr="00F86454">
              <w:t xml:space="preserve">Открытие и развитие деятельности служб ранней помощи на базе организаций социального обслуживания населения, образовательных организаций, организаций здравоохранения. Повышение доступности услуг ранней помощи. Профилактика инвалидности у детей раннего возраста, </w:t>
            </w:r>
            <w:r w:rsidRPr="00F86454">
              <w:lastRenderedPageBreak/>
              <w:t xml:space="preserve">имеющих нарушения развития или риск их появления в более старшем возрасте. Предоставление комплексной медико-социальной и психолого-педагогической помощи семьям, воспитывающим таких детей в целях содействия их оптимальному развитию, социальной адаптации и интеграции в общество. Организация работы междисциплинарной команды специалистов по предоставлению услуг ранней помощи детям целевой группы и их родителям. Развитие </w:t>
            </w:r>
            <w:r w:rsidRPr="00F86454">
              <w:lastRenderedPageBreak/>
              <w:t>межведомственного взаимодействия при оказании помощи детям, имеющим ограничения жизнедеятельности, и их родителям, обеспечение преемственности оказываемой помощи</w:t>
            </w:r>
          </w:p>
        </w:tc>
        <w:tc>
          <w:tcPr>
            <w:tcW w:w="1191" w:type="dxa"/>
          </w:tcPr>
          <w:p w:rsidR="00F86454" w:rsidRPr="00F86454" w:rsidRDefault="00F86454" w:rsidP="00F86454">
            <w:pPr>
              <w:pStyle w:val="ConsPlusNormal"/>
              <w:jc w:val="center"/>
            </w:pPr>
            <w:r w:rsidRPr="00F86454">
              <w:lastRenderedPageBreak/>
              <w:t>810,29</w:t>
            </w:r>
          </w:p>
        </w:tc>
        <w:tc>
          <w:tcPr>
            <w:tcW w:w="1587" w:type="dxa"/>
          </w:tcPr>
          <w:p w:rsidR="00F86454" w:rsidRPr="00F86454" w:rsidRDefault="00F86454" w:rsidP="00F86454">
            <w:pPr>
              <w:pStyle w:val="ConsPlusNormal"/>
              <w:jc w:val="center"/>
            </w:pPr>
            <w:r w:rsidRPr="00F86454">
              <w:t>656,35</w:t>
            </w:r>
          </w:p>
        </w:tc>
        <w:tc>
          <w:tcPr>
            <w:tcW w:w="1417" w:type="dxa"/>
          </w:tcPr>
          <w:p w:rsidR="00F86454" w:rsidRPr="00F86454" w:rsidRDefault="00F86454" w:rsidP="00F86454">
            <w:pPr>
              <w:pStyle w:val="ConsPlusNormal"/>
              <w:jc w:val="center"/>
            </w:pPr>
            <w:r w:rsidRPr="00F86454">
              <w:t>153,94</w:t>
            </w:r>
          </w:p>
        </w:tc>
        <w:tc>
          <w:tcPr>
            <w:tcW w:w="1814" w:type="dxa"/>
          </w:tcPr>
          <w:p w:rsidR="00F86454" w:rsidRPr="00F86454" w:rsidRDefault="00F86454" w:rsidP="00F86454">
            <w:pPr>
              <w:pStyle w:val="ConsPlusNormal"/>
              <w:jc w:val="center"/>
            </w:pPr>
            <w:r w:rsidRPr="00F86454">
              <w:t>0,00</w:t>
            </w:r>
          </w:p>
        </w:tc>
        <w:tc>
          <w:tcPr>
            <w:tcW w:w="1361" w:type="dxa"/>
          </w:tcPr>
          <w:p w:rsidR="00F86454" w:rsidRPr="00F86454" w:rsidRDefault="00F86454" w:rsidP="00F86454">
            <w:pPr>
              <w:pStyle w:val="ConsPlusNormal"/>
              <w:jc w:val="center"/>
            </w:pPr>
            <w:r w:rsidRPr="00F86454">
              <w:t>0,00</w:t>
            </w:r>
          </w:p>
        </w:tc>
        <w:tc>
          <w:tcPr>
            <w:tcW w:w="1587" w:type="dxa"/>
          </w:tcPr>
          <w:p w:rsidR="00F86454" w:rsidRPr="00F86454" w:rsidRDefault="00F86454" w:rsidP="00F86454">
            <w:pPr>
              <w:pStyle w:val="ConsPlusNormal"/>
            </w:pPr>
          </w:p>
        </w:tc>
      </w:tr>
      <w:tr w:rsidR="00F86454" w:rsidRPr="00F86454">
        <w:tc>
          <w:tcPr>
            <w:tcW w:w="567" w:type="dxa"/>
          </w:tcPr>
          <w:p w:rsidR="00F86454" w:rsidRPr="00F86454" w:rsidRDefault="00F86454" w:rsidP="00F86454">
            <w:pPr>
              <w:pStyle w:val="ConsPlusNormal"/>
              <w:jc w:val="center"/>
            </w:pPr>
            <w:r w:rsidRPr="00F86454">
              <w:lastRenderedPageBreak/>
              <w:t>39</w:t>
            </w:r>
          </w:p>
        </w:tc>
        <w:tc>
          <w:tcPr>
            <w:tcW w:w="454"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06</w:t>
            </w:r>
          </w:p>
        </w:tc>
        <w:tc>
          <w:tcPr>
            <w:tcW w:w="454" w:type="dxa"/>
          </w:tcPr>
          <w:p w:rsidR="00F86454" w:rsidRPr="00F86454" w:rsidRDefault="00F86454" w:rsidP="00F86454">
            <w:pPr>
              <w:pStyle w:val="ConsPlusNormal"/>
              <w:jc w:val="center"/>
            </w:pPr>
            <w:r w:rsidRPr="00F86454">
              <w:t>11</w:t>
            </w:r>
          </w:p>
        </w:tc>
        <w:tc>
          <w:tcPr>
            <w:tcW w:w="2324" w:type="dxa"/>
          </w:tcPr>
          <w:p w:rsidR="00F86454" w:rsidRPr="00F86454" w:rsidRDefault="00F86454" w:rsidP="00F86454">
            <w:pPr>
              <w:pStyle w:val="ConsPlusNormal"/>
            </w:pPr>
            <w:r w:rsidRPr="00F86454">
              <w:t>Организация обучения специалистов организаций социального обслуживания и медицинских организаций по вопросам внедрения современных реабилитационных методик в системе ранней помощи</w:t>
            </w:r>
          </w:p>
        </w:tc>
        <w:tc>
          <w:tcPr>
            <w:tcW w:w="1644" w:type="dxa"/>
          </w:tcPr>
          <w:p w:rsidR="00F86454" w:rsidRPr="00F86454" w:rsidRDefault="00F86454" w:rsidP="00F86454">
            <w:pPr>
              <w:pStyle w:val="ConsPlusNormal"/>
              <w:jc w:val="center"/>
            </w:pPr>
            <w:r w:rsidRPr="00F86454">
              <w:t>2021 - 2022 годы</w:t>
            </w:r>
          </w:p>
        </w:tc>
        <w:tc>
          <w:tcPr>
            <w:tcW w:w="1871" w:type="dxa"/>
          </w:tcPr>
          <w:p w:rsidR="00F86454" w:rsidRPr="00F86454" w:rsidRDefault="00F86454" w:rsidP="00F86454">
            <w:pPr>
              <w:pStyle w:val="ConsPlusNormal"/>
            </w:pPr>
            <w:r w:rsidRPr="00F86454">
              <w:t>Министерство социальной политики и труда Удмуртской Республики, Министерство здравоохранения Удмуртской Республики</w:t>
            </w:r>
          </w:p>
        </w:tc>
        <w:tc>
          <w:tcPr>
            <w:tcW w:w="1928" w:type="dxa"/>
          </w:tcPr>
          <w:p w:rsidR="00F86454" w:rsidRPr="00F86454" w:rsidRDefault="00F86454" w:rsidP="00F86454">
            <w:pPr>
              <w:pStyle w:val="ConsPlusNormal"/>
            </w:pPr>
            <w:r w:rsidRPr="00F86454">
              <w:t>Повышение профессиональной компетентности и уровня квалификации специалистов, оказывающих услуги ранней помощи</w:t>
            </w:r>
          </w:p>
        </w:tc>
        <w:tc>
          <w:tcPr>
            <w:tcW w:w="1191" w:type="dxa"/>
          </w:tcPr>
          <w:p w:rsidR="00F86454" w:rsidRPr="00F86454" w:rsidRDefault="00F86454" w:rsidP="00F86454">
            <w:pPr>
              <w:pStyle w:val="ConsPlusNormal"/>
              <w:jc w:val="center"/>
            </w:pPr>
            <w:r w:rsidRPr="00F86454">
              <w:t>0,00</w:t>
            </w:r>
          </w:p>
        </w:tc>
        <w:tc>
          <w:tcPr>
            <w:tcW w:w="1587" w:type="dxa"/>
          </w:tcPr>
          <w:p w:rsidR="00F86454" w:rsidRPr="00F86454" w:rsidRDefault="00F86454" w:rsidP="00F86454">
            <w:pPr>
              <w:pStyle w:val="ConsPlusNormal"/>
              <w:jc w:val="center"/>
            </w:pPr>
            <w:r w:rsidRPr="00F86454">
              <w:t>0,00</w:t>
            </w:r>
          </w:p>
        </w:tc>
        <w:tc>
          <w:tcPr>
            <w:tcW w:w="1417" w:type="dxa"/>
          </w:tcPr>
          <w:p w:rsidR="00F86454" w:rsidRPr="00F86454" w:rsidRDefault="00F86454" w:rsidP="00F86454">
            <w:pPr>
              <w:pStyle w:val="ConsPlusNormal"/>
              <w:jc w:val="center"/>
            </w:pPr>
            <w:r w:rsidRPr="00F86454">
              <w:t>0,00</w:t>
            </w:r>
          </w:p>
        </w:tc>
        <w:tc>
          <w:tcPr>
            <w:tcW w:w="1814" w:type="dxa"/>
          </w:tcPr>
          <w:p w:rsidR="00F86454" w:rsidRPr="00F86454" w:rsidRDefault="00F86454" w:rsidP="00F86454">
            <w:pPr>
              <w:pStyle w:val="ConsPlusNormal"/>
              <w:jc w:val="center"/>
            </w:pPr>
            <w:r w:rsidRPr="00F86454">
              <w:t>0,00</w:t>
            </w:r>
          </w:p>
        </w:tc>
        <w:tc>
          <w:tcPr>
            <w:tcW w:w="1361" w:type="dxa"/>
          </w:tcPr>
          <w:p w:rsidR="00F86454" w:rsidRPr="00F86454" w:rsidRDefault="00F86454" w:rsidP="00F86454">
            <w:pPr>
              <w:pStyle w:val="ConsPlusNormal"/>
              <w:jc w:val="center"/>
            </w:pPr>
            <w:r w:rsidRPr="00F86454">
              <w:t>0,00</w:t>
            </w:r>
          </w:p>
        </w:tc>
        <w:tc>
          <w:tcPr>
            <w:tcW w:w="1587" w:type="dxa"/>
          </w:tcPr>
          <w:p w:rsidR="00F86454" w:rsidRPr="00F86454" w:rsidRDefault="00F86454" w:rsidP="00F86454">
            <w:pPr>
              <w:pStyle w:val="ConsPlusNormal"/>
            </w:pPr>
          </w:p>
        </w:tc>
      </w:tr>
      <w:tr w:rsidR="00F86454" w:rsidRPr="00F86454">
        <w:tc>
          <w:tcPr>
            <w:tcW w:w="567" w:type="dxa"/>
          </w:tcPr>
          <w:p w:rsidR="00F86454" w:rsidRPr="00F86454" w:rsidRDefault="00F86454" w:rsidP="00F86454">
            <w:pPr>
              <w:pStyle w:val="ConsPlusNormal"/>
              <w:jc w:val="center"/>
            </w:pPr>
            <w:r w:rsidRPr="00F86454">
              <w:t>39</w:t>
            </w:r>
          </w:p>
        </w:tc>
        <w:tc>
          <w:tcPr>
            <w:tcW w:w="454"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06</w:t>
            </w:r>
          </w:p>
        </w:tc>
        <w:tc>
          <w:tcPr>
            <w:tcW w:w="454" w:type="dxa"/>
          </w:tcPr>
          <w:p w:rsidR="00F86454" w:rsidRPr="00F86454" w:rsidRDefault="00F86454" w:rsidP="00F86454">
            <w:pPr>
              <w:pStyle w:val="ConsPlusNormal"/>
              <w:jc w:val="center"/>
            </w:pPr>
            <w:r w:rsidRPr="00F86454">
              <w:t>14</w:t>
            </w:r>
          </w:p>
        </w:tc>
        <w:tc>
          <w:tcPr>
            <w:tcW w:w="2324" w:type="dxa"/>
          </w:tcPr>
          <w:p w:rsidR="00F86454" w:rsidRPr="00F86454" w:rsidRDefault="00F86454" w:rsidP="00F86454">
            <w:pPr>
              <w:pStyle w:val="ConsPlusNormal"/>
            </w:pPr>
            <w:r w:rsidRPr="00F86454">
              <w:t xml:space="preserve">Организация комплексного сопровождения детей с тяжелыми множественными нарушениями развития, в том числе с расстройствами </w:t>
            </w:r>
            <w:r w:rsidRPr="00F86454">
              <w:lastRenderedPageBreak/>
              <w:t>аутистического спектра</w:t>
            </w:r>
          </w:p>
        </w:tc>
        <w:tc>
          <w:tcPr>
            <w:tcW w:w="1644" w:type="dxa"/>
          </w:tcPr>
          <w:p w:rsidR="00F86454" w:rsidRPr="00F86454" w:rsidRDefault="00F86454" w:rsidP="00F86454">
            <w:pPr>
              <w:pStyle w:val="ConsPlusNormal"/>
              <w:jc w:val="center"/>
            </w:pPr>
            <w:r w:rsidRPr="00F86454">
              <w:lastRenderedPageBreak/>
              <w:t>2021 - 2022 годы</w:t>
            </w:r>
          </w:p>
        </w:tc>
        <w:tc>
          <w:tcPr>
            <w:tcW w:w="1871" w:type="dxa"/>
          </w:tcPr>
          <w:p w:rsidR="00F86454" w:rsidRPr="00F86454" w:rsidRDefault="00F86454" w:rsidP="00F86454">
            <w:pPr>
              <w:pStyle w:val="ConsPlusNormal"/>
            </w:pPr>
            <w:r w:rsidRPr="00F86454">
              <w:t xml:space="preserve">Министерство социальной политики и труда Удмуртской Республики, Министерство здравоохранения Удмуртской </w:t>
            </w:r>
            <w:r w:rsidRPr="00F86454">
              <w:lastRenderedPageBreak/>
              <w:t>Республики</w:t>
            </w:r>
          </w:p>
        </w:tc>
        <w:tc>
          <w:tcPr>
            <w:tcW w:w="1928" w:type="dxa"/>
          </w:tcPr>
          <w:p w:rsidR="00F86454" w:rsidRPr="00F86454" w:rsidRDefault="00F86454" w:rsidP="00F86454">
            <w:pPr>
              <w:pStyle w:val="ConsPlusNormal"/>
            </w:pPr>
            <w:r w:rsidRPr="00F86454">
              <w:lastRenderedPageBreak/>
              <w:t xml:space="preserve">Разработка и реализация комплексных программ сопровождения детей с тяжелыми множественными нарушениями </w:t>
            </w:r>
            <w:r w:rsidRPr="00F86454">
              <w:lastRenderedPageBreak/>
              <w:t xml:space="preserve">развития. Разработка и реализация комплексных программ сопровождения ребенка и его семьи, разработка и реализация индивидуальной программы реабилитации и </w:t>
            </w:r>
            <w:proofErr w:type="spellStart"/>
            <w:r w:rsidRPr="00F86454">
              <w:t>абилитации</w:t>
            </w:r>
            <w:proofErr w:type="spellEnd"/>
            <w:r w:rsidRPr="00F86454">
              <w:t xml:space="preserve"> ребенка, имеющего проблемы в развитии</w:t>
            </w:r>
          </w:p>
        </w:tc>
        <w:tc>
          <w:tcPr>
            <w:tcW w:w="1191" w:type="dxa"/>
          </w:tcPr>
          <w:p w:rsidR="00F86454" w:rsidRPr="00F86454" w:rsidRDefault="00F86454" w:rsidP="00F86454">
            <w:pPr>
              <w:pStyle w:val="ConsPlusNormal"/>
              <w:jc w:val="center"/>
            </w:pPr>
            <w:r w:rsidRPr="00F86454">
              <w:lastRenderedPageBreak/>
              <w:t>0,00</w:t>
            </w:r>
          </w:p>
        </w:tc>
        <w:tc>
          <w:tcPr>
            <w:tcW w:w="1587" w:type="dxa"/>
          </w:tcPr>
          <w:p w:rsidR="00F86454" w:rsidRPr="00F86454" w:rsidRDefault="00F86454" w:rsidP="00F86454">
            <w:pPr>
              <w:pStyle w:val="ConsPlusNormal"/>
              <w:jc w:val="center"/>
            </w:pPr>
            <w:r w:rsidRPr="00F86454">
              <w:t>0,00</w:t>
            </w:r>
          </w:p>
        </w:tc>
        <w:tc>
          <w:tcPr>
            <w:tcW w:w="1417" w:type="dxa"/>
          </w:tcPr>
          <w:p w:rsidR="00F86454" w:rsidRPr="00F86454" w:rsidRDefault="00F86454" w:rsidP="00F86454">
            <w:pPr>
              <w:pStyle w:val="ConsPlusNormal"/>
              <w:jc w:val="center"/>
            </w:pPr>
            <w:r w:rsidRPr="00F86454">
              <w:t>0,00</w:t>
            </w:r>
          </w:p>
        </w:tc>
        <w:tc>
          <w:tcPr>
            <w:tcW w:w="1814" w:type="dxa"/>
          </w:tcPr>
          <w:p w:rsidR="00F86454" w:rsidRPr="00F86454" w:rsidRDefault="00F86454" w:rsidP="00F86454">
            <w:pPr>
              <w:pStyle w:val="ConsPlusNormal"/>
              <w:jc w:val="center"/>
            </w:pPr>
            <w:r w:rsidRPr="00F86454">
              <w:t>0,00</w:t>
            </w:r>
          </w:p>
        </w:tc>
        <w:tc>
          <w:tcPr>
            <w:tcW w:w="1361" w:type="dxa"/>
          </w:tcPr>
          <w:p w:rsidR="00F86454" w:rsidRPr="00F86454" w:rsidRDefault="00F86454" w:rsidP="00F86454">
            <w:pPr>
              <w:pStyle w:val="ConsPlusNormal"/>
              <w:jc w:val="center"/>
            </w:pPr>
            <w:r w:rsidRPr="00F86454">
              <w:t>0,00</w:t>
            </w:r>
          </w:p>
        </w:tc>
        <w:tc>
          <w:tcPr>
            <w:tcW w:w="1587" w:type="dxa"/>
          </w:tcPr>
          <w:p w:rsidR="00F86454" w:rsidRPr="00F86454" w:rsidRDefault="00F86454" w:rsidP="00F86454">
            <w:pPr>
              <w:pStyle w:val="ConsPlusNormal"/>
            </w:pPr>
          </w:p>
        </w:tc>
      </w:tr>
      <w:tr w:rsidR="00F86454" w:rsidRPr="00F86454">
        <w:tc>
          <w:tcPr>
            <w:tcW w:w="567" w:type="dxa"/>
          </w:tcPr>
          <w:p w:rsidR="00F86454" w:rsidRPr="00F86454" w:rsidRDefault="00F86454" w:rsidP="00F86454">
            <w:pPr>
              <w:pStyle w:val="ConsPlusNormal"/>
              <w:jc w:val="center"/>
            </w:pPr>
            <w:r w:rsidRPr="00F86454">
              <w:lastRenderedPageBreak/>
              <w:t>39</w:t>
            </w:r>
          </w:p>
        </w:tc>
        <w:tc>
          <w:tcPr>
            <w:tcW w:w="454" w:type="dxa"/>
          </w:tcPr>
          <w:p w:rsidR="00F86454" w:rsidRPr="00F86454" w:rsidRDefault="00F86454" w:rsidP="00F86454">
            <w:pPr>
              <w:pStyle w:val="ConsPlusNormal"/>
              <w:jc w:val="center"/>
            </w:pPr>
            <w:r w:rsidRPr="00F86454">
              <w:t>2</w:t>
            </w:r>
          </w:p>
        </w:tc>
        <w:tc>
          <w:tcPr>
            <w:tcW w:w="510" w:type="dxa"/>
          </w:tcPr>
          <w:p w:rsidR="00F86454" w:rsidRPr="00F86454" w:rsidRDefault="00F86454" w:rsidP="00F86454">
            <w:pPr>
              <w:pStyle w:val="ConsPlusNormal"/>
              <w:jc w:val="center"/>
            </w:pPr>
            <w:r w:rsidRPr="00F86454">
              <w:t>06</w:t>
            </w:r>
          </w:p>
        </w:tc>
        <w:tc>
          <w:tcPr>
            <w:tcW w:w="454" w:type="dxa"/>
          </w:tcPr>
          <w:p w:rsidR="00F86454" w:rsidRPr="00F86454" w:rsidRDefault="00F86454" w:rsidP="00F86454">
            <w:pPr>
              <w:pStyle w:val="ConsPlusNormal"/>
              <w:jc w:val="center"/>
            </w:pPr>
            <w:r w:rsidRPr="00F86454">
              <w:t>15</w:t>
            </w:r>
          </w:p>
        </w:tc>
        <w:tc>
          <w:tcPr>
            <w:tcW w:w="2324" w:type="dxa"/>
          </w:tcPr>
          <w:p w:rsidR="00F86454" w:rsidRPr="00F86454" w:rsidRDefault="00F86454" w:rsidP="00F86454">
            <w:pPr>
              <w:pStyle w:val="ConsPlusNormal"/>
            </w:pPr>
            <w:r w:rsidRPr="00F86454">
              <w:t xml:space="preserve">Укомплектование организаций, осуществляющих социальную и профессиональную реабилитацию инвалидов, в том числе детей-инвалидов, оказывающих услуги ранней помощи и сопровождаемого проживания инвалидов специалистами соответствующего </w:t>
            </w:r>
            <w:r w:rsidRPr="00F86454">
              <w:lastRenderedPageBreak/>
              <w:t>профиля</w:t>
            </w:r>
          </w:p>
        </w:tc>
        <w:tc>
          <w:tcPr>
            <w:tcW w:w="1644" w:type="dxa"/>
          </w:tcPr>
          <w:p w:rsidR="00F86454" w:rsidRPr="00F86454" w:rsidRDefault="00F86454" w:rsidP="00F86454">
            <w:pPr>
              <w:pStyle w:val="ConsPlusNormal"/>
              <w:jc w:val="center"/>
            </w:pPr>
            <w:r w:rsidRPr="00F86454">
              <w:lastRenderedPageBreak/>
              <w:t>2021 - 2022 годы</w:t>
            </w:r>
          </w:p>
        </w:tc>
        <w:tc>
          <w:tcPr>
            <w:tcW w:w="1871"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928" w:type="dxa"/>
          </w:tcPr>
          <w:p w:rsidR="00F86454" w:rsidRPr="00F86454" w:rsidRDefault="00F86454" w:rsidP="00F86454">
            <w:pPr>
              <w:pStyle w:val="ConsPlusNormal"/>
            </w:pPr>
            <w:r w:rsidRPr="00F86454">
              <w:t>Увеличение числа организаций, осуществляющих социальную и профессиональную реабилитацию инвалидов, в том числе детей-инвалидов, укомплектованных специалистами соответствующего профиля</w:t>
            </w:r>
          </w:p>
        </w:tc>
        <w:tc>
          <w:tcPr>
            <w:tcW w:w="1191" w:type="dxa"/>
          </w:tcPr>
          <w:p w:rsidR="00F86454" w:rsidRPr="00F86454" w:rsidRDefault="00F86454" w:rsidP="00F86454">
            <w:pPr>
              <w:pStyle w:val="ConsPlusNormal"/>
              <w:jc w:val="center"/>
            </w:pPr>
            <w:r w:rsidRPr="00F86454">
              <w:t>0,00</w:t>
            </w:r>
          </w:p>
        </w:tc>
        <w:tc>
          <w:tcPr>
            <w:tcW w:w="1587" w:type="dxa"/>
          </w:tcPr>
          <w:p w:rsidR="00F86454" w:rsidRPr="00F86454" w:rsidRDefault="00F86454" w:rsidP="00F86454">
            <w:pPr>
              <w:pStyle w:val="ConsPlusNormal"/>
              <w:jc w:val="center"/>
            </w:pPr>
            <w:r w:rsidRPr="00F86454">
              <w:t>0,00</w:t>
            </w:r>
          </w:p>
        </w:tc>
        <w:tc>
          <w:tcPr>
            <w:tcW w:w="1417" w:type="dxa"/>
          </w:tcPr>
          <w:p w:rsidR="00F86454" w:rsidRPr="00F86454" w:rsidRDefault="00F86454" w:rsidP="00F86454">
            <w:pPr>
              <w:pStyle w:val="ConsPlusNormal"/>
              <w:jc w:val="center"/>
            </w:pPr>
            <w:r w:rsidRPr="00F86454">
              <w:t>0,00</w:t>
            </w:r>
          </w:p>
        </w:tc>
        <w:tc>
          <w:tcPr>
            <w:tcW w:w="1814" w:type="dxa"/>
          </w:tcPr>
          <w:p w:rsidR="00F86454" w:rsidRPr="00F86454" w:rsidRDefault="00F86454" w:rsidP="00F86454">
            <w:pPr>
              <w:pStyle w:val="ConsPlusNormal"/>
              <w:jc w:val="center"/>
            </w:pPr>
            <w:r w:rsidRPr="00F86454">
              <w:t>0,00</w:t>
            </w:r>
          </w:p>
        </w:tc>
        <w:tc>
          <w:tcPr>
            <w:tcW w:w="1361" w:type="dxa"/>
          </w:tcPr>
          <w:p w:rsidR="00F86454" w:rsidRPr="00F86454" w:rsidRDefault="00F86454" w:rsidP="00F86454">
            <w:pPr>
              <w:pStyle w:val="ConsPlusNormal"/>
              <w:jc w:val="center"/>
            </w:pPr>
            <w:r w:rsidRPr="00F86454">
              <w:t>0,00</w:t>
            </w:r>
          </w:p>
        </w:tc>
        <w:tc>
          <w:tcPr>
            <w:tcW w:w="1587" w:type="dxa"/>
          </w:tcPr>
          <w:p w:rsidR="00F86454" w:rsidRPr="00F86454" w:rsidRDefault="00F86454" w:rsidP="00F86454">
            <w:pPr>
              <w:pStyle w:val="ConsPlusNormal"/>
            </w:pPr>
          </w:p>
        </w:tc>
      </w:tr>
    </w:tbl>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jc w:val="right"/>
        <w:outlineLvl w:val="1"/>
      </w:pPr>
      <w:r w:rsidRPr="00F86454">
        <w:t>Приложение 14</w:t>
      </w:r>
    </w:p>
    <w:p w:rsidR="00F86454" w:rsidRPr="00F86454" w:rsidRDefault="00F86454" w:rsidP="00F86454">
      <w:pPr>
        <w:pStyle w:val="ConsPlusNormal"/>
        <w:jc w:val="right"/>
      </w:pPr>
      <w:r w:rsidRPr="00F86454">
        <w:t>к государственной программе</w:t>
      </w:r>
    </w:p>
    <w:p w:rsidR="00F86454" w:rsidRPr="00F86454" w:rsidRDefault="00F86454" w:rsidP="00F86454">
      <w:pPr>
        <w:pStyle w:val="ConsPlusNormal"/>
        <w:jc w:val="right"/>
      </w:pPr>
      <w:r w:rsidRPr="00F86454">
        <w:t>Удмуртской Республики</w:t>
      </w:r>
    </w:p>
    <w:p w:rsidR="00F86454" w:rsidRPr="00F86454" w:rsidRDefault="00F86454" w:rsidP="00F86454">
      <w:pPr>
        <w:pStyle w:val="ConsPlusNormal"/>
        <w:jc w:val="right"/>
      </w:pPr>
      <w:r w:rsidRPr="00F86454">
        <w:t>"Доступная среда"</w:t>
      </w:r>
    </w:p>
    <w:p w:rsidR="00F86454" w:rsidRPr="00F86454" w:rsidRDefault="00F86454" w:rsidP="00F86454">
      <w:pPr>
        <w:pStyle w:val="ConsPlusNormal"/>
        <w:ind w:firstLine="540"/>
        <w:jc w:val="both"/>
      </w:pPr>
    </w:p>
    <w:p w:rsidR="00F86454" w:rsidRPr="00F86454" w:rsidRDefault="00F86454" w:rsidP="00F86454">
      <w:pPr>
        <w:pStyle w:val="ConsPlusTitle"/>
        <w:jc w:val="center"/>
      </w:pPr>
      <w:r w:rsidRPr="00F86454">
        <w:t>ПЛАН</w:t>
      </w:r>
    </w:p>
    <w:p w:rsidR="00F86454" w:rsidRPr="00F86454" w:rsidRDefault="00F86454" w:rsidP="00F86454">
      <w:pPr>
        <w:pStyle w:val="ConsPlusTitle"/>
        <w:jc w:val="center"/>
      </w:pPr>
      <w:r w:rsidRPr="00F86454">
        <w:t>РЕАЛИЗАЦИИ МЕРОПРИЯТИЙ ПОДПРОГРАММЫ "СОВЕРШЕНСТВОВАНИЕ</w:t>
      </w:r>
    </w:p>
    <w:p w:rsidR="00F86454" w:rsidRPr="00F86454" w:rsidRDefault="00F86454" w:rsidP="00F86454">
      <w:pPr>
        <w:pStyle w:val="ConsPlusTitle"/>
        <w:jc w:val="center"/>
      </w:pPr>
      <w:r w:rsidRPr="00F86454">
        <w:t>СИСТЕМЫ КОМПЛЕКСНОЙ РЕАБИЛИТАЦИИ И АБИЛИТАЦИИ ИНВАЛИДОВ"</w:t>
      </w:r>
    </w:p>
    <w:p w:rsidR="00F86454" w:rsidRPr="00F86454" w:rsidRDefault="00F86454" w:rsidP="00F86454">
      <w:pPr>
        <w:pStyle w:val="ConsPlusTitle"/>
        <w:jc w:val="center"/>
      </w:pPr>
      <w:r w:rsidRPr="00F86454">
        <w:t>ГОСУДАРСТВЕННОЙ ПРОГРАММЫ УДМУРТСКОЙ РЕСПУБЛИКИ "ДОСТУПНАЯ</w:t>
      </w:r>
    </w:p>
    <w:p w:rsidR="00F86454" w:rsidRPr="00F86454" w:rsidRDefault="00F86454" w:rsidP="00F86454">
      <w:pPr>
        <w:pStyle w:val="ConsPlusTitle"/>
        <w:jc w:val="center"/>
      </w:pPr>
      <w:r w:rsidRPr="00F86454">
        <w:t>СРЕДА" НА 2021 ГОД</w:t>
      </w:r>
    </w:p>
    <w:p w:rsidR="00F86454" w:rsidRPr="00F86454" w:rsidRDefault="00F86454" w:rsidP="00F86454">
      <w:pPr>
        <w:spacing w:after="1"/>
      </w:pPr>
    </w:p>
    <w:tbl>
      <w:tblPr>
        <w:tblW w:w="5000" w:type="pct"/>
        <w:tblCellMar>
          <w:left w:w="10" w:type="dxa"/>
          <w:right w:w="10" w:type="dxa"/>
        </w:tblCellMar>
        <w:tblLook w:val="0000" w:firstRow="0" w:lastRow="0" w:firstColumn="0" w:lastColumn="0" w:noHBand="0" w:noVBand="0"/>
      </w:tblPr>
      <w:tblGrid>
        <w:gridCol w:w="60"/>
        <w:gridCol w:w="113"/>
        <w:gridCol w:w="14284"/>
        <w:gridCol w:w="113"/>
      </w:tblGrid>
      <w:tr w:rsidR="00F86454" w:rsidRPr="00F86454" w:rsidTr="002B635F">
        <w:tblPrEx>
          <w:tblCellMar>
            <w:top w:w="0" w:type="dxa"/>
            <w:bottom w:w="0" w:type="dxa"/>
          </w:tblCellMar>
        </w:tblPrEx>
        <w:tc>
          <w:tcPr>
            <w:tcW w:w="60" w:type="dxa"/>
            <w:shd w:val="clear" w:color="auto" w:fill="auto"/>
            <w:tcMar>
              <w:top w:w="0" w:type="dxa"/>
              <w:left w:w="0" w:type="dxa"/>
              <w:bottom w:w="0" w:type="dxa"/>
              <w:right w:w="0" w:type="dxa"/>
            </w:tcMar>
          </w:tcPr>
          <w:p w:rsidR="00F86454" w:rsidRPr="00F86454" w:rsidRDefault="00F86454" w:rsidP="00F86454"/>
        </w:tc>
        <w:tc>
          <w:tcPr>
            <w:tcW w:w="113" w:type="dxa"/>
            <w:shd w:val="clear" w:color="auto" w:fill="auto"/>
            <w:tcMar>
              <w:top w:w="0" w:type="dxa"/>
              <w:left w:w="0" w:type="dxa"/>
              <w:bottom w:w="0" w:type="dxa"/>
              <w:right w:w="0" w:type="dxa"/>
            </w:tcMar>
          </w:tcPr>
          <w:p w:rsidR="00F86454" w:rsidRPr="00F86454" w:rsidRDefault="00F86454" w:rsidP="00F86454"/>
        </w:tc>
        <w:tc>
          <w:tcPr>
            <w:tcW w:w="0" w:type="auto"/>
            <w:shd w:val="clear" w:color="auto" w:fill="auto"/>
            <w:tcMar>
              <w:top w:w="113" w:type="dxa"/>
              <w:left w:w="0" w:type="dxa"/>
              <w:bottom w:w="113" w:type="dxa"/>
              <w:right w:w="0" w:type="dxa"/>
            </w:tcMar>
          </w:tcPr>
          <w:p w:rsidR="00F86454" w:rsidRPr="00F86454" w:rsidRDefault="00F86454" w:rsidP="00F86454">
            <w:pPr>
              <w:pStyle w:val="ConsPlusNormal"/>
              <w:jc w:val="center"/>
            </w:pPr>
            <w:r w:rsidRPr="00F86454">
              <w:t>Список изменяющих документов</w:t>
            </w:r>
          </w:p>
          <w:p w:rsidR="00F86454" w:rsidRPr="00F86454" w:rsidRDefault="00F86454" w:rsidP="00F86454">
            <w:pPr>
              <w:pStyle w:val="ConsPlusNormal"/>
              <w:jc w:val="center"/>
            </w:pPr>
            <w:r w:rsidRPr="00F86454">
              <w:t>(введен постановлением Правительства УР от 21.12.2020 N 617)</w:t>
            </w:r>
          </w:p>
        </w:tc>
        <w:tc>
          <w:tcPr>
            <w:tcW w:w="113" w:type="dxa"/>
            <w:shd w:val="clear" w:color="auto" w:fill="auto"/>
            <w:tcMar>
              <w:top w:w="0" w:type="dxa"/>
              <w:left w:w="0" w:type="dxa"/>
              <w:bottom w:w="0" w:type="dxa"/>
              <w:right w:w="0" w:type="dxa"/>
            </w:tcMar>
          </w:tcPr>
          <w:p w:rsidR="00F86454" w:rsidRPr="00F86454" w:rsidRDefault="00F86454" w:rsidP="00F86454"/>
        </w:tc>
      </w:tr>
    </w:tbl>
    <w:p w:rsidR="00F86454" w:rsidRPr="00F86454" w:rsidRDefault="00F86454" w:rsidP="00F8645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061"/>
        <w:gridCol w:w="2665"/>
        <w:gridCol w:w="1587"/>
        <w:gridCol w:w="2721"/>
        <w:gridCol w:w="3005"/>
      </w:tblGrid>
      <w:tr w:rsidR="00F86454" w:rsidRPr="00F86454">
        <w:tc>
          <w:tcPr>
            <w:tcW w:w="567" w:type="dxa"/>
          </w:tcPr>
          <w:p w:rsidR="00F86454" w:rsidRPr="00F86454" w:rsidRDefault="00F86454" w:rsidP="00F86454">
            <w:pPr>
              <w:pStyle w:val="ConsPlusNormal"/>
              <w:jc w:val="center"/>
            </w:pPr>
            <w:r w:rsidRPr="00F86454">
              <w:t>N п/п</w:t>
            </w:r>
          </w:p>
        </w:tc>
        <w:tc>
          <w:tcPr>
            <w:tcW w:w="3061" w:type="dxa"/>
          </w:tcPr>
          <w:p w:rsidR="00F86454" w:rsidRPr="00F86454" w:rsidRDefault="00F86454" w:rsidP="00F86454">
            <w:pPr>
              <w:pStyle w:val="ConsPlusNormal"/>
              <w:jc w:val="center"/>
            </w:pPr>
            <w:r w:rsidRPr="00F86454">
              <w:t>Номер и наименование мероприятия (согласно перечню мероприятий государственной программы Удмуртской Республики "Доступная среда"), а также мероприятий в рамках его реализации (при наличии)</w:t>
            </w:r>
          </w:p>
        </w:tc>
        <w:tc>
          <w:tcPr>
            <w:tcW w:w="2665" w:type="dxa"/>
          </w:tcPr>
          <w:p w:rsidR="00F86454" w:rsidRPr="00F86454" w:rsidRDefault="00F86454" w:rsidP="00F86454">
            <w:pPr>
              <w:pStyle w:val="ConsPlusNormal"/>
              <w:jc w:val="center"/>
            </w:pPr>
            <w:r w:rsidRPr="00F86454">
              <w:t>Ответственные исполнители мероприятия</w:t>
            </w:r>
          </w:p>
        </w:tc>
        <w:tc>
          <w:tcPr>
            <w:tcW w:w="1587" w:type="dxa"/>
          </w:tcPr>
          <w:p w:rsidR="00F86454" w:rsidRPr="00F86454" w:rsidRDefault="00F86454" w:rsidP="00F86454">
            <w:pPr>
              <w:pStyle w:val="ConsPlusNormal"/>
              <w:jc w:val="center"/>
            </w:pPr>
            <w:r w:rsidRPr="00F86454">
              <w:t>Срок реализации мероприятия/дата наступления контрольного события</w:t>
            </w:r>
          </w:p>
        </w:tc>
        <w:tc>
          <w:tcPr>
            <w:tcW w:w="2721" w:type="dxa"/>
          </w:tcPr>
          <w:p w:rsidR="00F86454" w:rsidRPr="00F86454" w:rsidRDefault="00F86454" w:rsidP="00F86454">
            <w:pPr>
              <w:pStyle w:val="ConsPlusNormal"/>
              <w:jc w:val="center"/>
            </w:pPr>
            <w:r w:rsidRPr="00F86454">
              <w:t>Проблема, на решение которой направлена реализация мероприятия (краткое обоснование необходимости реализации мероприятия)</w:t>
            </w:r>
          </w:p>
        </w:tc>
        <w:tc>
          <w:tcPr>
            <w:tcW w:w="3005" w:type="dxa"/>
          </w:tcPr>
          <w:p w:rsidR="00F86454" w:rsidRPr="00F86454" w:rsidRDefault="00F86454" w:rsidP="00F86454">
            <w:pPr>
              <w:pStyle w:val="ConsPlusNormal"/>
              <w:jc w:val="center"/>
            </w:pPr>
            <w:r w:rsidRPr="00F86454">
              <w:t>Ожидаемые результаты реализации мероприятия/наступления контрольного события</w:t>
            </w:r>
          </w:p>
        </w:tc>
      </w:tr>
      <w:tr w:rsidR="00F86454" w:rsidRPr="00F86454">
        <w:tc>
          <w:tcPr>
            <w:tcW w:w="567" w:type="dxa"/>
          </w:tcPr>
          <w:p w:rsidR="00F86454" w:rsidRPr="00F86454" w:rsidRDefault="00F86454" w:rsidP="00F86454">
            <w:pPr>
              <w:pStyle w:val="ConsPlusNormal"/>
              <w:jc w:val="center"/>
            </w:pPr>
            <w:r w:rsidRPr="00F86454">
              <w:t>1</w:t>
            </w:r>
          </w:p>
        </w:tc>
        <w:tc>
          <w:tcPr>
            <w:tcW w:w="3061" w:type="dxa"/>
          </w:tcPr>
          <w:p w:rsidR="00F86454" w:rsidRPr="00F86454" w:rsidRDefault="00F86454" w:rsidP="00F86454">
            <w:pPr>
              <w:pStyle w:val="ConsPlusNormal"/>
              <w:jc w:val="center"/>
            </w:pPr>
            <w:r w:rsidRPr="00F86454">
              <w:t>2</w:t>
            </w:r>
          </w:p>
        </w:tc>
        <w:tc>
          <w:tcPr>
            <w:tcW w:w="2665" w:type="dxa"/>
          </w:tcPr>
          <w:p w:rsidR="00F86454" w:rsidRPr="00F86454" w:rsidRDefault="00F86454" w:rsidP="00F86454">
            <w:pPr>
              <w:pStyle w:val="ConsPlusNormal"/>
              <w:jc w:val="center"/>
            </w:pPr>
            <w:r w:rsidRPr="00F86454">
              <w:t>3</w:t>
            </w:r>
          </w:p>
        </w:tc>
        <w:tc>
          <w:tcPr>
            <w:tcW w:w="1587" w:type="dxa"/>
          </w:tcPr>
          <w:p w:rsidR="00F86454" w:rsidRPr="00F86454" w:rsidRDefault="00F86454" w:rsidP="00F86454">
            <w:pPr>
              <w:pStyle w:val="ConsPlusNormal"/>
              <w:jc w:val="center"/>
            </w:pPr>
            <w:r w:rsidRPr="00F86454">
              <w:t>4</w:t>
            </w:r>
          </w:p>
        </w:tc>
        <w:tc>
          <w:tcPr>
            <w:tcW w:w="2721" w:type="dxa"/>
          </w:tcPr>
          <w:p w:rsidR="00F86454" w:rsidRPr="00F86454" w:rsidRDefault="00F86454" w:rsidP="00F86454">
            <w:pPr>
              <w:pStyle w:val="ConsPlusNormal"/>
              <w:jc w:val="center"/>
            </w:pPr>
            <w:r w:rsidRPr="00F86454">
              <w:t>5</w:t>
            </w:r>
          </w:p>
        </w:tc>
        <w:tc>
          <w:tcPr>
            <w:tcW w:w="3005" w:type="dxa"/>
          </w:tcPr>
          <w:p w:rsidR="00F86454" w:rsidRPr="00F86454" w:rsidRDefault="00F86454" w:rsidP="00F86454">
            <w:pPr>
              <w:pStyle w:val="ConsPlusNormal"/>
              <w:jc w:val="center"/>
            </w:pPr>
            <w:r w:rsidRPr="00F86454">
              <w:t>6</w:t>
            </w:r>
          </w:p>
        </w:tc>
      </w:tr>
      <w:tr w:rsidR="00F86454" w:rsidRPr="00F86454">
        <w:tc>
          <w:tcPr>
            <w:tcW w:w="567" w:type="dxa"/>
          </w:tcPr>
          <w:p w:rsidR="00F86454" w:rsidRPr="00F86454" w:rsidRDefault="00F86454" w:rsidP="00F86454">
            <w:pPr>
              <w:pStyle w:val="ConsPlusNormal"/>
              <w:jc w:val="center"/>
            </w:pPr>
            <w:r w:rsidRPr="00F86454">
              <w:t>1</w:t>
            </w:r>
          </w:p>
        </w:tc>
        <w:tc>
          <w:tcPr>
            <w:tcW w:w="3061" w:type="dxa"/>
          </w:tcPr>
          <w:p w:rsidR="00F86454" w:rsidRPr="00F86454" w:rsidRDefault="00F86454" w:rsidP="00F86454">
            <w:pPr>
              <w:pStyle w:val="ConsPlusNormal"/>
            </w:pPr>
            <w:r w:rsidRPr="00F86454">
              <w:t xml:space="preserve">39.2.03. Определение </w:t>
            </w:r>
            <w:r w:rsidRPr="00F86454">
              <w:lastRenderedPageBreak/>
              <w:t xml:space="preserve">потребности инвалидов, в том числе детей-инвалидов, в реабилитационных и </w:t>
            </w:r>
            <w:proofErr w:type="spellStart"/>
            <w:r w:rsidRPr="00F86454">
              <w:t>абилитационных</w:t>
            </w:r>
            <w:proofErr w:type="spellEnd"/>
            <w:r w:rsidRPr="00F86454">
              <w:t xml:space="preserve"> услугах, услугах ранней помощи, получении услуг в рамках сопровождаемого </w:t>
            </w:r>
            <w:proofErr w:type="spellStart"/>
            <w:r w:rsidRPr="00F86454">
              <w:t>сопроживания</w:t>
            </w:r>
            <w:proofErr w:type="spellEnd"/>
            <w:r w:rsidRPr="00F86454">
              <w:t xml:space="preserve"> в Удмуртской Республике</w:t>
            </w:r>
          </w:p>
        </w:tc>
        <w:tc>
          <w:tcPr>
            <w:tcW w:w="2665" w:type="dxa"/>
          </w:tcPr>
          <w:p w:rsidR="00F86454" w:rsidRPr="00F86454" w:rsidRDefault="00F86454" w:rsidP="00F86454">
            <w:pPr>
              <w:pStyle w:val="ConsPlusNormal"/>
            </w:pPr>
            <w:r w:rsidRPr="00F86454">
              <w:lastRenderedPageBreak/>
              <w:t xml:space="preserve">Министерство социальной </w:t>
            </w:r>
            <w:r w:rsidRPr="00F86454">
              <w:lastRenderedPageBreak/>
              <w:t>политики и труда Удмуртской Республики, Министерство образования и науки Удмуртской Республики, Министерство здравоохранения Удмуртской Республики, Министерство по физической культуре, спорту и молодежной политике Удмуртской Республики, Министерство культуры Удмуртской Республики</w:t>
            </w:r>
          </w:p>
        </w:tc>
        <w:tc>
          <w:tcPr>
            <w:tcW w:w="1587" w:type="dxa"/>
          </w:tcPr>
          <w:p w:rsidR="00F86454" w:rsidRPr="00F86454" w:rsidRDefault="00F86454" w:rsidP="00F86454">
            <w:pPr>
              <w:pStyle w:val="ConsPlusNormal"/>
              <w:jc w:val="center"/>
            </w:pPr>
            <w:r w:rsidRPr="00F86454">
              <w:lastRenderedPageBreak/>
              <w:t>31.12.2021</w:t>
            </w:r>
          </w:p>
        </w:tc>
        <w:tc>
          <w:tcPr>
            <w:tcW w:w="2721" w:type="dxa"/>
          </w:tcPr>
          <w:p w:rsidR="00F86454" w:rsidRPr="00F86454" w:rsidRDefault="00F86454" w:rsidP="00F86454">
            <w:pPr>
              <w:pStyle w:val="ConsPlusNormal"/>
            </w:pPr>
            <w:r w:rsidRPr="00F86454">
              <w:t xml:space="preserve">Повышение уровня </w:t>
            </w:r>
            <w:r w:rsidRPr="00F86454">
              <w:lastRenderedPageBreak/>
              <w:t xml:space="preserve">обеспеченности инвалидов, в том числе детей-инвалидов, реабилитационными и </w:t>
            </w:r>
            <w:proofErr w:type="spellStart"/>
            <w:r w:rsidRPr="00F86454">
              <w:t>абилитационными</w:t>
            </w:r>
            <w:proofErr w:type="spellEnd"/>
            <w:r w:rsidRPr="00F86454">
              <w:t xml:space="preserve"> услугами, ранней помощью, а также уровня профессионального развития и занятости, включая содействие занятости, инвалидов, в том числе детей-инвалидов, в Удмуртской Республике</w:t>
            </w:r>
          </w:p>
        </w:tc>
        <w:tc>
          <w:tcPr>
            <w:tcW w:w="3005" w:type="dxa"/>
          </w:tcPr>
          <w:p w:rsidR="00F86454" w:rsidRPr="00F86454" w:rsidRDefault="00F86454" w:rsidP="00F86454">
            <w:pPr>
              <w:pStyle w:val="ConsPlusNormal"/>
            </w:pPr>
            <w:r w:rsidRPr="00F86454">
              <w:lastRenderedPageBreak/>
              <w:t xml:space="preserve">39.2.1. Доля инвалидов, в </w:t>
            </w:r>
            <w:r w:rsidRPr="00F86454">
              <w:lastRenderedPageBreak/>
              <w:t xml:space="preserve">отношении которых осуществлялись мероприятия по реабилитации и (или) </w:t>
            </w:r>
            <w:proofErr w:type="spellStart"/>
            <w:r w:rsidRPr="00F86454">
              <w:t>абилитации</w:t>
            </w:r>
            <w:proofErr w:type="spellEnd"/>
            <w:r w:rsidRPr="00F86454">
              <w:t xml:space="preserve">, в общей численности инвалидов в Удмуртской Республике, имеющих такие рекомендации в индивидуальной программе реабилитации или </w:t>
            </w:r>
            <w:proofErr w:type="spellStart"/>
            <w:r w:rsidRPr="00F86454">
              <w:t>абилитации</w:t>
            </w:r>
            <w:proofErr w:type="spellEnd"/>
            <w:r w:rsidRPr="00F86454">
              <w:t xml:space="preserve"> (взрослые), - 72,9%;</w:t>
            </w:r>
          </w:p>
          <w:p w:rsidR="00F86454" w:rsidRPr="00F86454" w:rsidRDefault="00F86454" w:rsidP="00F86454">
            <w:pPr>
              <w:pStyle w:val="ConsPlusNormal"/>
            </w:pPr>
            <w:r w:rsidRPr="00F86454">
              <w:t xml:space="preserve">39.2.2. Доля инвалидов, в отношении которых осуществлялись мероприятия по реабилитации и (или) </w:t>
            </w:r>
            <w:proofErr w:type="spellStart"/>
            <w:r w:rsidRPr="00F86454">
              <w:t>абилитации</w:t>
            </w:r>
            <w:proofErr w:type="spellEnd"/>
            <w:r w:rsidRPr="00F86454">
              <w:t xml:space="preserve">, в общей численности инвалидов в Удмуртской Республике, имеющих такие рекомендации в индивидуальной программе реабилитации или </w:t>
            </w:r>
            <w:proofErr w:type="spellStart"/>
            <w:r w:rsidRPr="00F86454">
              <w:t>абилитации</w:t>
            </w:r>
            <w:proofErr w:type="spellEnd"/>
            <w:r w:rsidRPr="00F86454">
              <w:t xml:space="preserve"> (дети), - 74,8%;</w:t>
            </w:r>
          </w:p>
          <w:p w:rsidR="00F86454" w:rsidRPr="00F86454" w:rsidRDefault="00F86454" w:rsidP="00F86454">
            <w:pPr>
              <w:pStyle w:val="ConsPlusNormal"/>
            </w:pPr>
            <w:r w:rsidRPr="00F86454">
              <w:t>39.2.3. Доля детей целевой группы, получивших услуги ранней помощи, в общем числе детей в Удмуртской Республике, нуждающихся в получении таких услуг, - 100%;</w:t>
            </w:r>
          </w:p>
          <w:p w:rsidR="00F86454" w:rsidRPr="00F86454" w:rsidRDefault="00F86454" w:rsidP="00F86454">
            <w:pPr>
              <w:pStyle w:val="ConsPlusNormal"/>
            </w:pPr>
            <w:r w:rsidRPr="00F86454">
              <w:t xml:space="preserve">39.2.4. Число инвалидов, получающих услуги в рамках сопровождаемого </w:t>
            </w:r>
            <w:r w:rsidRPr="00F86454">
              <w:lastRenderedPageBreak/>
              <w:t>проживания, - 19 чел.</w:t>
            </w:r>
          </w:p>
        </w:tc>
      </w:tr>
      <w:tr w:rsidR="00F86454" w:rsidRPr="00F86454">
        <w:tc>
          <w:tcPr>
            <w:tcW w:w="567" w:type="dxa"/>
          </w:tcPr>
          <w:p w:rsidR="00F86454" w:rsidRPr="00F86454" w:rsidRDefault="00F86454" w:rsidP="00F86454">
            <w:pPr>
              <w:pStyle w:val="ConsPlusNormal"/>
              <w:jc w:val="center"/>
            </w:pPr>
            <w:r w:rsidRPr="00F86454">
              <w:lastRenderedPageBreak/>
              <w:t>2</w:t>
            </w:r>
          </w:p>
        </w:tc>
        <w:tc>
          <w:tcPr>
            <w:tcW w:w="3061" w:type="dxa"/>
          </w:tcPr>
          <w:p w:rsidR="00F86454" w:rsidRPr="00F86454" w:rsidRDefault="00F86454" w:rsidP="00F86454">
            <w:pPr>
              <w:pStyle w:val="ConsPlusNormal"/>
            </w:pPr>
            <w:r w:rsidRPr="00F86454">
              <w:t xml:space="preserve">39.2.03.01. Организация основных направлений реабилитации и </w:t>
            </w:r>
            <w:proofErr w:type="spellStart"/>
            <w:r w:rsidRPr="00F86454">
              <w:t>абилитации</w:t>
            </w:r>
            <w:proofErr w:type="spellEnd"/>
            <w:r w:rsidRPr="00F86454">
              <w:t xml:space="preserve"> инвалидов</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 Министерство образования и науки Удмуртской Республики, Министерство здравоохранения Удмуртской Республики, Министерство по физической культуре, спорту и молодежной политике Удмуртской Республики, Министерство культуры Удмуртской Республики</w:t>
            </w:r>
          </w:p>
        </w:tc>
        <w:tc>
          <w:tcPr>
            <w:tcW w:w="1587" w:type="dxa"/>
          </w:tcPr>
          <w:p w:rsidR="00F86454" w:rsidRPr="00F86454" w:rsidRDefault="00F86454" w:rsidP="00F86454">
            <w:pPr>
              <w:pStyle w:val="ConsPlusNormal"/>
              <w:jc w:val="center"/>
            </w:pPr>
            <w:r w:rsidRPr="00F86454">
              <w:t>31.12.2021</w:t>
            </w:r>
          </w:p>
        </w:tc>
        <w:tc>
          <w:tcPr>
            <w:tcW w:w="2721" w:type="dxa"/>
          </w:tcPr>
          <w:p w:rsidR="00F86454" w:rsidRPr="00F86454" w:rsidRDefault="00F86454" w:rsidP="00F86454">
            <w:pPr>
              <w:pStyle w:val="ConsPlusNormal"/>
            </w:pPr>
            <w:r w:rsidRPr="00F86454">
              <w:t xml:space="preserve">Создание условий для качественной и своевременной реабилитации и </w:t>
            </w:r>
            <w:proofErr w:type="spellStart"/>
            <w:r w:rsidRPr="00F86454">
              <w:t>абилитации</w:t>
            </w:r>
            <w:proofErr w:type="spellEnd"/>
            <w:r w:rsidRPr="00F86454">
              <w:t xml:space="preserve"> инвалидов, в том числе детей-инвалидов, включая социокультурную реабилитацию и </w:t>
            </w:r>
            <w:proofErr w:type="spellStart"/>
            <w:r w:rsidRPr="00F86454">
              <w:t>абилитацию</w:t>
            </w:r>
            <w:proofErr w:type="spellEnd"/>
          </w:p>
        </w:tc>
        <w:tc>
          <w:tcPr>
            <w:tcW w:w="3005" w:type="dxa"/>
          </w:tcPr>
          <w:p w:rsidR="00F86454" w:rsidRPr="00F86454" w:rsidRDefault="00F86454" w:rsidP="00F86454">
            <w:pPr>
              <w:pStyle w:val="ConsPlusNormal"/>
            </w:pPr>
            <w:r w:rsidRPr="00F86454">
              <w:t xml:space="preserve">39.2.1. Доля инвалидов, в отношении которых осуществлялись мероприятия по реабилитации и (или) </w:t>
            </w:r>
            <w:proofErr w:type="spellStart"/>
            <w:r w:rsidRPr="00F86454">
              <w:t>абилитации</w:t>
            </w:r>
            <w:proofErr w:type="spellEnd"/>
            <w:r w:rsidRPr="00F86454">
              <w:t xml:space="preserve">, в общей численности инвалидов в Удмуртской Республике, имеющих такие рекомендации в индивидуальной программе реабилитации и (или) </w:t>
            </w:r>
            <w:proofErr w:type="spellStart"/>
            <w:r w:rsidRPr="00F86454">
              <w:t>абилитации</w:t>
            </w:r>
            <w:proofErr w:type="spellEnd"/>
            <w:r w:rsidRPr="00F86454">
              <w:t xml:space="preserve">, в общей численности инвалидов в Удмуртской Республике, имеющих такие рекомендации в индивидуальной программе реабилитации или </w:t>
            </w:r>
            <w:proofErr w:type="spellStart"/>
            <w:r w:rsidRPr="00F86454">
              <w:t>абилитации</w:t>
            </w:r>
            <w:proofErr w:type="spellEnd"/>
            <w:r w:rsidRPr="00F86454">
              <w:t xml:space="preserve"> (взрослые), - 72,9%;</w:t>
            </w:r>
          </w:p>
          <w:p w:rsidR="00F86454" w:rsidRPr="00F86454" w:rsidRDefault="00F86454" w:rsidP="00F86454">
            <w:pPr>
              <w:pStyle w:val="ConsPlusNormal"/>
            </w:pPr>
            <w:r w:rsidRPr="00F86454">
              <w:t xml:space="preserve">39.2.2. Доля инвалидов, в отношении которых осуществлялись мероприятия по реабилитации и (или) </w:t>
            </w:r>
            <w:proofErr w:type="spellStart"/>
            <w:r w:rsidRPr="00F86454">
              <w:t>абилитации</w:t>
            </w:r>
            <w:proofErr w:type="spellEnd"/>
            <w:r w:rsidRPr="00F86454">
              <w:t xml:space="preserve">, в общей численности инвалидов в Удмуртской Республике, имеющих такие рекомендации в индивидуальной программе реабилитации или </w:t>
            </w:r>
            <w:proofErr w:type="spellStart"/>
            <w:r w:rsidRPr="00F86454">
              <w:t>абилитации</w:t>
            </w:r>
            <w:proofErr w:type="spellEnd"/>
            <w:r w:rsidRPr="00F86454">
              <w:t xml:space="preserve"> (дети), - 74,8%;</w:t>
            </w:r>
          </w:p>
          <w:p w:rsidR="00F86454" w:rsidRPr="00F86454" w:rsidRDefault="00F86454" w:rsidP="00F86454">
            <w:pPr>
              <w:pStyle w:val="ConsPlusNormal"/>
            </w:pPr>
            <w:r w:rsidRPr="00F86454">
              <w:lastRenderedPageBreak/>
              <w:t>39.2.3. Доля детей целевой группы, получивших услуги ранней помощи, в общем числе детей в Удмуртской Республике, нуждающихся в получении таких услуг, - 100%;</w:t>
            </w:r>
          </w:p>
          <w:p w:rsidR="00F86454" w:rsidRPr="00F86454" w:rsidRDefault="00F86454" w:rsidP="00F86454">
            <w:pPr>
              <w:pStyle w:val="ConsPlusNormal"/>
            </w:pPr>
            <w:r w:rsidRPr="00F86454">
              <w:t>39.2.4. Число инвалидов, получающих услуги в рамках сопровождаемого проживания, - 19 чел.</w:t>
            </w:r>
          </w:p>
        </w:tc>
      </w:tr>
      <w:tr w:rsidR="00F86454" w:rsidRPr="00F86454">
        <w:tc>
          <w:tcPr>
            <w:tcW w:w="567" w:type="dxa"/>
          </w:tcPr>
          <w:p w:rsidR="00F86454" w:rsidRPr="00F86454" w:rsidRDefault="00F86454" w:rsidP="00F86454">
            <w:pPr>
              <w:pStyle w:val="ConsPlusNormal"/>
              <w:jc w:val="center"/>
            </w:pPr>
            <w:r w:rsidRPr="00F86454">
              <w:lastRenderedPageBreak/>
              <w:t>3</w:t>
            </w:r>
          </w:p>
        </w:tc>
        <w:tc>
          <w:tcPr>
            <w:tcW w:w="3061" w:type="dxa"/>
          </w:tcPr>
          <w:p w:rsidR="00F86454" w:rsidRPr="00F86454" w:rsidRDefault="00F86454" w:rsidP="00F86454">
            <w:pPr>
              <w:pStyle w:val="ConsPlusNormal"/>
            </w:pPr>
            <w:r w:rsidRPr="00F86454">
              <w:t>39.2.03.02. Организация социальной занятости инвалидов трудоспособного возраста</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587" w:type="dxa"/>
          </w:tcPr>
          <w:p w:rsidR="00F86454" w:rsidRPr="00F86454" w:rsidRDefault="00F86454" w:rsidP="00F86454">
            <w:pPr>
              <w:pStyle w:val="ConsPlusNormal"/>
              <w:jc w:val="center"/>
            </w:pPr>
            <w:r w:rsidRPr="00F86454">
              <w:t>31.12.2021</w:t>
            </w:r>
          </w:p>
        </w:tc>
        <w:tc>
          <w:tcPr>
            <w:tcW w:w="2721" w:type="dxa"/>
          </w:tcPr>
          <w:p w:rsidR="00F86454" w:rsidRPr="00F86454" w:rsidRDefault="00F86454" w:rsidP="00F86454">
            <w:pPr>
              <w:pStyle w:val="ConsPlusNormal"/>
            </w:pPr>
            <w:r w:rsidRPr="00F86454">
              <w:t>Обеспечение самостоятельной и комфортной жизни в привычной обстановке для граждан, страдающих психическими расстройствами</w:t>
            </w:r>
          </w:p>
        </w:tc>
        <w:tc>
          <w:tcPr>
            <w:tcW w:w="3005" w:type="dxa"/>
          </w:tcPr>
          <w:p w:rsidR="00F86454" w:rsidRPr="00F86454" w:rsidRDefault="00F86454" w:rsidP="00F86454">
            <w:pPr>
              <w:pStyle w:val="ConsPlusNormal"/>
            </w:pPr>
            <w:r w:rsidRPr="00F86454">
              <w:t>39.2.5. Доля занятых инвалидов трудоспособного возраста в общей численности инвалидов трудоспособного возраста в Удмуртской Республике - 42,3%</w:t>
            </w:r>
          </w:p>
        </w:tc>
      </w:tr>
      <w:tr w:rsidR="00F86454" w:rsidRPr="00F86454">
        <w:tc>
          <w:tcPr>
            <w:tcW w:w="567" w:type="dxa"/>
          </w:tcPr>
          <w:p w:rsidR="00F86454" w:rsidRPr="00F86454" w:rsidRDefault="00F86454" w:rsidP="00F86454">
            <w:pPr>
              <w:pStyle w:val="ConsPlusNormal"/>
              <w:jc w:val="center"/>
            </w:pPr>
            <w:r w:rsidRPr="00F86454">
              <w:t>4</w:t>
            </w:r>
          </w:p>
        </w:tc>
        <w:tc>
          <w:tcPr>
            <w:tcW w:w="3061" w:type="dxa"/>
          </w:tcPr>
          <w:p w:rsidR="00F86454" w:rsidRPr="00F86454" w:rsidRDefault="00F86454" w:rsidP="00F86454">
            <w:pPr>
              <w:pStyle w:val="ConsPlusNormal"/>
            </w:pPr>
            <w:r w:rsidRPr="00F86454">
              <w:t xml:space="preserve">39.2.03.03. Формирование и ведение реестра реабилитационных, </w:t>
            </w:r>
            <w:proofErr w:type="spellStart"/>
            <w:r w:rsidRPr="00F86454">
              <w:t>абилитационных</w:t>
            </w:r>
            <w:proofErr w:type="spellEnd"/>
            <w:r w:rsidRPr="00F86454">
              <w:t xml:space="preserve"> мероприятий, услуг сопровождения, а также организаций, предоставляющих указанные услуги инвалидам, в том числе детям-инвалидам</w:t>
            </w:r>
          </w:p>
        </w:tc>
        <w:tc>
          <w:tcPr>
            <w:tcW w:w="2665" w:type="dxa"/>
          </w:tcPr>
          <w:p w:rsidR="00F86454" w:rsidRPr="00F86454" w:rsidRDefault="00F86454" w:rsidP="00F86454">
            <w:pPr>
              <w:pStyle w:val="ConsPlusNormal"/>
            </w:pPr>
            <w:r w:rsidRPr="00F86454">
              <w:t xml:space="preserve">Министерство социальной политики и труда Удмуртской Республики, Министерство образования и науки Удмуртской Республики, Министерство здравоохранения Удмуртской Республики, Министерство по физической культуре, спорту и молодежной политике Удмуртской Республики, Министерство культуры </w:t>
            </w:r>
            <w:r w:rsidRPr="00F86454">
              <w:lastRenderedPageBreak/>
              <w:t>Удмуртской Республики</w:t>
            </w:r>
          </w:p>
        </w:tc>
        <w:tc>
          <w:tcPr>
            <w:tcW w:w="1587" w:type="dxa"/>
          </w:tcPr>
          <w:p w:rsidR="00F86454" w:rsidRPr="00F86454" w:rsidRDefault="00F86454" w:rsidP="00F86454">
            <w:pPr>
              <w:pStyle w:val="ConsPlusNormal"/>
              <w:jc w:val="center"/>
            </w:pPr>
            <w:r w:rsidRPr="00F86454">
              <w:lastRenderedPageBreak/>
              <w:t>31.12.2021</w:t>
            </w:r>
          </w:p>
        </w:tc>
        <w:tc>
          <w:tcPr>
            <w:tcW w:w="2721" w:type="dxa"/>
          </w:tcPr>
          <w:p w:rsidR="00F86454" w:rsidRPr="00F86454" w:rsidRDefault="00F86454" w:rsidP="00F86454">
            <w:pPr>
              <w:pStyle w:val="ConsPlusNormal"/>
            </w:pPr>
            <w:r w:rsidRPr="00F86454">
              <w:t xml:space="preserve">Создание реестра реабилитационных, </w:t>
            </w:r>
            <w:proofErr w:type="spellStart"/>
            <w:r w:rsidRPr="00F86454">
              <w:t>абилитационных</w:t>
            </w:r>
            <w:proofErr w:type="spellEnd"/>
            <w:r w:rsidRPr="00F86454">
              <w:t xml:space="preserve"> мероприятий, услуг сопровождения, а также организаций, предоставляющих указанные услуги инвалидам, в том числе детям-инвалидам</w:t>
            </w:r>
          </w:p>
        </w:tc>
        <w:tc>
          <w:tcPr>
            <w:tcW w:w="3005" w:type="dxa"/>
          </w:tcPr>
          <w:p w:rsidR="00F86454" w:rsidRPr="00F86454" w:rsidRDefault="00F86454" w:rsidP="00F86454">
            <w:pPr>
              <w:pStyle w:val="ConsPlusNormal"/>
            </w:pPr>
            <w:r w:rsidRPr="00F86454">
              <w:t xml:space="preserve">Наличие реестра реабилитационных, </w:t>
            </w:r>
            <w:proofErr w:type="spellStart"/>
            <w:r w:rsidRPr="00F86454">
              <w:t>абилитационных</w:t>
            </w:r>
            <w:proofErr w:type="spellEnd"/>
            <w:r w:rsidRPr="00F86454">
              <w:t xml:space="preserve"> мероприятий, услуг сопровождения, а также организаций, предоставляющих указанные услуги инвалидам, в том числе детям-инвалидам</w:t>
            </w:r>
          </w:p>
        </w:tc>
      </w:tr>
      <w:tr w:rsidR="00F86454" w:rsidRPr="00F86454">
        <w:tc>
          <w:tcPr>
            <w:tcW w:w="567" w:type="dxa"/>
          </w:tcPr>
          <w:p w:rsidR="00F86454" w:rsidRPr="00F86454" w:rsidRDefault="00F86454" w:rsidP="00F86454">
            <w:pPr>
              <w:pStyle w:val="ConsPlusNormal"/>
              <w:jc w:val="center"/>
            </w:pPr>
            <w:r w:rsidRPr="00F86454">
              <w:lastRenderedPageBreak/>
              <w:t>5</w:t>
            </w:r>
          </w:p>
        </w:tc>
        <w:tc>
          <w:tcPr>
            <w:tcW w:w="3061" w:type="dxa"/>
          </w:tcPr>
          <w:p w:rsidR="00F86454" w:rsidRPr="00F86454" w:rsidRDefault="00F86454" w:rsidP="00F86454">
            <w:pPr>
              <w:pStyle w:val="ConsPlusNormal"/>
            </w:pPr>
            <w:r w:rsidRPr="00F86454">
              <w:t>39.2.03.05. Организация и проведение мониторинга развития системы ранней помощи</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 Министерство образования и науки Удмуртской Республики, Министерство здравоохранения Удмуртской Республики</w:t>
            </w:r>
          </w:p>
        </w:tc>
        <w:tc>
          <w:tcPr>
            <w:tcW w:w="1587" w:type="dxa"/>
          </w:tcPr>
          <w:p w:rsidR="00F86454" w:rsidRPr="00F86454" w:rsidRDefault="00F86454" w:rsidP="00F86454">
            <w:pPr>
              <w:pStyle w:val="ConsPlusNormal"/>
              <w:jc w:val="center"/>
            </w:pPr>
            <w:r w:rsidRPr="00F86454">
              <w:t>31.12.2021</w:t>
            </w:r>
          </w:p>
        </w:tc>
        <w:tc>
          <w:tcPr>
            <w:tcW w:w="2721" w:type="dxa"/>
          </w:tcPr>
          <w:p w:rsidR="00F86454" w:rsidRPr="00F86454" w:rsidRDefault="00F86454" w:rsidP="00F86454">
            <w:pPr>
              <w:pStyle w:val="ConsPlusNormal"/>
            </w:pPr>
            <w:r w:rsidRPr="00F86454">
              <w:t>Определение потребности в услугах ранней помощи в Удмуртской Республике.</w:t>
            </w:r>
          </w:p>
          <w:p w:rsidR="00F86454" w:rsidRPr="00F86454" w:rsidRDefault="00F86454" w:rsidP="00F86454">
            <w:pPr>
              <w:pStyle w:val="ConsPlusNormal"/>
            </w:pPr>
            <w:r w:rsidRPr="00F86454">
              <w:t>Получение данных, характеризующих состояние системы ранней помощи.</w:t>
            </w:r>
          </w:p>
          <w:p w:rsidR="00F86454" w:rsidRPr="00F86454" w:rsidRDefault="00F86454" w:rsidP="00F86454">
            <w:pPr>
              <w:pStyle w:val="ConsPlusNormal"/>
            </w:pPr>
            <w:r w:rsidRPr="00F86454">
              <w:t>Проведение оценки эффективности принимаемых мер по формированию системы ранней помощи. Оценка деятельности действующих служб ранней помощи, выявление проблем и путей их решения</w:t>
            </w:r>
          </w:p>
        </w:tc>
        <w:tc>
          <w:tcPr>
            <w:tcW w:w="3005" w:type="dxa"/>
          </w:tcPr>
          <w:p w:rsidR="00F86454" w:rsidRPr="00F86454" w:rsidRDefault="00F86454" w:rsidP="00F86454">
            <w:pPr>
              <w:pStyle w:val="ConsPlusNormal"/>
            </w:pPr>
            <w:r w:rsidRPr="00F86454">
              <w:t>39.2.3. Доля детей целевой группы, получивших услуги ранней помощи, в общем числе детей в Удмуртской Республике, нуждающихся в получении таких услуг, - 100%;</w:t>
            </w:r>
          </w:p>
          <w:p w:rsidR="00F86454" w:rsidRPr="00F86454" w:rsidRDefault="00F86454" w:rsidP="00F86454">
            <w:pPr>
              <w:pStyle w:val="ConsPlusNormal"/>
            </w:pPr>
            <w:r w:rsidRPr="00F86454">
              <w:t>39.2.10. Доля семей в Удмуртской Республике, включенных в программы ранней помощи, удовлетворенных качеством услуг ранней помощи, - 99%</w:t>
            </w:r>
          </w:p>
        </w:tc>
      </w:tr>
      <w:tr w:rsidR="00F86454" w:rsidRPr="00F86454">
        <w:tc>
          <w:tcPr>
            <w:tcW w:w="567" w:type="dxa"/>
          </w:tcPr>
          <w:p w:rsidR="00F86454" w:rsidRPr="00F86454" w:rsidRDefault="00F86454" w:rsidP="00F86454">
            <w:pPr>
              <w:pStyle w:val="ConsPlusNormal"/>
              <w:jc w:val="center"/>
            </w:pPr>
            <w:r w:rsidRPr="00F86454">
              <w:t>6</w:t>
            </w:r>
          </w:p>
        </w:tc>
        <w:tc>
          <w:tcPr>
            <w:tcW w:w="3061" w:type="dxa"/>
          </w:tcPr>
          <w:p w:rsidR="00F86454" w:rsidRPr="00F86454" w:rsidRDefault="00F86454" w:rsidP="00F86454">
            <w:pPr>
              <w:pStyle w:val="ConsPlusNormal"/>
            </w:pPr>
            <w:r w:rsidRPr="00F86454">
              <w:t>39.2.03.06. Организация своевременного выявления детей с ограниченными возможностями здоровья, детей с риском развития инвалидности, организация оказания ранней помощи и сопровождения</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 Министерство образования и науки Удмуртской Республики, Министерство здравоохранения Удмуртской Республики</w:t>
            </w:r>
          </w:p>
        </w:tc>
        <w:tc>
          <w:tcPr>
            <w:tcW w:w="1587" w:type="dxa"/>
          </w:tcPr>
          <w:p w:rsidR="00F86454" w:rsidRPr="00F86454" w:rsidRDefault="00F86454" w:rsidP="00F86454">
            <w:pPr>
              <w:pStyle w:val="ConsPlusNormal"/>
              <w:jc w:val="center"/>
            </w:pPr>
            <w:r w:rsidRPr="00F86454">
              <w:t>31.12.2021</w:t>
            </w:r>
          </w:p>
        </w:tc>
        <w:tc>
          <w:tcPr>
            <w:tcW w:w="2721" w:type="dxa"/>
          </w:tcPr>
          <w:p w:rsidR="00F86454" w:rsidRPr="00F86454" w:rsidRDefault="00F86454" w:rsidP="00F86454">
            <w:pPr>
              <w:pStyle w:val="ConsPlusNormal"/>
            </w:pPr>
            <w:r w:rsidRPr="00F86454">
              <w:t>Создание условий для своевременного выявления детей с ограниченными возможностями здоровья и детей с риском развития инвалидности, оказания им необходимой помощи</w:t>
            </w:r>
          </w:p>
        </w:tc>
        <w:tc>
          <w:tcPr>
            <w:tcW w:w="3005" w:type="dxa"/>
          </w:tcPr>
          <w:p w:rsidR="00F86454" w:rsidRPr="00F86454" w:rsidRDefault="00F86454" w:rsidP="00F86454">
            <w:pPr>
              <w:pStyle w:val="ConsPlusNormal"/>
            </w:pPr>
            <w:r w:rsidRPr="00F86454">
              <w:t>Увеличение количества служб (кабинетов) ранней помощи</w:t>
            </w:r>
          </w:p>
        </w:tc>
      </w:tr>
      <w:tr w:rsidR="00F86454" w:rsidRPr="00F86454">
        <w:tc>
          <w:tcPr>
            <w:tcW w:w="567" w:type="dxa"/>
          </w:tcPr>
          <w:p w:rsidR="00F86454" w:rsidRPr="00F86454" w:rsidRDefault="00F86454" w:rsidP="00F86454">
            <w:pPr>
              <w:pStyle w:val="ConsPlusNormal"/>
              <w:jc w:val="center"/>
            </w:pPr>
            <w:r w:rsidRPr="00F86454">
              <w:t>7</w:t>
            </w:r>
          </w:p>
        </w:tc>
        <w:tc>
          <w:tcPr>
            <w:tcW w:w="3061" w:type="dxa"/>
          </w:tcPr>
          <w:p w:rsidR="00F86454" w:rsidRPr="00F86454" w:rsidRDefault="00F86454" w:rsidP="00F86454">
            <w:pPr>
              <w:pStyle w:val="ConsPlusNormal"/>
            </w:pPr>
            <w:r w:rsidRPr="00F86454">
              <w:t xml:space="preserve">39.2.03.07. Мониторинг нуждаемости граждан, страдающих психическими расстройствами, в </w:t>
            </w:r>
            <w:r w:rsidRPr="00F86454">
              <w:lastRenderedPageBreak/>
              <w:t>сопровождаемом проживании</w:t>
            </w:r>
          </w:p>
        </w:tc>
        <w:tc>
          <w:tcPr>
            <w:tcW w:w="2665" w:type="dxa"/>
          </w:tcPr>
          <w:p w:rsidR="00F86454" w:rsidRPr="00F86454" w:rsidRDefault="00F86454" w:rsidP="00F86454">
            <w:pPr>
              <w:pStyle w:val="ConsPlusNormal"/>
            </w:pPr>
            <w:r w:rsidRPr="00F86454">
              <w:lastRenderedPageBreak/>
              <w:t xml:space="preserve">Министерство социальной политики и труда Удмуртской Республики, Министерство </w:t>
            </w:r>
            <w:r w:rsidRPr="00F86454">
              <w:lastRenderedPageBreak/>
              <w:t>здравоохранения Удмуртской Республики</w:t>
            </w:r>
          </w:p>
        </w:tc>
        <w:tc>
          <w:tcPr>
            <w:tcW w:w="1587" w:type="dxa"/>
          </w:tcPr>
          <w:p w:rsidR="00F86454" w:rsidRPr="00F86454" w:rsidRDefault="00F86454" w:rsidP="00F86454">
            <w:pPr>
              <w:pStyle w:val="ConsPlusNormal"/>
              <w:jc w:val="center"/>
            </w:pPr>
            <w:r w:rsidRPr="00F86454">
              <w:lastRenderedPageBreak/>
              <w:t>31.12.2021</w:t>
            </w:r>
          </w:p>
        </w:tc>
        <w:tc>
          <w:tcPr>
            <w:tcW w:w="2721" w:type="dxa"/>
          </w:tcPr>
          <w:p w:rsidR="00F86454" w:rsidRPr="00F86454" w:rsidRDefault="00F86454" w:rsidP="00F86454">
            <w:pPr>
              <w:pStyle w:val="ConsPlusNormal"/>
            </w:pPr>
            <w:r w:rsidRPr="00F86454">
              <w:t xml:space="preserve">Определение нуждаемости граждан, страдающих психическими расстройствами, в </w:t>
            </w:r>
            <w:r w:rsidRPr="00F86454">
              <w:lastRenderedPageBreak/>
              <w:t>сопровождаемом проживании</w:t>
            </w:r>
          </w:p>
        </w:tc>
        <w:tc>
          <w:tcPr>
            <w:tcW w:w="3005" w:type="dxa"/>
          </w:tcPr>
          <w:p w:rsidR="00F86454" w:rsidRPr="00F86454" w:rsidRDefault="00F86454" w:rsidP="00F86454">
            <w:pPr>
              <w:pStyle w:val="ConsPlusNormal"/>
            </w:pPr>
            <w:r w:rsidRPr="00F86454">
              <w:lastRenderedPageBreak/>
              <w:t xml:space="preserve">Проведение мониторинга среди граждан, страдающих психическими расстройствами, </w:t>
            </w:r>
            <w:r w:rsidRPr="00F86454">
              <w:lastRenderedPageBreak/>
              <w:t>обращавшихся или проживающих в организациях социального обслуживания, в нуждаемости в сопровождаемом проживании</w:t>
            </w:r>
          </w:p>
        </w:tc>
      </w:tr>
      <w:tr w:rsidR="00F86454" w:rsidRPr="00F86454">
        <w:tc>
          <w:tcPr>
            <w:tcW w:w="567" w:type="dxa"/>
          </w:tcPr>
          <w:p w:rsidR="00F86454" w:rsidRPr="00F86454" w:rsidRDefault="00F86454" w:rsidP="00F86454">
            <w:pPr>
              <w:pStyle w:val="ConsPlusNormal"/>
              <w:jc w:val="center"/>
            </w:pPr>
            <w:r w:rsidRPr="00F86454">
              <w:lastRenderedPageBreak/>
              <w:t>8</w:t>
            </w:r>
          </w:p>
        </w:tc>
        <w:tc>
          <w:tcPr>
            <w:tcW w:w="3061" w:type="dxa"/>
          </w:tcPr>
          <w:p w:rsidR="00F86454" w:rsidRPr="00F86454" w:rsidRDefault="00F86454" w:rsidP="00F86454">
            <w:pPr>
              <w:pStyle w:val="ConsPlusNormal"/>
            </w:pPr>
            <w:r w:rsidRPr="00F86454">
              <w:t>39.2.03.08. Организация сопровождаемого проживания инвалидов, включая организацию дневной занятости и трудовой деятельности, социализацию инвалидов с ментальными нарушениями и психическими расстройствами</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587" w:type="dxa"/>
          </w:tcPr>
          <w:p w:rsidR="00F86454" w:rsidRPr="00F86454" w:rsidRDefault="00F86454" w:rsidP="00F86454">
            <w:pPr>
              <w:pStyle w:val="ConsPlusNormal"/>
              <w:jc w:val="center"/>
            </w:pPr>
            <w:r w:rsidRPr="00F86454">
              <w:t>31.12.2021</w:t>
            </w:r>
          </w:p>
        </w:tc>
        <w:tc>
          <w:tcPr>
            <w:tcW w:w="2721" w:type="dxa"/>
          </w:tcPr>
          <w:p w:rsidR="00F86454" w:rsidRPr="00F86454" w:rsidRDefault="00F86454" w:rsidP="00F86454">
            <w:pPr>
              <w:pStyle w:val="ConsPlusNormal"/>
            </w:pPr>
            <w:r w:rsidRPr="00F86454">
              <w:t>Создание условий для сопровождаемого проживания граждан, страдающих психическими расстройствами, в стационарных организациях социального обслуживания</w:t>
            </w:r>
          </w:p>
        </w:tc>
        <w:tc>
          <w:tcPr>
            <w:tcW w:w="3005" w:type="dxa"/>
          </w:tcPr>
          <w:p w:rsidR="00F86454" w:rsidRPr="00F86454" w:rsidRDefault="00F86454" w:rsidP="00F86454">
            <w:pPr>
              <w:pStyle w:val="ConsPlusNormal"/>
            </w:pPr>
            <w:r w:rsidRPr="00F86454">
              <w:t>39.2.4. Число инвалидов, получающих услуги в рамках сопровождаемого проживания, - 19 чел.;</w:t>
            </w:r>
          </w:p>
          <w:p w:rsidR="00F86454" w:rsidRPr="00F86454" w:rsidRDefault="00F86454" w:rsidP="00F86454">
            <w:pPr>
              <w:pStyle w:val="ConsPlusNormal"/>
            </w:pPr>
            <w:r w:rsidRPr="00F86454">
              <w:t>39.2.5. Доля занятых инвалидов трудоспособного возраста в общей численности инвалидов трудоспособного возраста в Удмуртской Республике - 42,3%</w:t>
            </w:r>
          </w:p>
        </w:tc>
      </w:tr>
      <w:tr w:rsidR="00F86454" w:rsidRPr="00F86454">
        <w:tc>
          <w:tcPr>
            <w:tcW w:w="567" w:type="dxa"/>
          </w:tcPr>
          <w:p w:rsidR="00F86454" w:rsidRPr="00F86454" w:rsidRDefault="00F86454" w:rsidP="00F86454">
            <w:pPr>
              <w:pStyle w:val="ConsPlusNormal"/>
              <w:jc w:val="center"/>
            </w:pPr>
            <w:r w:rsidRPr="00F86454">
              <w:t>9</w:t>
            </w:r>
          </w:p>
        </w:tc>
        <w:tc>
          <w:tcPr>
            <w:tcW w:w="3061" w:type="dxa"/>
          </w:tcPr>
          <w:p w:rsidR="00F86454" w:rsidRPr="00F86454" w:rsidRDefault="00F86454" w:rsidP="00F86454">
            <w:pPr>
              <w:pStyle w:val="ConsPlusNormal"/>
            </w:pPr>
            <w:r w:rsidRPr="00F86454">
              <w:t>39.2.03.09. Внедрение модели сопровождаемого проживания в комплексных центрах социального обслуживания Удмуртской Республики</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587" w:type="dxa"/>
          </w:tcPr>
          <w:p w:rsidR="00F86454" w:rsidRPr="00F86454" w:rsidRDefault="00F86454" w:rsidP="00F86454">
            <w:pPr>
              <w:pStyle w:val="ConsPlusNormal"/>
              <w:jc w:val="center"/>
            </w:pPr>
            <w:r w:rsidRPr="00F86454">
              <w:t>31.12.2021</w:t>
            </w:r>
          </w:p>
        </w:tc>
        <w:tc>
          <w:tcPr>
            <w:tcW w:w="2721" w:type="dxa"/>
          </w:tcPr>
          <w:p w:rsidR="00F86454" w:rsidRPr="00F86454" w:rsidRDefault="00F86454" w:rsidP="00F86454">
            <w:pPr>
              <w:pStyle w:val="ConsPlusNormal"/>
            </w:pPr>
            <w:r w:rsidRPr="00F86454">
              <w:t>Увеличение количества граждан, страдающих психическими расстройствами, охваченных сопровождаемым проживанием</w:t>
            </w:r>
          </w:p>
        </w:tc>
        <w:tc>
          <w:tcPr>
            <w:tcW w:w="3005" w:type="dxa"/>
          </w:tcPr>
          <w:p w:rsidR="00F86454" w:rsidRPr="00F86454" w:rsidRDefault="00F86454" w:rsidP="00F86454">
            <w:pPr>
              <w:pStyle w:val="ConsPlusNormal"/>
            </w:pPr>
            <w:r w:rsidRPr="00F86454">
              <w:t>39.2.4. Число инвалидов, получающих услуги в рамках сопровождаемого проживания, - 19 чел.</w:t>
            </w:r>
          </w:p>
        </w:tc>
      </w:tr>
      <w:tr w:rsidR="00F86454" w:rsidRPr="00F86454">
        <w:tc>
          <w:tcPr>
            <w:tcW w:w="567" w:type="dxa"/>
          </w:tcPr>
          <w:p w:rsidR="00F86454" w:rsidRPr="00F86454" w:rsidRDefault="00F86454" w:rsidP="00F86454">
            <w:pPr>
              <w:pStyle w:val="ConsPlusNormal"/>
              <w:jc w:val="center"/>
            </w:pPr>
            <w:r w:rsidRPr="00F86454">
              <w:t>10</w:t>
            </w:r>
          </w:p>
        </w:tc>
        <w:tc>
          <w:tcPr>
            <w:tcW w:w="3061" w:type="dxa"/>
          </w:tcPr>
          <w:p w:rsidR="00F86454" w:rsidRPr="00F86454" w:rsidRDefault="00F86454" w:rsidP="00F86454">
            <w:pPr>
              <w:pStyle w:val="ConsPlusNormal"/>
            </w:pPr>
            <w:r w:rsidRPr="00F86454">
              <w:t xml:space="preserve">39.2.04. Формирование условий для повышения уровня профессионального развития и занятости, включая сопровождаемое содействие занятости, инвалидов, в том числе детей-инвалидов, в </w:t>
            </w:r>
            <w:r w:rsidRPr="00F86454">
              <w:lastRenderedPageBreak/>
              <w:t>Удмуртской Республике</w:t>
            </w:r>
          </w:p>
        </w:tc>
        <w:tc>
          <w:tcPr>
            <w:tcW w:w="2665" w:type="dxa"/>
          </w:tcPr>
          <w:p w:rsidR="00F86454" w:rsidRPr="00F86454" w:rsidRDefault="00F86454" w:rsidP="00F86454">
            <w:pPr>
              <w:pStyle w:val="ConsPlusNormal"/>
            </w:pPr>
            <w:r w:rsidRPr="00F86454">
              <w:lastRenderedPageBreak/>
              <w:t>Министерство социальной политики и труда Удмуртской Республики, Министерство образования и науки Удмуртской Республики</w:t>
            </w:r>
          </w:p>
        </w:tc>
        <w:tc>
          <w:tcPr>
            <w:tcW w:w="1587" w:type="dxa"/>
          </w:tcPr>
          <w:p w:rsidR="00F86454" w:rsidRPr="00F86454" w:rsidRDefault="00F86454" w:rsidP="00F86454">
            <w:pPr>
              <w:pStyle w:val="ConsPlusNormal"/>
              <w:jc w:val="center"/>
            </w:pPr>
            <w:r w:rsidRPr="00F86454">
              <w:t>31.12.2021</w:t>
            </w:r>
          </w:p>
        </w:tc>
        <w:tc>
          <w:tcPr>
            <w:tcW w:w="2721" w:type="dxa"/>
          </w:tcPr>
          <w:p w:rsidR="00F86454" w:rsidRPr="00F86454" w:rsidRDefault="00F86454" w:rsidP="00F86454">
            <w:pPr>
              <w:pStyle w:val="ConsPlusNormal"/>
            </w:pPr>
            <w:r w:rsidRPr="00F86454">
              <w:t>Увеличение доли трудоустроенных инвалидов</w:t>
            </w:r>
          </w:p>
        </w:tc>
        <w:tc>
          <w:tcPr>
            <w:tcW w:w="3005" w:type="dxa"/>
          </w:tcPr>
          <w:p w:rsidR="00F86454" w:rsidRPr="00F86454" w:rsidRDefault="00F86454" w:rsidP="00F86454">
            <w:pPr>
              <w:pStyle w:val="ConsPlusNormal"/>
            </w:pPr>
            <w:r w:rsidRPr="00F86454">
              <w:t>39.2.5. Доля занятых инвалидов трудоспособного возраста в общей численности инвалидов трудоспособного возраста в Удмуртской Республике - 42,3%;</w:t>
            </w:r>
          </w:p>
          <w:p w:rsidR="00F86454" w:rsidRPr="00F86454" w:rsidRDefault="00F86454" w:rsidP="00F86454">
            <w:pPr>
              <w:pStyle w:val="ConsPlusNormal"/>
            </w:pPr>
            <w:r w:rsidRPr="00F86454">
              <w:lastRenderedPageBreak/>
              <w:t>39.2.6. Доля инвалидов, принятых на обучение по образовательным программам среднего профессионального образования (по отношению к значению показателя предыдущего года), - 109%;</w:t>
            </w:r>
          </w:p>
          <w:p w:rsidR="00F86454" w:rsidRPr="00F86454" w:rsidRDefault="00F86454" w:rsidP="00F86454">
            <w:pPr>
              <w:pStyle w:val="ConsPlusNormal"/>
            </w:pPr>
            <w:r w:rsidRPr="00F86454">
              <w:t>39.2.7. Доля студентов из числа инвалидов, обучавшихся по образовательным программам среднего профессионального образования, выбывших по причине академической неуспеваемости, - 7%</w:t>
            </w:r>
          </w:p>
        </w:tc>
      </w:tr>
      <w:tr w:rsidR="00F86454" w:rsidRPr="00F86454">
        <w:tc>
          <w:tcPr>
            <w:tcW w:w="567" w:type="dxa"/>
          </w:tcPr>
          <w:p w:rsidR="00F86454" w:rsidRPr="00F86454" w:rsidRDefault="00F86454" w:rsidP="00F86454">
            <w:pPr>
              <w:pStyle w:val="ConsPlusNormal"/>
              <w:jc w:val="center"/>
            </w:pPr>
            <w:r w:rsidRPr="00F86454">
              <w:lastRenderedPageBreak/>
              <w:t>11</w:t>
            </w:r>
          </w:p>
        </w:tc>
        <w:tc>
          <w:tcPr>
            <w:tcW w:w="3061" w:type="dxa"/>
          </w:tcPr>
          <w:p w:rsidR="00F86454" w:rsidRPr="00F86454" w:rsidRDefault="00F86454" w:rsidP="00F86454">
            <w:pPr>
              <w:pStyle w:val="ConsPlusNormal"/>
            </w:pPr>
            <w:r w:rsidRPr="00F86454">
              <w:t>39.2.04.01. Организация сопровождаемого содействия занятости инвалидов с учетом стойких нарушений функций организма и ограничений жизнедеятельности</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 Министерство образования и науки Удмуртской Республики</w:t>
            </w:r>
          </w:p>
        </w:tc>
        <w:tc>
          <w:tcPr>
            <w:tcW w:w="1587" w:type="dxa"/>
          </w:tcPr>
          <w:p w:rsidR="00F86454" w:rsidRPr="00F86454" w:rsidRDefault="00F86454" w:rsidP="00F86454">
            <w:pPr>
              <w:pStyle w:val="ConsPlusNormal"/>
              <w:jc w:val="center"/>
            </w:pPr>
            <w:r w:rsidRPr="00F86454">
              <w:t>31.12.2021</w:t>
            </w:r>
          </w:p>
        </w:tc>
        <w:tc>
          <w:tcPr>
            <w:tcW w:w="2721" w:type="dxa"/>
          </w:tcPr>
          <w:p w:rsidR="00F86454" w:rsidRPr="00F86454" w:rsidRDefault="00F86454" w:rsidP="00F86454">
            <w:pPr>
              <w:pStyle w:val="ConsPlusNormal"/>
            </w:pPr>
            <w:r w:rsidRPr="00F86454">
              <w:t>Повышение уровня профессионального развития и занятости, включая сопровождаемое содействие занятости, инвалидов, в том числе детей-инвалидов, в Удмуртской Республике</w:t>
            </w:r>
          </w:p>
        </w:tc>
        <w:tc>
          <w:tcPr>
            <w:tcW w:w="3005" w:type="dxa"/>
          </w:tcPr>
          <w:p w:rsidR="00F86454" w:rsidRPr="00F86454" w:rsidRDefault="00F86454" w:rsidP="00F86454">
            <w:pPr>
              <w:pStyle w:val="ConsPlusNormal"/>
            </w:pPr>
            <w:r w:rsidRPr="00F86454">
              <w:t>39.2.6. Доля инвалидов, принятых на обучение по образовательным программам среднего профессионального образования (по отношению к значению показателя предыдущего года), - 109%;</w:t>
            </w:r>
          </w:p>
          <w:p w:rsidR="00F86454" w:rsidRPr="00F86454" w:rsidRDefault="00F86454" w:rsidP="00F86454">
            <w:pPr>
              <w:pStyle w:val="ConsPlusNormal"/>
            </w:pPr>
            <w:r w:rsidRPr="00F86454">
              <w:t xml:space="preserve">39.2.7. Доля студентов из числа инвалидов, обучавшихся по образовательным программам среднего профессионального образования, выбывших по причине академической </w:t>
            </w:r>
            <w:r w:rsidRPr="00F86454">
              <w:lastRenderedPageBreak/>
              <w:t>неуспеваемости, - 7%</w:t>
            </w:r>
          </w:p>
        </w:tc>
      </w:tr>
      <w:tr w:rsidR="00F86454" w:rsidRPr="00F86454">
        <w:tc>
          <w:tcPr>
            <w:tcW w:w="567" w:type="dxa"/>
          </w:tcPr>
          <w:p w:rsidR="00F86454" w:rsidRPr="00F86454" w:rsidRDefault="00F86454" w:rsidP="00F86454">
            <w:pPr>
              <w:pStyle w:val="ConsPlusNormal"/>
              <w:jc w:val="center"/>
            </w:pPr>
            <w:r w:rsidRPr="00F86454">
              <w:lastRenderedPageBreak/>
              <w:t>12</w:t>
            </w:r>
          </w:p>
        </w:tc>
        <w:tc>
          <w:tcPr>
            <w:tcW w:w="3061" w:type="dxa"/>
          </w:tcPr>
          <w:p w:rsidR="00F86454" w:rsidRPr="00F86454" w:rsidRDefault="00F86454" w:rsidP="00F86454">
            <w:pPr>
              <w:pStyle w:val="ConsPlusNormal"/>
            </w:pPr>
            <w:r w:rsidRPr="00F86454">
              <w:t>39.2.04.02. Организация взаимодействия федеральных государственных учреждений медико-социальной экспертизы, органов службы занятости и органов социальной защиты населения по трудоустройству инвалидов</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587" w:type="dxa"/>
          </w:tcPr>
          <w:p w:rsidR="00F86454" w:rsidRPr="00F86454" w:rsidRDefault="00F86454" w:rsidP="00F86454">
            <w:pPr>
              <w:pStyle w:val="ConsPlusNormal"/>
              <w:jc w:val="center"/>
            </w:pPr>
            <w:r w:rsidRPr="00F86454">
              <w:t>31.12.2021</w:t>
            </w:r>
          </w:p>
        </w:tc>
        <w:tc>
          <w:tcPr>
            <w:tcW w:w="2721" w:type="dxa"/>
          </w:tcPr>
          <w:p w:rsidR="00F86454" w:rsidRPr="00F86454" w:rsidRDefault="00F86454" w:rsidP="00F86454">
            <w:pPr>
              <w:pStyle w:val="ConsPlusNormal"/>
            </w:pPr>
            <w:r w:rsidRPr="00F86454">
              <w:t>Повышение уровня профессионального развития и занятости, включая сопровождаемое содействие занятости, инвалидов, в том числе детей-инвалидов, в Удмуртской Республике</w:t>
            </w:r>
          </w:p>
        </w:tc>
        <w:tc>
          <w:tcPr>
            <w:tcW w:w="3005" w:type="dxa"/>
          </w:tcPr>
          <w:p w:rsidR="00F86454" w:rsidRPr="00F86454" w:rsidRDefault="00F86454" w:rsidP="00F86454">
            <w:pPr>
              <w:pStyle w:val="ConsPlusNormal"/>
            </w:pPr>
            <w:r w:rsidRPr="00F86454">
              <w:t>39.2.5. Доля занятых инвалидов трудоспособного возраста в общей численности инвалидов трудоспособного возраста в Удмуртской Республике - 42,3%</w:t>
            </w:r>
          </w:p>
        </w:tc>
      </w:tr>
      <w:tr w:rsidR="00F86454" w:rsidRPr="00F86454">
        <w:tc>
          <w:tcPr>
            <w:tcW w:w="567" w:type="dxa"/>
          </w:tcPr>
          <w:p w:rsidR="00F86454" w:rsidRPr="00F86454" w:rsidRDefault="00F86454" w:rsidP="00F86454">
            <w:pPr>
              <w:pStyle w:val="ConsPlusNormal"/>
              <w:jc w:val="center"/>
            </w:pPr>
            <w:r w:rsidRPr="00F86454">
              <w:t>13</w:t>
            </w:r>
          </w:p>
        </w:tc>
        <w:tc>
          <w:tcPr>
            <w:tcW w:w="3061" w:type="dxa"/>
          </w:tcPr>
          <w:p w:rsidR="00F86454" w:rsidRPr="00F86454" w:rsidRDefault="00F86454" w:rsidP="00F86454">
            <w:pPr>
              <w:pStyle w:val="ConsPlusNormal"/>
            </w:pPr>
            <w:r w:rsidRPr="00F86454">
              <w:t xml:space="preserve">39.2.05. Формирование и поддержание в актуальном состоянии нормативной правовой и методической базы по организации системы комплексной реабилитации и </w:t>
            </w:r>
            <w:proofErr w:type="spellStart"/>
            <w:r w:rsidRPr="00F86454">
              <w:t>абилитации</w:t>
            </w:r>
            <w:proofErr w:type="spellEnd"/>
            <w:r w:rsidRPr="00F86454">
              <w:t xml:space="preserve"> инвалидов, в том числе детей-инвалидов, а также ранней помощи, сопровождаемого проживания инвалидов в Удмуртской Республике</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 Министерство образования и науки Удмуртской Республики, Министерство здравоохранения Удмуртской Республики, Министерство по физической культуре, спорту и молодежной политике Удмуртской Республики, Министерство культуры Удмуртской Республики</w:t>
            </w:r>
          </w:p>
        </w:tc>
        <w:tc>
          <w:tcPr>
            <w:tcW w:w="1587" w:type="dxa"/>
          </w:tcPr>
          <w:p w:rsidR="00F86454" w:rsidRPr="00F86454" w:rsidRDefault="00F86454" w:rsidP="00F86454">
            <w:pPr>
              <w:pStyle w:val="ConsPlusNormal"/>
              <w:jc w:val="center"/>
            </w:pPr>
            <w:r w:rsidRPr="00F86454">
              <w:t>31.12.2021</w:t>
            </w:r>
          </w:p>
        </w:tc>
        <w:tc>
          <w:tcPr>
            <w:tcW w:w="2721" w:type="dxa"/>
          </w:tcPr>
          <w:p w:rsidR="00F86454" w:rsidRPr="00F86454" w:rsidRDefault="00F86454" w:rsidP="00F86454">
            <w:pPr>
              <w:pStyle w:val="ConsPlusNormal"/>
            </w:pPr>
            <w:r w:rsidRPr="00F86454">
              <w:t xml:space="preserve">Увеличение доли реабилитационных организаций, подлежащих включению в систему комплексной реабилитации и </w:t>
            </w:r>
            <w:proofErr w:type="spellStart"/>
            <w:r w:rsidRPr="00F86454">
              <w:t>абилитации</w:t>
            </w:r>
            <w:proofErr w:type="spellEnd"/>
            <w:r w:rsidRPr="00F86454">
              <w:t xml:space="preserve"> инвалидов, в том числе детей-инвалидов, в Удмуртской Республике</w:t>
            </w:r>
          </w:p>
        </w:tc>
        <w:tc>
          <w:tcPr>
            <w:tcW w:w="3005" w:type="dxa"/>
          </w:tcPr>
          <w:p w:rsidR="00F86454" w:rsidRPr="00F86454" w:rsidRDefault="00F86454" w:rsidP="00F86454">
            <w:pPr>
              <w:pStyle w:val="ConsPlusNormal"/>
            </w:pPr>
            <w:r w:rsidRPr="00F86454">
              <w:t xml:space="preserve">39.2.8. Доля реабилитационных организаций, подлежащих включению в систему комплексной реабилитации и </w:t>
            </w:r>
            <w:proofErr w:type="spellStart"/>
            <w:r w:rsidRPr="00F86454">
              <w:t>абилитации</w:t>
            </w:r>
            <w:proofErr w:type="spellEnd"/>
            <w:r w:rsidRPr="00F86454">
              <w:t xml:space="preserve"> инвалидов, в том числе детей-инвалидов, в Удмуртской Республике, в общем числе реабилитационных организаций, расположенных на территории Удмуртской Республики, - 66%</w:t>
            </w:r>
          </w:p>
        </w:tc>
      </w:tr>
      <w:tr w:rsidR="00F86454" w:rsidRPr="00F86454">
        <w:tc>
          <w:tcPr>
            <w:tcW w:w="567" w:type="dxa"/>
          </w:tcPr>
          <w:p w:rsidR="00F86454" w:rsidRPr="00F86454" w:rsidRDefault="00F86454" w:rsidP="00F86454">
            <w:pPr>
              <w:pStyle w:val="ConsPlusNormal"/>
              <w:jc w:val="center"/>
            </w:pPr>
            <w:r w:rsidRPr="00F86454">
              <w:t>14</w:t>
            </w:r>
          </w:p>
        </w:tc>
        <w:tc>
          <w:tcPr>
            <w:tcW w:w="3061" w:type="dxa"/>
          </w:tcPr>
          <w:p w:rsidR="00F86454" w:rsidRPr="00F86454" w:rsidRDefault="00F86454" w:rsidP="00F86454">
            <w:pPr>
              <w:pStyle w:val="ConsPlusNormal"/>
            </w:pPr>
            <w:r w:rsidRPr="00F86454">
              <w:t xml:space="preserve">39.2.05.01. Мониторинг действующих нормативных правовых актов по организации системы комплексной реабилитации и </w:t>
            </w:r>
            <w:proofErr w:type="spellStart"/>
            <w:r w:rsidRPr="00F86454">
              <w:t>абилитации</w:t>
            </w:r>
            <w:proofErr w:type="spellEnd"/>
            <w:r w:rsidRPr="00F86454">
              <w:t xml:space="preserve"> инвалидов, в том </w:t>
            </w:r>
            <w:r w:rsidRPr="00F86454">
              <w:lastRenderedPageBreak/>
              <w:t>числе детей-инвалидов, системы ранней помощи, сопровождаемого проживания инвалидов, подготовка предложений по разработке дополнительных документов</w:t>
            </w:r>
          </w:p>
        </w:tc>
        <w:tc>
          <w:tcPr>
            <w:tcW w:w="2665" w:type="dxa"/>
          </w:tcPr>
          <w:p w:rsidR="00F86454" w:rsidRPr="00F86454" w:rsidRDefault="00F86454" w:rsidP="00F86454">
            <w:pPr>
              <w:pStyle w:val="ConsPlusNormal"/>
            </w:pPr>
            <w:r w:rsidRPr="00F86454">
              <w:lastRenderedPageBreak/>
              <w:t xml:space="preserve">Министерство социальной политики и труда Удмуртской Республики, Министерство образования и науки Удмуртской Республики, </w:t>
            </w:r>
            <w:r w:rsidRPr="00F86454">
              <w:lastRenderedPageBreak/>
              <w:t>Министерство здравоохранения Удмуртской Республики, Министерство по физической культуре, спорту и молодежной политике Удмуртской Республики, Министерство культуры Удмуртской Республики</w:t>
            </w:r>
          </w:p>
        </w:tc>
        <w:tc>
          <w:tcPr>
            <w:tcW w:w="1587" w:type="dxa"/>
          </w:tcPr>
          <w:p w:rsidR="00F86454" w:rsidRPr="00F86454" w:rsidRDefault="00F86454" w:rsidP="00F86454">
            <w:pPr>
              <w:pStyle w:val="ConsPlusNormal"/>
              <w:jc w:val="center"/>
            </w:pPr>
            <w:r w:rsidRPr="00F86454">
              <w:lastRenderedPageBreak/>
              <w:t>31.12.2021</w:t>
            </w:r>
          </w:p>
        </w:tc>
        <w:tc>
          <w:tcPr>
            <w:tcW w:w="2721" w:type="dxa"/>
          </w:tcPr>
          <w:p w:rsidR="00F86454" w:rsidRPr="00F86454" w:rsidRDefault="00F86454" w:rsidP="00F86454">
            <w:pPr>
              <w:pStyle w:val="ConsPlusNormal"/>
            </w:pPr>
            <w:r w:rsidRPr="00F86454">
              <w:t xml:space="preserve">Подготовка реестра действующих нормативных правовых актов по организации системы комплексной реабилитации и </w:t>
            </w:r>
            <w:proofErr w:type="spellStart"/>
            <w:r w:rsidRPr="00F86454">
              <w:lastRenderedPageBreak/>
              <w:t>абилитации</w:t>
            </w:r>
            <w:proofErr w:type="spellEnd"/>
            <w:r w:rsidRPr="00F86454">
              <w:t xml:space="preserve"> инвалидов, в том числе детей-инвалидов, в Удмуртской Республике, определение перечня необходимых к принятию ведомственных и межведомственных нормативных правовых актов</w:t>
            </w:r>
          </w:p>
        </w:tc>
        <w:tc>
          <w:tcPr>
            <w:tcW w:w="3005" w:type="dxa"/>
          </w:tcPr>
          <w:p w:rsidR="00F86454" w:rsidRPr="00F86454" w:rsidRDefault="00F86454" w:rsidP="00F86454">
            <w:pPr>
              <w:pStyle w:val="ConsPlusNormal"/>
            </w:pPr>
            <w:r w:rsidRPr="00F86454">
              <w:lastRenderedPageBreak/>
              <w:t xml:space="preserve">Наличие реестра действующих нормативных правовых актов по организации системы комплексной реабилитации и </w:t>
            </w:r>
            <w:proofErr w:type="spellStart"/>
            <w:r w:rsidRPr="00F86454">
              <w:t>абилитации</w:t>
            </w:r>
            <w:proofErr w:type="spellEnd"/>
            <w:r w:rsidRPr="00F86454">
              <w:t xml:space="preserve"> инвалидов, в том </w:t>
            </w:r>
            <w:r w:rsidRPr="00F86454">
              <w:lastRenderedPageBreak/>
              <w:t>числе детей-инвалидов, в Удмуртской Республике, наличие перечня необходимых к принятию ведомственных и межведомственных нормативных правовых актов</w:t>
            </w:r>
          </w:p>
        </w:tc>
      </w:tr>
      <w:tr w:rsidR="00F86454" w:rsidRPr="00F86454">
        <w:tc>
          <w:tcPr>
            <w:tcW w:w="567" w:type="dxa"/>
          </w:tcPr>
          <w:p w:rsidR="00F86454" w:rsidRPr="00F86454" w:rsidRDefault="00F86454" w:rsidP="00F86454">
            <w:pPr>
              <w:pStyle w:val="ConsPlusNormal"/>
              <w:jc w:val="center"/>
            </w:pPr>
            <w:r w:rsidRPr="00F86454">
              <w:lastRenderedPageBreak/>
              <w:t>15</w:t>
            </w:r>
          </w:p>
        </w:tc>
        <w:tc>
          <w:tcPr>
            <w:tcW w:w="3061" w:type="dxa"/>
          </w:tcPr>
          <w:p w:rsidR="00F86454" w:rsidRPr="00F86454" w:rsidRDefault="00F86454" w:rsidP="00F86454">
            <w:pPr>
              <w:pStyle w:val="ConsPlusNormal"/>
            </w:pPr>
            <w:r w:rsidRPr="00F86454">
              <w:t xml:space="preserve">39.2.05.02. Подготовка и принятие нормативных правовых актов по организации системы комплексной реабилитации и </w:t>
            </w:r>
            <w:proofErr w:type="spellStart"/>
            <w:r w:rsidRPr="00F86454">
              <w:t>абилитации</w:t>
            </w:r>
            <w:proofErr w:type="spellEnd"/>
            <w:r w:rsidRPr="00F86454">
              <w:t xml:space="preserve"> инвалидов, в том числе детей-инвалидов, системы ранней помощи, сопровождаемого проживания инвалидов в Удмуртской Республике</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 Министерство образования и науки Удмуртской Республики, Министерство здравоохранения Удмуртской Республики, Министерство по физической культуре, спорту и молодежной политике Удмуртской Республики, Министерство культуры Удмуртской Республики</w:t>
            </w:r>
          </w:p>
        </w:tc>
        <w:tc>
          <w:tcPr>
            <w:tcW w:w="1587" w:type="dxa"/>
          </w:tcPr>
          <w:p w:rsidR="00F86454" w:rsidRPr="00F86454" w:rsidRDefault="00F86454" w:rsidP="00F86454">
            <w:pPr>
              <w:pStyle w:val="ConsPlusNormal"/>
              <w:jc w:val="center"/>
            </w:pPr>
            <w:r w:rsidRPr="00F86454">
              <w:t>31.12.2021</w:t>
            </w:r>
          </w:p>
        </w:tc>
        <w:tc>
          <w:tcPr>
            <w:tcW w:w="2721" w:type="dxa"/>
          </w:tcPr>
          <w:p w:rsidR="00F86454" w:rsidRPr="00F86454" w:rsidRDefault="00F86454" w:rsidP="00F86454">
            <w:pPr>
              <w:pStyle w:val="ConsPlusNormal"/>
            </w:pPr>
            <w:r w:rsidRPr="00F86454">
              <w:t xml:space="preserve">Формирование нормативной правовой базы по организации системы комплексной реабилитации и </w:t>
            </w:r>
            <w:proofErr w:type="spellStart"/>
            <w:r w:rsidRPr="00F86454">
              <w:t>абилитации</w:t>
            </w:r>
            <w:proofErr w:type="spellEnd"/>
            <w:r w:rsidRPr="00F86454">
              <w:t xml:space="preserve"> инвалидов, в том числе детей-инвалидов, в Удмуртской Республике</w:t>
            </w:r>
          </w:p>
        </w:tc>
        <w:tc>
          <w:tcPr>
            <w:tcW w:w="3005" w:type="dxa"/>
          </w:tcPr>
          <w:p w:rsidR="00F86454" w:rsidRPr="00F86454" w:rsidRDefault="00F86454" w:rsidP="00F86454">
            <w:pPr>
              <w:pStyle w:val="ConsPlusNormal"/>
            </w:pPr>
            <w:r w:rsidRPr="00F86454">
              <w:t xml:space="preserve">Наличие принятых нормативных правовых актов по организации системы комплексной реабилитации и </w:t>
            </w:r>
            <w:proofErr w:type="spellStart"/>
            <w:r w:rsidRPr="00F86454">
              <w:t>абилитации</w:t>
            </w:r>
            <w:proofErr w:type="spellEnd"/>
            <w:r w:rsidRPr="00F86454">
              <w:t xml:space="preserve"> инвалидов, в том числе детей-инвалидов, в Удмуртской Республике</w:t>
            </w:r>
          </w:p>
        </w:tc>
      </w:tr>
      <w:tr w:rsidR="00F86454" w:rsidRPr="00F86454">
        <w:tc>
          <w:tcPr>
            <w:tcW w:w="567" w:type="dxa"/>
          </w:tcPr>
          <w:p w:rsidR="00F86454" w:rsidRPr="00F86454" w:rsidRDefault="00F86454" w:rsidP="00F86454">
            <w:pPr>
              <w:pStyle w:val="ConsPlusNormal"/>
              <w:jc w:val="center"/>
            </w:pPr>
            <w:r w:rsidRPr="00F86454">
              <w:t>16</w:t>
            </w:r>
          </w:p>
        </w:tc>
        <w:tc>
          <w:tcPr>
            <w:tcW w:w="3061" w:type="dxa"/>
          </w:tcPr>
          <w:p w:rsidR="00F86454" w:rsidRPr="00F86454" w:rsidRDefault="00F86454" w:rsidP="00F86454">
            <w:pPr>
              <w:pStyle w:val="ConsPlusNormal"/>
            </w:pPr>
            <w:r w:rsidRPr="00F86454">
              <w:t xml:space="preserve">39.2.06. Формирование условий для развития системы комплексной реабилитации и </w:t>
            </w:r>
            <w:proofErr w:type="spellStart"/>
            <w:r w:rsidRPr="00F86454">
              <w:t>абилитации</w:t>
            </w:r>
            <w:proofErr w:type="spellEnd"/>
            <w:r w:rsidRPr="00F86454">
              <w:t xml:space="preserve"> инвалидов, в том числе детей-инвалидов, а также ранней помощи, </w:t>
            </w:r>
            <w:r w:rsidRPr="00F86454">
              <w:lastRenderedPageBreak/>
              <w:t>сопровождаемого проживания инвалидов в субъекте Российской Федерации</w:t>
            </w:r>
          </w:p>
        </w:tc>
        <w:tc>
          <w:tcPr>
            <w:tcW w:w="2665" w:type="dxa"/>
          </w:tcPr>
          <w:p w:rsidR="00F86454" w:rsidRPr="00F86454" w:rsidRDefault="00F86454" w:rsidP="00F86454">
            <w:pPr>
              <w:pStyle w:val="ConsPlusNormal"/>
            </w:pPr>
            <w:r w:rsidRPr="00F86454">
              <w:lastRenderedPageBreak/>
              <w:t xml:space="preserve">Министерство социальной политики и труда Удмуртской Республики, Министерство образования и науки Удмуртской Республики, </w:t>
            </w:r>
            <w:r w:rsidRPr="00F86454">
              <w:lastRenderedPageBreak/>
              <w:t>Министерство здравоохранения Удмуртской Республики, Министерство по физической культуре, спорту и молодежной политике Удмуртской Республики, Министерство культуры Удмуртской Республики</w:t>
            </w:r>
          </w:p>
        </w:tc>
        <w:tc>
          <w:tcPr>
            <w:tcW w:w="1587" w:type="dxa"/>
          </w:tcPr>
          <w:p w:rsidR="00F86454" w:rsidRPr="00F86454" w:rsidRDefault="00F86454" w:rsidP="00F86454">
            <w:pPr>
              <w:pStyle w:val="ConsPlusNormal"/>
              <w:jc w:val="center"/>
            </w:pPr>
            <w:r w:rsidRPr="00F86454">
              <w:lastRenderedPageBreak/>
              <w:t>31.12.2021</w:t>
            </w:r>
          </w:p>
        </w:tc>
        <w:tc>
          <w:tcPr>
            <w:tcW w:w="2721" w:type="dxa"/>
          </w:tcPr>
          <w:p w:rsidR="00F86454" w:rsidRPr="00F86454" w:rsidRDefault="00F86454" w:rsidP="00F86454">
            <w:pPr>
              <w:pStyle w:val="ConsPlusNormal"/>
            </w:pPr>
            <w:r w:rsidRPr="00F86454">
              <w:t xml:space="preserve">Повышение доступности и качества реабилитационных и </w:t>
            </w:r>
            <w:proofErr w:type="spellStart"/>
            <w:r w:rsidRPr="00F86454">
              <w:t>абилитационных</w:t>
            </w:r>
            <w:proofErr w:type="spellEnd"/>
            <w:r w:rsidRPr="00F86454">
              <w:t xml:space="preserve"> услуг, создание и развитие системы комплексной </w:t>
            </w:r>
            <w:r w:rsidRPr="00F86454">
              <w:lastRenderedPageBreak/>
              <w:t xml:space="preserve">реабилитации и </w:t>
            </w:r>
            <w:proofErr w:type="spellStart"/>
            <w:r w:rsidRPr="00F86454">
              <w:t>абилитации</w:t>
            </w:r>
            <w:proofErr w:type="spellEnd"/>
            <w:r w:rsidRPr="00F86454">
              <w:t xml:space="preserve"> инвалидов, в том числе детей-инвалидов</w:t>
            </w:r>
          </w:p>
        </w:tc>
        <w:tc>
          <w:tcPr>
            <w:tcW w:w="3005" w:type="dxa"/>
          </w:tcPr>
          <w:p w:rsidR="00F86454" w:rsidRPr="00F86454" w:rsidRDefault="00F86454" w:rsidP="00F86454">
            <w:pPr>
              <w:pStyle w:val="ConsPlusNormal"/>
            </w:pPr>
            <w:r w:rsidRPr="00F86454">
              <w:lastRenderedPageBreak/>
              <w:t xml:space="preserve">39.0.2. Доля инвалидов, в отношении которых осуществлялись мероприятия по реабилитации и (или) </w:t>
            </w:r>
            <w:proofErr w:type="spellStart"/>
            <w:r w:rsidRPr="00F86454">
              <w:t>абилитации</w:t>
            </w:r>
            <w:proofErr w:type="spellEnd"/>
            <w:r w:rsidRPr="00F86454">
              <w:t xml:space="preserve">, в общей численности инвалидов в </w:t>
            </w:r>
            <w:r w:rsidRPr="00F86454">
              <w:lastRenderedPageBreak/>
              <w:t xml:space="preserve">Удмуртской Республике, имеющих такие рекомендации в индивидуальной программе реабилитации или </w:t>
            </w:r>
            <w:proofErr w:type="spellStart"/>
            <w:r w:rsidRPr="00F86454">
              <w:t>абилитации</w:t>
            </w:r>
            <w:proofErr w:type="spellEnd"/>
            <w:r w:rsidRPr="00F86454">
              <w:t xml:space="preserve"> (взрослые), - 72,9%;</w:t>
            </w:r>
          </w:p>
          <w:p w:rsidR="00F86454" w:rsidRPr="00F86454" w:rsidRDefault="00F86454" w:rsidP="00F86454">
            <w:pPr>
              <w:pStyle w:val="ConsPlusNormal"/>
            </w:pPr>
            <w:r w:rsidRPr="00F86454">
              <w:t xml:space="preserve">39.0.3. Доля инвалидов, в отношении которых осуществлялись мероприятия по реабилитации и (или) </w:t>
            </w:r>
            <w:proofErr w:type="spellStart"/>
            <w:r w:rsidRPr="00F86454">
              <w:t>абилитации</w:t>
            </w:r>
            <w:proofErr w:type="spellEnd"/>
            <w:r w:rsidRPr="00F86454">
              <w:t xml:space="preserve">, в общей численности инвалидов в Удмуртской Республике, имеющих такие рекомендации в индивидуальной программе реабилитации или </w:t>
            </w:r>
            <w:proofErr w:type="spellStart"/>
            <w:r w:rsidRPr="00F86454">
              <w:t>абилитации</w:t>
            </w:r>
            <w:proofErr w:type="spellEnd"/>
            <w:r w:rsidRPr="00F86454">
              <w:t xml:space="preserve"> (дети), - 74,8%;</w:t>
            </w:r>
          </w:p>
          <w:p w:rsidR="00F86454" w:rsidRPr="00F86454" w:rsidRDefault="00F86454" w:rsidP="00F86454">
            <w:pPr>
              <w:pStyle w:val="ConsPlusNormal"/>
            </w:pPr>
            <w:r w:rsidRPr="00F86454">
              <w:t>39.2.10. Доля семей в Удмуртской Республике, включенных в программы ранней помощи, удовлетворенных качеством услуг ранней помощи, - 100%</w:t>
            </w:r>
          </w:p>
        </w:tc>
      </w:tr>
      <w:tr w:rsidR="00F86454" w:rsidRPr="00F86454">
        <w:tc>
          <w:tcPr>
            <w:tcW w:w="567" w:type="dxa"/>
          </w:tcPr>
          <w:p w:rsidR="00F86454" w:rsidRPr="00F86454" w:rsidRDefault="00F86454" w:rsidP="00F86454">
            <w:pPr>
              <w:pStyle w:val="ConsPlusNormal"/>
              <w:jc w:val="center"/>
            </w:pPr>
            <w:r w:rsidRPr="00F86454">
              <w:lastRenderedPageBreak/>
              <w:t>17</w:t>
            </w:r>
          </w:p>
        </w:tc>
        <w:tc>
          <w:tcPr>
            <w:tcW w:w="3061" w:type="dxa"/>
          </w:tcPr>
          <w:p w:rsidR="00F86454" w:rsidRPr="00F86454" w:rsidRDefault="00F86454" w:rsidP="00F86454">
            <w:pPr>
              <w:pStyle w:val="ConsPlusNormal"/>
            </w:pPr>
            <w:r w:rsidRPr="00F86454">
              <w:t>39.2.06.01. Организация работы центров проката технических средств реабилитации для инвалидов, в том числе для детей-инвалидов</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587" w:type="dxa"/>
          </w:tcPr>
          <w:p w:rsidR="00F86454" w:rsidRPr="00F86454" w:rsidRDefault="00F86454" w:rsidP="00F86454">
            <w:pPr>
              <w:pStyle w:val="ConsPlusNormal"/>
              <w:jc w:val="center"/>
            </w:pPr>
            <w:r w:rsidRPr="00F86454">
              <w:t>31.12.2021</w:t>
            </w:r>
          </w:p>
        </w:tc>
        <w:tc>
          <w:tcPr>
            <w:tcW w:w="2721" w:type="dxa"/>
          </w:tcPr>
          <w:p w:rsidR="00F86454" w:rsidRPr="00F86454" w:rsidRDefault="00F86454" w:rsidP="00F86454">
            <w:pPr>
              <w:pStyle w:val="ConsPlusNormal"/>
            </w:pPr>
            <w:r w:rsidRPr="00F86454">
              <w:t xml:space="preserve">Предоставление услуг проката реабилитационного оборудования семьям с детьми-инвалидами раннего возраста на базе АУ СО УР "Республиканский </w:t>
            </w:r>
            <w:r w:rsidRPr="00F86454">
              <w:lastRenderedPageBreak/>
              <w:t>реабилитационный центр для детей и подростков с ограниченными возможностями"</w:t>
            </w:r>
          </w:p>
        </w:tc>
        <w:tc>
          <w:tcPr>
            <w:tcW w:w="3005" w:type="dxa"/>
          </w:tcPr>
          <w:p w:rsidR="00F86454" w:rsidRPr="00F86454" w:rsidRDefault="00F86454" w:rsidP="00F86454">
            <w:pPr>
              <w:pStyle w:val="ConsPlusNormal"/>
            </w:pPr>
            <w:r w:rsidRPr="00F86454">
              <w:lastRenderedPageBreak/>
              <w:t xml:space="preserve">39.2.1. Доля инвалидов, в отношении которых осуществлялись мероприятия по реабилитации и (или) </w:t>
            </w:r>
            <w:proofErr w:type="spellStart"/>
            <w:r w:rsidRPr="00F86454">
              <w:t>абилитации</w:t>
            </w:r>
            <w:proofErr w:type="spellEnd"/>
            <w:r w:rsidRPr="00F86454">
              <w:t xml:space="preserve">, в общей численности инвалидов в Удмуртской Республике, имеющих такие </w:t>
            </w:r>
            <w:r w:rsidRPr="00F86454">
              <w:lastRenderedPageBreak/>
              <w:t xml:space="preserve">рекомендации в индивидуальной программе реабилитации и (или) </w:t>
            </w:r>
            <w:proofErr w:type="spellStart"/>
            <w:r w:rsidRPr="00F86454">
              <w:t>абилитации</w:t>
            </w:r>
            <w:proofErr w:type="spellEnd"/>
            <w:r w:rsidRPr="00F86454">
              <w:t xml:space="preserve">, в общей численности инвалидов в Удмуртской Республике, имеющих такие рекомендации в индивидуальной программе реабилитации или </w:t>
            </w:r>
            <w:proofErr w:type="spellStart"/>
            <w:r w:rsidRPr="00F86454">
              <w:t>абилитации</w:t>
            </w:r>
            <w:proofErr w:type="spellEnd"/>
            <w:r w:rsidRPr="00F86454">
              <w:t xml:space="preserve"> (взрослые), - 72,9%;</w:t>
            </w:r>
          </w:p>
          <w:p w:rsidR="00F86454" w:rsidRPr="00F86454" w:rsidRDefault="00F86454" w:rsidP="00F86454">
            <w:pPr>
              <w:pStyle w:val="ConsPlusNormal"/>
            </w:pPr>
            <w:r w:rsidRPr="00F86454">
              <w:t xml:space="preserve">39.2.2. Доля инвалидов, в отношении которых осуществлялись мероприятия по реабилитации и (или) </w:t>
            </w:r>
            <w:proofErr w:type="spellStart"/>
            <w:r w:rsidRPr="00F86454">
              <w:t>абилитации</w:t>
            </w:r>
            <w:proofErr w:type="spellEnd"/>
            <w:r w:rsidRPr="00F86454">
              <w:t xml:space="preserve">, в общей численности инвалидов в Удмуртской Республике, имеющих такие рекомендации в индивидуальной программе реабилитации или </w:t>
            </w:r>
            <w:proofErr w:type="spellStart"/>
            <w:r w:rsidRPr="00F86454">
              <w:t>абилитации</w:t>
            </w:r>
            <w:proofErr w:type="spellEnd"/>
            <w:r w:rsidRPr="00F86454">
              <w:t xml:space="preserve"> (дети), - 74,8%</w:t>
            </w:r>
          </w:p>
        </w:tc>
      </w:tr>
      <w:tr w:rsidR="00F86454" w:rsidRPr="00F86454">
        <w:tc>
          <w:tcPr>
            <w:tcW w:w="567" w:type="dxa"/>
          </w:tcPr>
          <w:p w:rsidR="00F86454" w:rsidRPr="00F86454" w:rsidRDefault="00F86454" w:rsidP="00F86454">
            <w:pPr>
              <w:pStyle w:val="ConsPlusNormal"/>
              <w:jc w:val="center"/>
            </w:pPr>
            <w:r w:rsidRPr="00F86454">
              <w:lastRenderedPageBreak/>
              <w:t>18</w:t>
            </w:r>
          </w:p>
        </w:tc>
        <w:tc>
          <w:tcPr>
            <w:tcW w:w="3061" w:type="dxa"/>
          </w:tcPr>
          <w:p w:rsidR="00F86454" w:rsidRPr="00F86454" w:rsidRDefault="00F86454" w:rsidP="00F86454">
            <w:pPr>
              <w:pStyle w:val="ConsPlusNormal"/>
            </w:pPr>
            <w:r w:rsidRPr="00F86454">
              <w:t xml:space="preserve">39.2.06.02. Обучение инвалидов, в том числе детей-инвалидов, и членов их семей навыкам ухода, подбору и пользованию техническими средствами реабилитации, реабилитационным навыкам, в том числе обучение слепоглухих инвалидов </w:t>
            </w:r>
            <w:r w:rsidRPr="00F86454">
              <w:lastRenderedPageBreak/>
              <w:t>пользованию вспомогательными средствами для коммуникации и информации</w:t>
            </w:r>
          </w:p>
        </w:tc>
        <w:tc>
          <w:tcPr>
            <w:tcW w:w="2665" w:type="dxa"/>
          </w:tcPr>
          <w:p w:rsidR="00F86454" w:rsidRPr="00F86454" w:rsidRDefault="00F86454" w:rsidP="00F86454">
            <w:pPr>
              <w:pStyle w:val="ConsPlusNormal"/>
            </w:pPr>
            <w:r w:rsidRPr="00F86454">
              <w:lastRenderedPageBreak/>
              <w:t>Министерство социальной политики и труда Удмуртской Республики</w:t>
            </w:r>
          </w:p>
        </w:tc>
        <w:tc>
          <w:tcPr>
            <w:tcW w:w="1587" w:type="dxa"/>
          </w:tcPr>
          <w:p w:rsidR="00F86454" w:rsidRPr="00F86454" w:rsidRDefault="00F86454" w:rsidP="00F86454">
            <w:pPr>
              <w:pStyle w:val="ConsPlusNormal"/>
              <w:jc w:val="center"/>
            </w:pPr>
            <w:r w:rsidRPr="00F86454">
              <w:t>31.12.2021</w:t>
            </w:r>
          </w:p>
        </w:tc>
        <w:tc>
          <w:tcPr>
            <w:tcW w:w="2721" w:type="dxa"/>
          </w:tcPr>
          <w:p w:rsidR="00F86454" w:rsidRPr="00F86454" w:rsidRDefault="00F86454" w:rsidP="00F86454">
            <w:pPr>
              <w:pStyle w:val="ConsPlusNormal"/>
            </w:pPr>
            <w:r w:rsidRPr="00F86454">
              <w:t>Развитие и улучшение у инвалидов, в том числе детей-инвалидов, и членов их семей, навыков ухода, подбора и пользования техническими средствами реабилитации, реабилитационных навыков</w:t>
            </w:r>
          </w:p>
        </w:tc>
        <w:tc>
          <w:tcPr>
            <w:tcW w:w="3005" w:type="dxa"/>
          </w:tcPr>
          <w:p w:rsidR="00F86454" w:rsidRPr="00F86454" w:rsidRDefault="00F86454" w:rsidP="00F86454">
            <w:pPr>
              <w:pStyle w:val="ConsPlusNormal"/>
            </w:pPr>
            <w:r w:rsidRPr="00F86454">
              <w:t xml:space="preserve">39.2.2. Доля инвалидов, в отношении которых осуществлялись мероприятия по реабилитации и (или) </w:t>
            </w:r>
            <w:proofErr w:type="spellStart"/>
            <w:r w:rsidRPr="00F86454">
              <w:t>абилитации</w:t>
            </w:r>
            <w:proofErr w:type="spellEnd"/>
            <w:r w:rsidRPr="00F86454">
              <w:t xml:space="preserve">, в общей численности инвалидов в Удмуртской Республике, имеющих такие рекомендации в </w:t>
            </w:r>
            <w:r w:rsidRPr="00F86454">
              <w:lastRenderedPageBreak/>
              <w:t xml:space="preserve">индивидуальной программе реабилитации или </w:t>
            </w:r>
            <w:proofErr w:type="spellStart"/>
            <w:r w:rsidRPr="00F86454">
              <w:t>абилитации</w:t>
            </w:r>
            <w:proofErr w:type="spellEnd"/>
            <w:r w:rsidRPr="00F86454">
              <w:t xml:space="preserve"> (дети), - 74,8%</w:t>
            </w:r>
          </w:p>
        </w:tc>
      </w:tr>
      <w:tr w:rsidR="00F86454" w:rsidRPr="00F86454">
        <w:tc>
          <w:tcPr>
            <w:tcW w:w="567" w:type="dxa"/>
          </w:tcPr>
          <w:p w:rsidR="00F86454" w:rsidRPr="00F86454" w:rsidRDefault="00F86454" w:rsidP="00F86454">
            <w:pPr>
              <w:pStyle w:val="ConsPlusNormal"/>
              <w:jc w:val="center"/>
            </w:pPr>
            <w:r w:rsidRPr="00F86454">
              <w:lastRenderedPageBreak/>
              <w:t>19</w:t>
            </w:r>
          </w:p>
        </w:tc>
        <w:tc>
          <w:tcPr>
            <w:tcW w:w="3061" w:type="dxa"/>
          </w:tcPr>
          <w:p w:rsidR="00F86454" w:rsidRPr="00F86454" w:rsidRDefault="00F86454" w:rsidP="00F86454">
            <w:pPr>
              <w:pStyle w:val="ConsPlusNormal"/>
            </w:pPr>
            <w:r w:rsidRPr="00F86454">
              <w:t xml:space="preserve">39.2.06.03. Организация обучения (профессиональная переподготовка, повышение квалификации) специалистов, предоставляющих услуги реабилитации и </w:t>
            </w:r>
            <w:proofErr w:type="spellStart"/>
            <w:r w:rsidRPr="00F86454">
              <w:t>абилитации</w:t>
            </w:r>
            <w:proofErr w:type="spellEnd"/>
            <w:r w:rsidRPr="00F86454">
              <w:t xml:space="preserve"> инвалидов, в том числе детей-инвалидов, сопровождаемого проживания, ранней помощи</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 Министерство здравоохранения Удмуртской Республики</w:t>
            </w:r>
          </w:p>
        </w:tc>
        <w:tc>
          <w:tcPr>
            <w:tcW w:w="1587" w:type="dxa"/>
          </w:tcPr>
          <w:p w:rsidR="00F86454" w:rsidRPr="00F86454" w:rsidRDefault="00F86454" w:rsidP="00F86454">
            <w:pPr>
              <w:pStyle w:val="ConsPlusNormal"/>
              <w:jc w:val="center"/>
            </w:pPr>
            <w:r w:rsidRPr="00F86454">
              <w:t>31.12.2021</w:t>
            </w:r>
          </w:p>
        </w:tc>
        <w:tc>
          <w:tcPr>
            <w:tcW w:w="2721" w:type="dxa"/>
          </w:tcPr>
          <w:p w:rsidR="00F86454" w:rsidRPr="00F86454" w:rsidRDefault="00F86454" w:rsidP="00F86454">
            <w:pPr>
              <w:pStyle w:val="ConsPlusNormal"/>
            </w:pPr>
            <w:r w:rsidRPr="00F86454">
              <w:t xml:space="preserve">Повышение профессиональной компетентности и уровня квалификации специалистов, занимающихся вопросами социальной, профессиональной и медицинской реабилитации и </w:t>
            </w:r>
            <w:proofErr w:type="spellStart"/>
            <w:r w:rsidRPr="00F86454">
              <w:t>абилитации</w:t>
            </w:r>
            <w:proofErr w:type="spellEnd"/>
            <w:r w:rsidRPr="00F86454">
              <w:t xml:space="preserve"> инвалидов, в том числе детей-инвалидов, сопровождаемого проживания, ранней помощи</w:t>
            </w:r>
          </w:p>
        </w:tc>
        <w:tc>
          <w:tcPr>
            <w:tcW w:w="3005" w:type="dxa"/>
          </w:tcPr>
          <w:p w:rsidR="00F86454" w:rsidRPr="00F86454" w:rsidRDefault="00F86454" w:rsidP="00F86454">
            <w:pPr>
              <w:pStyle w:val="ConsPlusNormal"/>
            </w:pPr>
            <w:r w:rsidRPr="00F86454">
              <w:t xml:space="preserve">39.2.9. Доля специалистов в Удмуртской Республике, обеспечивающих оказание реабилитационных и (или) </w:t>
            </w:r>
            <w:proofErr w:type="spellStart"/>
            <w:r w:rsidRPr="00F86454">
              <w:t>абилитационных</w:t>
            </w:r>
            <w:proofErr w:type="spellEnd"/>
            <w:r w:rsidRPr="00F86454">
              <w:t xml:space="preserve"> мероприятий инвалидам, в том числе детям-инвалидам, прошедших обучение по программам повышения квалификации и профессиональной переподготовки специалистов, в том числе по применению методик по реабилитации и </w:t>
            </w:r>
            <w:proofErr w:type="spellStart"/>
            <w:r w:rsidRPr="00F86454">
              <w:t>абилитации</w:t>
            </w:r>
            <w:proofErr w:type="spellEnd"/>
            <w:r w:rsidRPr="00F86454">
              <w:t xml:space="preserve"> инвалидов, в общей численности таких специалистов в Удмуртской Республике - 100%</w:t>
            </w:r>
          </w:p>
        </w:tc>
      </w:tr>
      <w:tr w:rsidR="00F86454" w:rsidRPr="00F86454">
        <w:tc>
          <w:tcPr>
            <w:tcW w:w="567" w:type="dxa"/>
          </w:tcPr>
          <w:p w:rsidR="00F86454" w:rsidRPr="00F86454" w:rsidRDefault="00F86454" w:rsidP="00F86454">
            <w:pPr>
              <w:pStyle w:val="ConsPlusNormal"/>
              <w:jc w:val="center"/>
            </w:pPr>
            <w:r w:rsidRPr="00F86454">
              <w:t>20</w:t>
            </w:r>
          </w:p>
        </w:tc>
        <w:tc>
          <w:tcPr>
            <w:tcW w:w="3061" w:type="dxa"/>
          </w:tcPr>
          <w:p w:rsidR="00F86454" w:rsidRPr="00F86454" w:rsidRDefault="00F86454" w:rsidP="00F86454">
            <w:pPr>
              <w:pStyle w:val="ConsPlusNormal"/>
            </w:pPr>
            <w:r w:rsidRPr="00F86454">
              <w:t>39.2.06.04. Оснащение организаций, осуществляющих социальную и профессиональную реабилитацию инвалидов, в том числе детей-инвалидов, реабилитационным оборудованием</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 Министерство образования и науки Удмуртской Республики, Министерство здравоохранения Удмуртской Республики</w:t>
            </w:r>
          </w:p>
        </w:tc>
        <w:tc>
          <w:tcPr>
            <w:tcW w:w="1587" w:type="dxa"/>
          </w:tcPr>
          <w:p w:rsidR="00F86454" w:rsidRPr="00F86454" w:rsidRDefault="00F86454" w:rsidP="00F86454">
            <w:pPr>
              <w:pStyle w:val="ConsPlusNormal"/>
              <w:jc w:val="center"/>
            </w:pPr>
            <w:r w:rsidRPr="00F86454">
              <w:t>31.12.2021</w:t>
            </w:r>
          </w:p>
        </w:tc>
        <w:tc>
          <w:tcPr>
            <w:tcW w:w="2721" w:type="dxa"/>
          </w:tcPr>
          <w:p w:rsidR="00F86454" w:rsidRPr="00F86454" w:rsidRDefault="00F86454" w:rsidP="00F86454">
            <w:pPr>
              <w:pStyle w:val="ConsPlusNormal"/>
            </w:pPr>
            <w:r w:rsidRPr="00F86454">
              <w:t xml:space="preserve">Увеличение числа организаций, осуществляющих социальную и профессиональную реабилитацию инвалидов, в том числе детей-инвалидов, оснащенных специализированным </w:t>
            </w:r>
            <w:r w:rsidRPr="00F86454">
              <w:lastRenderedPageBreak/>
              <w:t>оборудованием</w:t>
            </w:r>
          </w:p>
        </w:tc>
        <w:tc>
          <w:tcPr>
            <w:tcW w:w="3005" w:type="dxa"/>
          </w:tcPr>
          <w:p w:rsidR="00F86454" w:rsidRPr="00F86454" w:rsidRDefault="00F86454" w:rsidP="00F86454">
            <w:pPr>
              <w:pStyle w:val="ConsPlusNormal"/>
            </w:pPr>
            <w:r w:rsidRPr="00F86454">
              <w:lastRenderedPageBreak/>
              <w:t xml:space="preserve">39.2.1. Доля инвалидов, в отношении которых осуществлялись мероприятия по реабилитации и (или) </w:t>
            </w:r>
            <w:proofErr w:type="spellStart"/>
            <w:r w:rsidRPr="00F86454">
              <w:t>абилитации</w:t>
            </w:r>
            <w:proofErr w:type="spellEnd"/>
            <w:r w:rsidRPr="00F86454">
              <w:t xml:space="preserve">, в общей численности инвалидов в Удмуртской Республике, имеющих такие рекомендации в </w:t>
            </w:r>
            <w:r w:rsidRPr="00F86454">
              <w:lastRenderedPageBreak/>
              <w:t xml:space="preserve">индивидуальной программе реабилитации или </w:t>
            </w:r>
            <w:proofErr w:type="spellStart"/>
            <w:r w:rsidRPr="00F86454">
              <w:t>абилитации</w:t>
            </w:r>
            <w:proofErr w:type="spellEnd"/>
            <w:r w:rsidRPr="00F86454">
              <w:t xml:space="preserve"> (взрослые), - 72,9%;</w:t>
            </w:r>
          </w:p>
          <w:p w:rsidR="00F86454" w:rsidRPr="00F86454" w:rsidRDefault="00F86454" w:rsidP="00F86454">
            <w:pPr>
              <w:pStyle w:val="ConsPlusNormal"/>
            </w:pPr>
            <w:r w:rsidRPr="00F86454">
              <w:t xml:space="preserve">39.2.2. Доля инвалидов, в отношении которых осуществлялись мероприятия по реабилитации и (или) </w:t>
            </w:r>
            <w:proofErr w:type="spellStart"/>
            <w:r w:rsidRPr="00F86454">
              <w:t>абилитации</w:t>
            </w:r>
            <w:proofErr w:type="spellEnd"/>
            <w:r w:rsidRPr="00F86454">
              <w:t xml:space="preserve">, в общей численности инвалидов в Удмуртской Республике, имеющих такие рекомендации в индивидуальной программе реабилитации или </w:t>
            </w:r>
            <w:proofErr w:type="spellStart"/>
            <w:r w:rsidRPr="00F86454">
              <w:t>абилитации</w:t>
            </w:r>
            <w:proofErr w:type="spellEnd"/>
            <w:r w:rsidRPr="00F86454">
              <w:t xml:space="preserve"> (дети), - 74,8%;</w:t>
            </w:r>
          </w:p>
          <w:p w:rsidR="00F86454" w:rsidRPr="00F86454" w:rsidRDefault="00F86454" w:rsidP="00F86454">
            <w:pPr>
              <w:pStyle w:val="ConsPlusNormal"/>
            </w:pPr>
            <w:r w:rsidRPr="00F86454">
              <w:t>39.2.3. Доля детей целевой группы, получивших услуги ранней помощи, в общем числе детей в Удмуртской Республике, нуждающихся в получении таких услуг, - 100%;</w:t>
            </w:r>
          </w:p>
          <w:p w:rsidR="00F86454" w:rsidRPr="00F86454" w:rsidRDefault="00F86454" w:rsidP="00F86454">
            <w:pPr>
              <w:pStyle w:val="ConsPlusNormal"/>
            </w:pPr>
            <w:r w:rsidRPr="00F86454">
              <w:t>39.2.4. Число инвалидов, получающих услуги в рамках сопровождаемого проживания, - 19 чел.</w:t>
            </w:r>
          </w:p>
        </w:tc>
      </w:tr>
      <w:tr w:rsidR="00F86454" w:rsidRPr="00F86454">
        <w:tc>
          <w:tcPr>
            <w:tcW w:w="567" w:type="dxa"/>
          </w:tcPr>
          <w:p w:rsidR="00F86454" w:rsidRPr="00F86454" w:rsidRDefault="00F86454" w:rsidP="00F86454">
            <w:pPr>
              <w:pStyle w:val="ConsPlusNormal"/>
              <w:jc w:val="center"/>
            </w:pPr>
            <w:r w:rsidRPr="00F86454">
              <w:lastRenderedPageBreak/>
              <w:t>21</w:t>
            </w:r>
          </w:p>
        </w:tc>
        <w:tc>
          <w:tcPr>
            <w:tcW w:w="3061" w:type="dxa"/>
          </w:tcPr>
          <w:p w:rsidR="00F86454" w:rsidRPr="00F86454" w:rsidRDefault="00F86454" w:rsidP="00F86454">
            <w:pPr>
              <w:pStyle w:val="ConsPlusNormal"/>
            </w:pPr>
            <w:r w:rsidRPr="00F86454">
              <w:t>39.2.06.05. Оснащение организаций оборудованием для социально-средовой и социально-бытовой реабилитации в условиях сопровождаемого проживания</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w:t>
            </w:r>
          </w:p>
        </w:tc>
        <w:tc>
          <w:tcPr>
            <w:tcW w:w="1587" w:type="dxa"/>
          </w:tcPr>
          <w:p w:rsidR="00F86454" w:rsidRPr="00F86454" w:rsidRDefault="00F86454" w:rsidP="00F86454">
            <w:pPr>
              <w:pStyle w:val="ConsPlusNormal"/>
              <w:jc w:val="center"/>
            </w:pPr>
            <w:r w:rsidRPr="00F86454">
              <w:t>31.12.2021</w:t>
            </w:r>
          </w:p>
        </w:tc>
        <w:tc>
          <w:tcPr>
            <w:tcW w:w="2721" w:type="dxa"/>
          </w:tcPr>
          <w:p w:rsidR="00F86454" w:rsidRPr="00F86454" w:rsidRDefault="00F86454" w:rsidP="00F86454">
            <w:pPr>
              <w:pStyle w:val="ConsPlusNormal"/>
            </w:pPr>
            <w:r w:rsidRPr="00F86454">
              <w:t xml:space="preserve">Увеличение числа организаций, осуществляющих социально-средовую и социально-бытовую реабилитацию в условиях сопровождаемого </w:t>
            </w:r>
            <w:r w:rsidRPr="00F86454">
              <w:lastRenderedPageBreak/>
              <w:t>проживания, оснащенных специализированным оборудованием</w:t>
            </w:r>
          </w:p>
        </w:tc>
        <w:tc>
          <w:tcPr>
            <w:tcW w:w="3005" w:type="dxa"/>
          </w:tcPr>
          <w:p w:rsidR="00F86454" w:rsidRPr="00F86454" w:rsidRDefault="00F86454" w:rsidP="00F86454">
            <w:pPr>
              <w:pStyle w:val="ConsPlusNormal"/>
            </w:pPr>
            <w:r w:rsidRPr="00F86454">
              <w:lastRenderedPageBreak/>
              <w:t>39.2.4. Число инвалидов, получающих услуги в рамках сопровождаемого проживания, - 19 чел.</w:t>
            </w:r>
          </w:p>
        </w:tc>
      </w:tr>
      <w:tr w:rsidR="00F86454" w:rsidRPr="00F86454">
        <w:tc>
          <w:tcPr>
            <w:tcW w:w="567" w:type="dxa"/>
          </w:tcPr>
          <w:p w:rsidR="00F86454" w:rsidRPr="00F86454" w:rsidRDefault="00F86454" w:rsidP="00F86454">
            <w:pPr>
              <w:pStyle w:val="ConsPlusNormal"/>
              <w:jc w:val="center"/>
            </w:pPr>
            <w:r w:rsidRPr="00F86454">
              <w:lastRenderedPageBreak/>
              <w:t>22</w:t>
            </w:r>
          </w:p>
        </w:tc>
        <w:tc>
          <w:tcPr>
            <w:tcW w:w="3061" w:type="dxa"/>
          </w:tcPr>
          <w:p w:rsidR="00F86454" w:rsidRPr="00F86454" w:rsidRDefault="00F86454" w:rsidP="00F86454">
            <w:pPr>
              <w:pStyle w:val="ConsPlusNormal"/>
            </w:pPr>
            <w:r w:rsidRPr="00F86454">
              <w:t>39.2.06.06. Распространение среди населения информационных материалов по возможно более раннему выявлению признаков нарушения функций организма, в том числе психического, с целью оказания ранней помощи и профилактики инвалидности</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 Министерство образования и науки Удмуртской Республики, Министерство здравоохранения Удмуртской Республики во взаимодействии с ФКУ "ГБ МСЭ по Удмуртской Республике" Минтруда России и социально ориентированными некоммерческими организациями</w:t>
            </w:r>
          </w:p>
        </w:tc>
        <w:tc>
          <w:tcPr>
            <w:tcW w:w="1587" w:type="dxa"/>
          </w:tcPr>
          <w:p w:rsidR="00F86454" w:rsidRPr="00F86454" w:rsidRDefault="00F86454" w:rsidP="00F86454">
            <w:pPr>
              <w:pStyle w:val="ConsPlusNormal"/>
              <w:jc w:val="center"/>
            </w:pPr>
            <w:r w:rsidRPr="00F86454">
              <w:t>31.12.2021</w:t>
            </w:r>
          </w:p>
        </w:tc>
        <w:tc>
          <w:tcPr>
            <w:tcW w:w="2721" w:type="dxa"/>
          </w:tcPr>
          <w:p w:rsidR="00F86454" w:rsidRPr="00F86454" w:rsidRDefault="00F86454" w:rsidP="00F86454">
            <w:pPr>
              <w:pStyle w:val="ConsPlusNormal"/>
            </w:pPr>
            <w:r w:rsidRPr="00F86454">
              <w:t>Размещение информации о деятельности служб ранней помощи и возможности получения услуг ранней помощи в средствах массовой информации, сети Интернет.</w:t>
            </w:r>
          </w:p>
          <w:p w:rsidR="00F86454" w:rsidRPr="00F86454" w:rsidRDefault="00F86454" w:rsidP="00F86454">
            <w:pPr>
              <w:pStyle w:val="ConsPlusNormal"/>
            </w:pPr>
            <w:r w:rsidRPr="00F86454">
              <w:t>Разработка информационных брошюр, буклетов, стоек, размещение информации на сайтах ведомств в целях обеспечения информирования родителей о возможных проблемах в развитии детей и системе ранней помощи.</w:t>
            </w:r>
          </w:p>
          <w:p w:rsidR="00F86454" w:rsidRPr="00F86454" w:rsidRDefault="00F86454" w:rsidP="00F86454">
            <w:pPr>
              <w:pStyle w:val="ConsPlusNormal"/>
            </w:pPr>
            <w:r w:rsidRPr="00F86454">
              <w:t>Обеспечение раннего информирования родителей о возможных проблемах в развитии ребенка и системе ранней помощи в Удмуртской Республике</w:t>
            </w:r>
          </w:p>
        </w:tc>
        <w:tc>
          <w:tcPr>
            <w:tcW w:w="3005" w:type="dxa"/>
          </w:tcPr>
          <w:p w:rsidR="00F86454" w:rsidRPr="00F86454" w:rsidRDefault="00F86454" w:rsidP="00F86454">
            <w:pPr>
              <w:pStyle w:val="ConsPlusNormal"/>
            </w:pPr>
            <w:r w:rsidRPr="00F86454">
              <w:t xml:space="preserve">39.2.1. Доля инвалидов, в отношении которых осуществлялись мероприятия по реабилитации и (или) </w:t>
            </w:r>
            <w:proofErr w:type="spellStart"/>
            <w:r w:rsidRPr="00F86454">
              <w:t>абилитации</w:t>
            </w:r>
            <w:proofErr w:type="spellEnd"/>
            <w:r w:rsidRPr="00F86454">
              <w:t xml:space="preserve">, в общей численности инвалидов в Удмуртской Республике, имеющих такие рекомендации в индивидуальной программе реабилитации или </w:t>
            </w:r>
            <w:proofErr w:type="spellStart"/>
            <w:r w:rsidRPr="00F86454">
              <w:t>абилитации</w:t>
            </w:r>
            <w:proofErr w:type="spellEnd"/>
            <w:r w:rsidRPr="00F86454">
              <w:t xml:space="preserve"> (взрослые), - 72,9%;</w:t>
            </w:r>
          </w:p>
          <w:p w:rsidR="00F86454" w:rsidRPr="00F86454" w:rsidRDefault="00F86454" w:rsidP="00F86454">
            <w:pPr>
              <w:pStyle w:val="ConsPlusNormal"/>
            </w:pPr>
            <w:r w:rsidRPr="00F86454">
              <w:t xml:space="preserve">39.2.2. Доля инвалидов, в отношении которых осуществлялись мероприятия по реабилитации и (или) </w:t>
            </w:r>
            <w:proofErr w:type="spellStart"/>
            <w:r w:rsidRPr="00F86454">
              <w:t>абилитации</w:t>
            </w:r>
            <w:proofErr w:type="spellEnd"/>
            <w:r w:rsidRPr="00F86454">
              <w:t xml:space="preserve">, в общей численности инвалидов в Удмуртской Республике, имеющих такие рекомендации в индивидуальной программе реабилитации или </w:t>
            </w:r>
            <w:proofErr w:type="spellStart"/>
            <w:r w:rsidRPr="00F86454">
              <w:t>абилитации</w:t>
            </w:r>
            <w:proofErr w:type="spellEnd"/>
            <w:r w:rsidRPr="00F86454">
              <w:t xml:space="preserve"> (дети), - 74,8%</w:t>
            </w:r>
          </w:p>
        </w:tc>
      </w:tr>
      <w:tr w:rsidR="00F86454" w:rsidRPr="00F86454">
        <w:tc>
          <w:tcPr>
            <w:tcW w:w="567" w:type="dxa"/>
          </w:tcPr>
          <w:p w:rsidR="00F86454" w:rsidRPr="00F86454" w:rsidRDefault="00F86454" w:rsidP="00F86454">
            <w:pPr>
              <w:pStyle w:val="ConsPlusNormal"/>
              <w:jc w:val="center"/>
            </w:pPr>
            <w:r w:rsidRPr="00F86454">
              <w:t>23</w:t>
            </w:r>
          </w:p>
        </w:tc>
        <w:tc>
          <w:tcPr>
            <w:tcW w:w="3061" w:type="dxa"/>
          </w:tcPr>
          <w:p w:rsidR="00F86454" w:rsidRPr="00F86454" w:rsidRDefault="00F86454" w:rsidP="00F86454">
            <w:pPr>
              <w:pStyle w:val="ConsPlusNormal"/>
            </w:pPr>
            <w:r w:rsidRPr="00F86454">
              <w:t xml:space="preserve">39.2.06.07. Взаимодействие с добровольческими (волонтерскими) </w:t>
            </w:r>
            <w:r w:rsidRPr="00F86454">
              <w:lastRenderedPageBreak/>
              <w:t xml:space="preserve">организациями, которые могут быть привлечены к организации предоставления реабилитационных и </w:t>
            </w:r>
            <w:proofErr w:type="spellStart"/>
            <w:r w:rsidRPr="00F86454">
              <w:t>абилитационных</w:t>
            </w:r>
            <w:proofErr w:type="spellEnd"/>
            <w:r w:rsidRPr="00F86454">
              <w:t xml:space="preserve"> услуг, услуг ранней помощи, сопровождения в субъекте Российской Федерации в рамках обеспечения мероприятий по повышению удобства и комфортности их предоставления, с целью вовлечения добровольческих (волонтерских) организаций в формирование системы комплексной реабилитации и </w:t>
            </w:r>
            <w:proofErr w:type="spellStart"/>
            <w:r w:rsidRPr="00F86454">
              <w:t>абилитации</w:t>
            </w:r>
            <w:proofErr w:type="spellEnd"/>
            <w:r w:rsidRPr="00F86454">
              <w:t xml:space="preserve"> инвалидов, в том числе детей-инвалидов</w:t>
            </w:r>
          </w:p>
        </w:tc>
        <w:tc>
          <w:tcPr>
            <w:tcW w:w="2665" w:type="dxa"/>
          </w:tcPr>
          <w:p w:rsidR="00F86454" w:rsidRPr="00F86454" w:rsidRDefault="00F86454" w:rsidP="00F86454">
            <w:pPr>
              <w:pStyle w:val="ConsPlusNormal"/>
            </w:pPr>
            <w:r w:rsidRPr="00F86454">
              <w:lastRenderedPageBreak/>
              <w:t xml:space="preserve">Министерство социальной политики и труда Удмуртской Республики во </w:t>
            </w:r>
            <w:r w:rsidRPr="00F86454">
              <w:lastRenderedPageBreak/>
              <w:t>взаимодействии с исполнительными органами государственной власти Удмуртской Республики и социально ориентированными некоммерческими организациями</w:t>
            </w:r>
          </w:p>
        </w:tc>
        <w:tc>
          <w:tcPr>
            <w:tcW w:w="1587" w:type="dxa"/>
          </w:tcPr>
          <w:p w:rsidR="00F86454" w:rsidRPr="00F86454" w:rsidRDefault="00F86454" w:rsidP="00F86454">
            <w:pPr>
              <w:pStyle w:val="ConsPlusNormal"/>
              <w:jc w:val="center"/>
            </w:pPr>
            <w:r w:rsidRPr="00F86454">
              <w:lastRenderedPageBreak/>
              <w:t>31.12.2021</w:t>
            </w:r>
          </w:p>
        </w:tc>
        <w:tc>
          <w:tcPr>
            <w:tcW w:w="2721" w:type="dxa"/>
          </w:tcPr>
          <w:p w:rsidR="00F86454" w:rsidRPr="00F86454" w:rsidRDefault="00F86454" w:rsidP="00F86454">
            <w:pPr>
              <w:pStyle w:val="ConsPlusNormal"/>
            </w:pPr>
            <w:r w:rsidRPr="00F86454">
              <w:t xml:space="preserve">Создание условий для привлечения дополнительных ресурсов </w:t>
            </w:r>
            <w:r w:rsidRPr="00F86454">
              <w:lastRenderedPageBreak/>
              <w:t>для оказания всесторонней поддержки семей целевой группы</w:t>
            </w:r>
          </w:p>
        </w:tc>
        <w:tc>
          <w:tcPr>
            <w:tcW w:w="3005" w:type="dxa"/>
          </w:tcPr>
          <w:p w:rsidR="00F86454" w:rsidRPr="00F86454" w:rsidRDefault="00F86454" w:rsidP="00F86454">
            <w:pPr>
              <w:pStyle w:val="ConsPlusNormal"/>
            </w:pPr>
            <w:r w:rsidRPr="00F86454">
              <w:lastRenderedPageBreak/>
              <w:t xml:space="preserve">39.2.2. Доля инвалидов, в отношении которых осуществлялись мероприятия </w:t>
            </w:r>
            <w:r w:rsidRPr="00F86454">
              <w:lastRenderedPageBreak/>
              <w:t xml:space="preserve">по реабилитации и (или) </w:t>
            </w:r>
            <w:proofErr w:type="spellStart"/>
            <w:r w:rsidRPr="00F86454">
              <w:t>абилитации</w:t>
            </w:r>
            <w:proofErr w:type="spellEnd"/>
            <w:r w:rsidRPr="00F86454">
              <w:t xml:space="preserve">, в общей численности инвалидов в Удмуртской Республике, имеющих такие рекомендации в индивидуальной программе реабилитации или </w:t>
            </w:r>
            <w:proofErr w:type="spellStart"/>
            <w:r w:rsidRPr="00F86454">
              <w:t>абилитации</w:t>
            </w:r>
            <w:proofErr w:type="spellEnd"/>
            <w:r w:rsidRPr="00F86454">
              <w:t xml:space="preserve"> (дети), - 74,8%</w:t>
            </w:r>
          </w:p>
        </w:tc>
      </w:tr>
      <w:tr w:rsidR="00F86454" w:rsidRPr="00F86454">
        <w:tc>
          <w:tcPr>
            <w:tcW w:w="567" w:type="dxa"/>
          </w:tcPr>
          <w:p w:rsidR="00F86454" w:rsidRPr="00F86454" w:rsidRDefault="00F86454" w:rsidP="00F86454">
            <w:pPr>
              <w:pStyle w:val="ConsPlusNormal"/>
              <w:jc w:val="center"/>
            </w:pPr>
            <w:r w:rsidRPr="00F86454">
              <w:lastRenderedPageBreak/>
              <w:t>24</w:t>
            </w:r>
          </w:p>
        </w:tc>
        <w:tc>
          <w:tcPr>
            <w:tcW w:w="3061" w:type="dxa"/>
          </w:tcPr>
          <w:p w:rsidR="00F86454" w:rsidRPr="00F86454" w:rsidRDefault="00F86454" w:rsidP="00F86454">
            <w:pPr>
              <w:pStyle w:val="ConsPlusNormal"/>
            </w:pPr>
            <w:r w:rsidRPr="00F86454">
              <w:t xml:space="preserve">39.2.06.08. Проведение мероприятий по созданию новых или адаптации имеющихся электронных сервисов для обеспечения предоставления в федеральный реестр инвалидов сведений и последующего их использования для предоставления инвалидам, в том числе детям-инвалидам, государственных и муниципальных услуг и выполнения государственных </w:t>
            </w:r>
            <w:r w:rsidRPr="00F86454">
              <w:lastRenderedPageBreak/>
              <w:t>и муниципальных функций</w:t>
            </w:r>
          </w:p>
        </w:tc>
        <w:tc>
          <w:tcPr>
            <w:tcW w:w="2665" w:type="dxa"/>
          </w:tcPr>
          <w:p w:rsidR="00F86454" w:rsidRPr="00F86454" w:rsidRDefault="00F86454" w:rsidP="00F86454">
            <w:pPr>
              <w:pStyle w:val="ConsPlusNormal"/>
            </w:pPr>
            <w:r w:rsidRPr="00F86454">
              <w:lastRenderedPageBreak/>
              <w:t>Министерство социальной политики и труда Удмуртской Республики</w:t>
            </w:r>
          </w:p>
        </w:tc>
        <w:tc>
          <w:tcPr>
            <w:tcW w:w="1587" w:type="dxa"/>
          </w:tcPr>
          <w:p w:rsidR="00F86454" w:rsidRPr="00F86454" w:rsidRDefault="00F86454" w:rsidP="00F86454">
            <w:pPr>
              <w:pStyle w:val="ConsPlusNormal"/>
              <w:jc w:val="center"/>
            </w:pPr>
            <w:r w:rsidRPr="00F86454">
              <w:t>31.12.2021</w:t>
            </w:r>
          </w:p>
        </w:tc>
        <w:tc>
          <w:tcPr>
            <w:tcW w:w="2721" w:type="dxa"/>
          </w:tcPr>
          <w:p w:rsidR="00F86454" w:rsidRPr="00F86454" w:rsidRDefault="00F86454" w:rsidP="00F86454">
            <w:pPr>
              <w:pStyle w:val="ConsPlusNormal"/>
            </w:pPr>
            <w:r w:rsidRPr="00F86454">
              <w:t>Оптимизация предоставления в федеральный реестр инвалидов сведений с целью последующего их использования для предоставления инвалидам, в том числе детям-инвалидам, государственных и муниципальных услуг и выполнения государственных и муниципальных функций</w:t>
            </w:r>
          </w:p>
        </w:tc>
        <w:tc>
          <w:tcPr>
            <w:tcW w:w="3005" w:type="dxa"/>
          </w:tcPr>
          <w:p w:rsidR="00F86454" w:rsidRPr="00F86454" w:rsidRDefault="00F86454" w:rsidP="00F86454">
            <w:pPr>
              <w:pStyle w:val="ConsPlusNormal"/>
            </w:pPr>
            <w:r w:rsidRPr="00F86454">
              <w:t xml:space="preserve">39.2.1. Доля инвалидов, в отношении которых осуществлялись мероприятия по реабилитации и (или) </w:t>
            </w:r>
            <w:proofErr w:type="spellStart"/>
            <w:r w:rsidRPr="00F86454">
              <w:t>абилитации</w:t>
            </w:r>
            <w:proofErr w:type="spellEnd"/>
            <w:r w:rsidRPr="00F86454">
              <w:t xml:space="preserve">, в общей численности инвалидов в Удмуртской Республике, имеющих такие рекомендации в индивидуальной программе реабилитации и (или) </w:t>
            </w:r>
            <w:proofErr w:type="spellStart"/>
            <w:r w:rsidRPr="00F86454">
              <w:t>абилитации</w:t>
            </w:r>
            <w:proofErr w:type="spellEnd"/>
            <w:r w:rsidRPr="00F86454">
              <w:t xml:space="preserve">, в общей численности инвалидов в Удмуртской Республике, имеющих такие </w:t>
            </w:r>
            <w:r w:rsidRPr="00F86454">
              <w:lastRenderedPageBreak/>
              <w:t xml:space="preserve">рекомендации в индивидуальной программе реабилитации или </w:t>
            </w:r>
            <w:proofErr w:type="spellStart"/>
            <w:r w:rsidRPr="00F86454">
              <w:t>абилитации</w:t>
            </w:r>
            <w:proofErr w:type="spellEnd"/>
            <w:r w:rsidRPr="00F86454">
              <w:t xml:space="preserve"> (взрослые), - 72,9%;</w:t>
            </w:r>
          </w:p>
          <w:p w:rsidR="00F86454" w:rsidRPr="00F86454" w:rsidRDefault="00F86454" w:rsidP="00F86454">
            <w:pPr>
              <w:pStyle w:val="ConsPlusNormal"/>
            </w:pPr>
            <w:r w:rsidRPr="00F86454">
              <w:t xml:space="preserve">39.2.2. Доля инвалидов, в отношении которых осуществлялись мероприятия по реабилитации и (или) </w:t>
            </w:r>
            <w:proofErr w:type="spellStart"/>
            <w:r w:rsidRPr="00F86454">
              <w:t>абилитации</w:t>
            </w:r>
            <w:proofErr w:type="spellEnd"/>
            <w:r w:rsidRPr="00F86454">
              <w:t xml:space="preserve">, в общей численности инвалидов в Удмуртской Республике, имеющих такие рекомендации в индивидуальной программе реабилитации или </w:t>
            </w:r>
            <w:proofErr w:type="spellStart"/>
            <w:r w:rsidRPr="00F86454">
              <w:t>абилитации</w:t>
            </w:r>
            <w:proofErr w:type="spellEnd"/>
            <w:r w:rsidRPr="00F86454">
              <w:t xml:space="preserve"> (дети), - 74,8%</w:t>
            </w:r>
          </w:p>
        </w:tc>
      </w:tr>
      <w:tr w:rsidR="00F86454" w:rsidRPr="00F86454">
        <w:tc>
          <w:tcPr>
            <w:tcW w:w="567" w:type="dxa"/>
          </w:tcPr>
          <w:p w:rsidR="00F86454" w:rsidRPr="00F86454" w:rsidRDefault="00F86454" w:rsidP="00F86454">
            <w:pPr>
              <w:pStyle w:val="ConsPlusNormal"/>
              <w:jc w:val="center"/>
            </w:pPr>
            <w:r w:rsidRPr="00F86454">
              <w:lastRenderedPageBreak/>
              <w:t>25</w:t>
            </w:r>
          </w:p>
        </w:tc>
        <w:tc>
          <w:tcPr>
            <w:tcW w:w="3061" w:type="dxa"/>
          </w:tcPr>
          <w:p w:rsidR="00F86454" w:rsidRPr="00F86454" w:rsidRDefault="00F86454" w:rsidP="00F86454">
            <w:pPr>
              <w:pStyle w:val="ConsPlusNormal"/>
            </w:pPr>
            <w:r w:rsidRPr="00F86454">
              <w:t>39.2.06.09. Оснащение реабилитационным оборудованием организаций и реабилитационных центров (отделений) для оказания услуг ранней помощи детям-инвалидам и детям с ограниченными возможностями здоровья в возрасте от рождения до 3 лет</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 Министерство образования и науки Удмуртской Республики, Министерство здравоохранения Удмуртской Республики во взаимодействии с социально ориентированными некоммерческими организациями</w:t>
            </w:r>
          </w:p>
        </w:tc>
        <w:tc>
          <w:tcPr>
            <w:tcW w:w="1587" w:type="dxa"/>
          </w:tcPr>
          <w:p w:rsidR="00F86454" w:rsidRPr="00F86454" w:rsidRDefault="00F86454" w:rsidP="00F86454">
            <w:pPr>
              <w:pStyle w:val="ConsPlusNormal"/>
              <w:jc w:val="center"/>
            </w:pPr>
            <w:r w:rsidRPr="00F86454">
              <w:t>31.12.2021</w:t>
            </w:r>
          </w:p>
        </w:tc>
        <w:tc>
          <w:tcPr>
            <w:tcW w:w="2721" w:type="dxa"/>
          </w:tcPr>
          <w:p w:rsidR="00F86454" w:rsidRPr="00F86454" w:rsidRDefault="00F86454" w:rsidP="00F86454">
            <w:pPr>
              <w:pStyle w:val="ConsPlusNormal"/>
            </w:pPr>
            <w:r w:rsidRPr="00F86454">
              <w:t>Открытие и развитие деятельности служб ранней помощи на базе организаций социального обслуживания населения, образовательных организаций, организаций здравоохранения.</w:t>
            </w:r>
          </w:p>
          <w:p w:rsidR="00F86454" w:rsidRPr="00F86454" w:rsidRDefault="00F86454" w:rsidP="00F86454">
            <w:pPr>
              <w:pStyle w:val="ConsPlusNormal"/>
            </w:pPr>
            <w:r w:rsidRPr="00F86454">
              <w:t xml:space="preserve">Организация работы междисциплинарной команды специалистов по предоставлению услуг ранней помощи детям целевой группы и их родителям. Развитие межведомственного </w:t>
            </w:r>
            <w:r w:rsidRPr="00F86454">
              <w:lastRenderedPageBreak/>
              <w:t>взаимодействия при оказании помощи детям, имеющим ограничения жизнедеятельности, и их родителям, обеспечение преемственности оказываемой помощи</w:t>
            </w:r>
          </w:p>
        </w:tc>
        <w:tc>
          <w:tcPr>
            <w:tcW w:w="3005" w:type="dxa"/>
          </w:tcPr>
          <w:p w:rsidR="00F86454" w:rsidRPr="00F86454" w:rsidRDefault="00F86454" w:rsidP="00F86454">
            <w:pPr>
              <w:pStyle w:val="ConsPlusNormal"/>
            </w:pPr>
            <w:r w:rsidRPr="00F86454">
              <w:lastRenderedPageBreak/>
              <w:t>39.2.3. Доля детей целевой группы, получивших услуги ранней помощи, в общем числе детей в Удмуртской Республике, нуждающихся в получении таких услуг, - 100%</w:t>
            </w:r>
          </w:p>
        </w:tc>
      </w:tr>
      <w:tr w:rsidR="00F86454" w:rsidRPr="00F86454">
        <w:tc>
          <w:tcPr>
            <w:tcW w:w="567" w:type="dxa"/>
          </w:tcPr>
          <w:p w:rsidR="00F86454" w:rsidRPr="00F86454" w:rsidRDefault="00F86454" w:rsidP="00F86454">
            <w:pPr>
              <w:pStyle w:val="ConsPlusNormal"/>
              <w:jc w:val="center"/>
            </w:pPr>
            <w:r w:rsidRPr="00F86454">
              <w:lastRenderedPageBreak/>
              <w:t>26</w:t>
            </w:r>
          </w:p>
        </w:tc>
        <w:tc>
          <w:tcPr>
            <w:tcW w:w="3061" w:type="dxa"/>
          </w:tcPr>
          <w:p w:rsidR="00F86454" w:rsidRPr="00F86454" w:rsidRDefault="00F86454" w:rsidP="00F86454">
            <w:pPr>
              <w:pStyle w:val="ConsPlusNormal"/>
            </w:pPr>
            <w:r w:rsidRPr="00F86454">
              <w:t>39.2.06.11. Организация обучения специалистов организаций социального обслуживания и медицинских организаций по вопросам внедрения современных реабилитационных методик в системе ранней помощи</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 Министерство здравоохранения Удмуртской Республики</w:t>
            </w:r>
          </w:p>
        </w:tc>
        <w:tc>
          <w:tcPr>
            <w:tcW w:w="1587" w:type="dxa"/>
          </w:tcPr>
          <w:p w:rsidR="00F86454" w:rsidRPr="00F86454" w:rsidRDefault="00F86454" w:rsidP="00F86454">
            <w:pPr>
              <w:pStyle w:val="ConsPlusNormal"/>
              <w:jc w:val="center"/>
            </w:pPr>
            <w:r w:rsidRPr="00F86454">
              <w:t>31.12.2021</w:t>
            </w:r>
          </w:p>
        </w:tc>
        <w:tc>
          <w:tcPr>
            <w:tcW w:w="2721" w:type="dxa"/>
          </w:tcPr>
          <w:p w:rsidR="00F86454" w:rsidRPr="00F86454" w:rsidRDefault="00F86454" w:rsidP="00F86454">
            <w:pPr>
              <w:pStyle w:val="ConsPlusNormal"/>
            </w:pPr>
            <w:r w:rsidRPr="00F86454">
              <w:t>Обучение специалистов организаций социального обслуживания и медицинских организаций по вопросам внедрения современных реабилитационных методик в системе ранней помощи</w:t>
            </w:r>
          </w:p>
        </w:tc>
        <w:tc>
          <w:tcPr>
            <w:tcW w:w="3005" w:type="dxa"/>
          </w:tcPr>
          <w:p w:rsidR="00F86454" w:rsidRPr="00F86454" w:rsidRDefault="00F86454" w:rsidP="00F86454">
            <w:pPr>
              <w:pStyle w:val="ConsPlusNormal"/>
            </w:pPr>
            <w:r w:rsidRPr="00F86454">
              <w:t>39.2.3. Доля детей целевой группы, получивших услуги ранней помощи, в общем числе детей в Удмуртской Республике, нуждающихся в получении таких услуг, - 100%;</w:t>
            </w:r>
          </w:p>
          <w:p w:rsidR="00F86454" w:rsidRPr="00F86454" w:rsidRDefault="00F86454" w:rsidP="00F86454">
            <w:pPr>
              <w:pStyle w:val="ConsPlusNormal"/>
            </w:pPr>
            <w:r w:rsidRPr="00F86454">
              <w:t>39.2.10. Доля семей в Удмуртской Республике, включенных в программы ранней помощи, удовлетворенных качеством услуг ранней помощи, - 99%</w:t>
            </w:r>
          </w:p>
        </w:tc>
      </w:tr>
      <w:tr w:rsidR="00F86454" w:rsidRPr="00F86454">
        <w:tc>
          <w:tcPr>
            <w:tcW w:w="567" w:type="dxa"/>
          </w:tcPr>
          <w:p w:rsidR="00F86454" w:rsidRPr="00F86454" w:rsidRDefault="00F86454" w:rsidP="00F86454">
            <w:pPr>
              <w:pStyle w:val="ConsPlusNormal"/>
              <w:jc w:val="center"/>
            </w:pPr>
            <w:r w:rsidRPr="00F86454">
              <w:t>27</w:t>
            </w:r>
          </w:p>
        </w:tc>
        <w:tc>
          <w:tcPr>
            <w:tcW w:w="3061" w:type="dxa"/>
          </w:tcPr>
          <w:p w:rsidR="00F86454" w:rsidRPr="00F86454" w:rsidRDefault="00F86454" w:rsidP="00F86454">
            <w:pPr>
              <w:pStyle w:val="ConsPlusNormal"/>
            </w:pPr>
            <w:r w:rsidRPr="00F86454">
              <w:t>39.2.06.14. Организация комплексного сопровождения детей с тяжелыми множественными нарушениями развития, в том числе с расстройствами аутистического спектра</w:t>
            </w:r>
          </w:p>
        </w:tc>
        <w:tc>
          <w:tcPr>
            <w:tcW w:w="2665" w:type="dxa"/>
          </w:tcPr>
          <w:p w:rsidR="00F86454" w:rsidRPr="00F86454" w:rsidRDefault="00F86454" w:rsidP="00F86454">
            <w:pPr>
              <w:pStyle w:val="ConsPlusNormal"/>
            </w:pPr>
            <w:r w:rsidRPr="00F86454">
              <w:t xml:space="preserve">Министерство социальной политики и труда Удмуртской Республики, Министерство образования и науки Удмуртской Республики, Министерство здравоохранения Удмуртской Республики во взаимодействии с социально ориентированными некоммерческими </w:t>
            </w:r>
            <w:r w:rsidRPr="00F86454">
              <w:lastRenderedPageBreak/>
              <w:t>организациями</w:t>
            </w:r>
          </w:p>
        </w:tc>
        <w:tc>
          <w:tcPr>
            <w:tcW w:w="1587" w:type="dxa"/>
          </w:tcPr>
          <w:p w:rsidR="00F86454" w:rsidRPr="00F86454" w:rsidRDefault="00F86454" w:rsidP="00F86454">
            <w:pPr>
              <w:pStyle w:val="ConsPlusNormal"/>
              <w:jc w:val="center"/>
            </w:pPr>
            <w:r w:rsidRPr="00F86454">
              <w:lastRenderedPageBreak/>
              <w:t>31.12.2021</w:t>
            </w:r>
          </w:p>
        </w:tc>
        <w:tc>
          <w:tcPr>
            <w:tcW w:w="2721" w:type="dxa"/>
          </w:tcPr>
          <w:p w:rsidR="00F86454" w:rsidRPr="00F86454" w:rsidRDefault="00F86454" w:rsidP="00F86454">
            <w:pPr>
              <w:pStyle w:val="ConsPlusNormal"/>
            </w:pPr>
            <w:r w:rsidRPr="00F86454">
              <w:t>Разработка и реализация комплексных программ сопровождения детей с тяжелыми множественными нарушениями развития.</w:t>
            </w:r>
          </w:p>
          <w:p w:rsidR="00F86454" w:rsidRPr="00F86454" w:rsidRDefault="00F86454" w:rsidP="00F86454">
            <w:pPr>
              <w:pStyle w:val="ConsPlusNormal"/>
            </w:pPr>
            <w:r w:rsidRPr="00F86454">
              <w:t xml:space="preserve">Разработка и реализация комплексных программ сопровождения ребенка и его семьи, разработка и реализация индивидуальной программы реабилитации </w:t>
            </w:r>
            <w:r w:rsidRPr="00F86454">
              <w:lastRenderedPageBreak/>
              <w:t xml:space="preserve">и </w:t>
            </w:r>
            <w:proofErr w:type="spellStart"/>
            <w:r w:rsidRPr="00F86454">
              <w:t>абилитации</w:t>
            </w:r>
            <w:proofErr w:type="spellEnd"/>
            <w:r w:rsidRPr="00F86454">
              <w:t xml:space="preserve"> ребенка, имеющего проблемы в развитии</w:t>
            </w:r>
          </w:p>
        </w:tc>
        <w:tc>
          <w:tcPr>
            <w:tcW w:w="3005" w:type="dxa"/>
          </w:tcPr>
          <w:p w:rsidR="00F86454" w:rsidRPr="00F86454" w:rsidRDefault="00F86454" w:rsidP="00F86454">
            <w:pPr>
              <w:pStyle w:val="ConsPlusNormal"/>
            </w:pPr>
            <w:r w:rsidRPr="00F86454">
              <w:lastRenderedPageBreak/>
              <w:t>39.2.3. Доля детей целевой группы, получивших услуги ранней помощи, в общем числе детей в Удмуртской Республике, нуждающихся в получении таких услуг, - 100%</w:t>
            </w:r>
          </w:p>
        </w:tc>
      </w:tr>
      <w:tr w:rsidR="00F86454" w:rsidRPr="00F86454">
        <w:tc>
          <w:tcPr>
            <w:tcW w:w="567" w:type="dxa"/>
          </w:tcPr>
          <w:p w:rsidR="00F86454" w:rsidRPr="00F86454" w:rsidRDefault="00F86454" w:rsidP="00F86454">
            <w:pPr>
              <w:pStyle w:val="ConsPlusNormal"/>
              <w:jc w:val="center"/>
            </w:pPr>
            <w:r w:rsidRPr="00F86454">
              <w:lastRenderedPageBreak/>
              <w:t>28</w:t>
            </w:r>
          </w:p>
        </w:tc>
        <w:tc>
          <w:tcPr>
            <w:tcW w:w="3061" w:type="dxa"/>
          </w:tcPr>
          <w:p w:rsidR="00F86454" w:rsidRPr="00F86454" w:rsidRDefault="00F86454" w:rsidP="00F86454">
            <w:pPr>
              <w:pStyle w:val="ConsPlusNormal"/>
            </w:pPr>
            <w:r w:rsidRPr="00F86454">
              <w:t>39.2.06.15. Укомплектование организаций, осуществляющих социальную и профессиональную реабилитацию инвалидов, в том числе детей-инвалидов, оказывающих услуги ранней помощи и сопровождаемого проживания инвалидов специалистами соответствующего профиля</w:t>
            </w:r>
          </w:p>
        </w:tc>
        <w:tc>
          <w:tcPr>
            <w:tcW w:w="2665" w:type="dxa"/>
          </w:tcPr>
          <w:p w:rsidR="00F86454" w:rsidRPr="00F86454" w:rsidRDefault="00F86454" w:rsidP="00F86454">
            <w:pPr>
              <w:pStyle w:val="ConsPlusNormal"/>
            </w:pPr>
            <w:r w:rsidRPr="00F86454">
              <w:t>Министерство социальной политики и труда Удмуртской Республики, Министерство образования и науки Удмуртской Республики, Министерство здравоохранения Удмуртской Республики во взаимодействии с социально ориентированными некоммерческими организациями</w:t>
            </w:r>
          </w:p>
        </w:tc>
        <w:tc>
          <w:tcPr>
            <w:tcW w:w="1587" w:type="dxa"/>
          </w:tcPr>
          <w:p w:rsidR="00F86454" w:rsidRPr="00F86454" w:rsidRDefault="00F86454" w:rsidP="00F86454">
            <w:pPr>
              <w:pStyle w:val="ConsPlusNormal"/>
              <w:jc w:val="center"/>
            </w:pPr>
            <w:r w:rsidRPr="00F86454">
              <w:t>31.12.2021</w:t>
            </w:r>
          </w:p>
        </w:tc>
        <w:tc>
          <w:tcPr>
            <w:tcW w:w="2721" w:type="dxa"/>
          </w:tcPr>
          <w:p w:rsidR="00F86454" w:rsidRPr="00F86454" w:rsidRDefault="00F86454" w:rsidP="00F86454">
            <w:pPr>
              <w:pStyle w:val="ConsPlusNormal"/>
            </w:pPr>
            <w:r w:rsidRPr="00F86454">
              <w:t>Увеличение числа организаций, осуществляющих социальную и профессиональную реабилитацию инвалидов, в том числе детей-инвалидов, укомплектованных специалистами соответствующего профиля</w:t>
            </w:r>
          </w:p>
        </w:tc>
        <w:tc>
          <w:tcPr>
            <w:tcW w:w="3005" w:type="dxa"/>
          </w:tcPr>
          <w:p w:rsidR="00F86454" w:rsidRPr="00F86454" w:rsidRDefault="00F86454" w:rsidP="00F86454">
            <w:pPr>
              <w:pStyle w:val="ConsPlusNormal"/>
            </w:pPr>
            <w:r w:rsidRPr="00F86454">
              <w:t>39.2.3. Доля детей целевой группы, получивших услуги ранней помощи, в общем числе детей в Удмуртской Республике, нуждающихся в получении таких услуг, - 100%</w:t>
            </w:r>
          </w:p>
        </w:tc>
      </w:tr>
    </w:tbl>
    <w:p w:rsidR="00F86454" w:rsidRPr="00F86454" w:rsidRDefault="00F86454" w:rsidP="00F86454">
      <w:pPr>
        <w:pStyle w:val="ConsPlusNormal"/>
        <w:ind w:firstLine="540"/>
        <w:jc w:val="both"/>
      </w:pPr>
    </w:p>
    <w:p w:rsidR="00F86454" w:rsidRPr="00F86454" w:rsidRDefault="00F86454" w:rsidP="00F86454">
      <w:pPr>
        <w:pStyle w:val="ConsPlusNormal"/>
        <w:ind w:firstLine="540"/>
        <w:jc w:val="both"/>
      </w:pPr>
    </w:p>
    <w:p w:rsidR="00F86454" w:rsidRPr="00F86454" w:rsidRDefault="00F86454" w:rsidP="00F86454">
      <w:pPr>
        <w:pStyle w:val="ConsPlusNormal"/>
        <w:spacing w:before="100" w:after="100"/>
        <w:jc w:val="both"/>
        <w:rPr>
          <w:sz w:val="2"/>
          <w:szCs w:val="2"/>
        </w:rPr>
      </w:pPr>
    </w:p>
    <w:p w:rsidR="000F71D3" w:rsidRPr="00F86454" w:rsidRDefault="000F71D3" w:rsidP="00F86454"/>
    <w:sectPr w:rsidR="000F71D3" w:rsidRPr="00F86454" w:rsidSect="007F6CE2">
      <w:pgSz w:w="16838" w:h="11905" w:orient="landscape"/>
      <w:pgMar w:top="1701" w:right="1134" w:bottom="850"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35F" w:rsidRDefault="002B635F" w:rsidP="002B635F">
      <w:pPr>
        <w:spacing w:after="0" w:line="240" w:lineRule="auto"/>
      </w:pPr>
      <w:r>
        <w:separator/>
      </w:r>
    </w:p>
  </w:endnote>
  <w:endnote w:type="continuationSeparator" w:id="0">
    <w:p w:rsidR="002B635F" w:rsidRDefault="002B635F" w:rsidP="002B6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35F" w:rsidRDefault="002B635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35F" w:rsidRDefault="002B635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35F" w:rsidRDefault="002B63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35F" w:rsidRDefault="002B635F" w:rsidP="002B635F">
      <w:pPr>
        <w:spacing w:after="0" w:line="240" w:lineRule="auto"/>
      </w:pPr>
      <w:r>
        <w:separator/>
      </w:r>
    </w:p>
  </w:footnote>
  <w:footnote w:type="continuationSeparator" w:id="0">
    <w:p w:rsidR="002B635F" w:rsidRDefault="002B635F" w:rsidP="002B63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35F" w:rsidRDefault="002B635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35F" w:rsidRDefault="002B635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35F" w:rsidRDefault="002B635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454"/>
    <w:rsid w:val="000F71D3"/>
    <w:rsid w:val="002B635F"/>
    <w:rsid w:val="00F86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64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64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64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864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864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864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864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8645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2B63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635F"/>
  </w:style>
  <w:style w:type="paragraph" w:styleId="a5">
    <w:name w:val="footer"/>
    <w:basedOn w:val="a"/>
    <w:link w:val="a6"/>
    <w:uiPriority w:val="99"/>
    <w:unhideWhenUsed/>
    <w:rsid w:val="002B63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B63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64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64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64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864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864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864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864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86454"/>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2B63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635F"/>
  </w:style>
  <w:style w:type="paragraph" w:styleId="a5">
    <w:name w:val="footer"/>
    <w:basedOn w:val="a"/>
    <w:link w:val="a6"/>
    <w:uiPriority w:val="99"/>
    <w:unhideWhenUsed/>
    <w:rsid w:val="002B63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B6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4.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wmf"/><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246</Pages>
  <Words>54735</Words>
  <Characters>311996</Characters>
  <Application>Microsoft Office Word</Application>
  <DocSecurity>0</DocSecurity>
  <Lines>2599</Lines>
  <Paragraphs>731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2021-09-03T10:19:00Z</dcterms:created>
  <dcterms:modified xsi:type="dcterms:W3CDTF">2021-09-03T10:21:00Z</dcterms:modified>
</cp:coreProperties>
</file>