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679" w:rsidRPr="00D56078" w:rsidRDefault="00B42679" w:rsidP="00B42679">
      <w:pPr>
        <w:pStyle w:val="1"/>
        <w:ind w:left="5103"/>
        <w:jc w:val="center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  <w:r w:rsidRPr="00BD27AF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  <w:r w:rsidR="00D56078" w:rsidRPr="00C067E7">
        <w:rPr>
          <w:rFonts w:ascii="Times New Roman" w:hAnsi="Times New Roman"/>
          <w:color w:val="auto"/>
          <w:sz w:val="28"/>
          <w:szCs w:val="28"/>
        </w:rPr>
        <w:t>7</w:t>
      </w:r>
    </w:p>
    <w:p w:rsidR="00B42679" w:rsidRPr="00BD27AF" w:rsidRDefault="00B42679" w:rsidP="00B4267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BD27AF">
        <w:rPr>
          <w:sz w:val="28"/>
          <w:szCs w:val="28"/>
        </w:rPr>
        <w:t>к постановлению Правительства Удмуртской Республики</w:t>
      </w:r>
    </w:p>
    <w:p w:rsidR="00B42679" w:rsidRPr="00BD27AF" w:rsidRDefault="00B42679" w:rsidP="00B4267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BD27AF">
        <w:rPr>
          <w:sz w:val="28"/>
          <w:szCs w:val="28"/>
        </w:rPr>
        <w:t>от «___»_______20</w:t>
      </w:r>
      <w:r w:rsidR="00965A1C">
        <w:rPr>
          <w:sz w:val="28"/>
          <w:szCs w:val="28"/>
        </w:rPr>
        <w:t>24</w:t>
      </w:r>
      <w:r w:rsidRPr="00BD27AF">
        <w:rPr>
          <w:sz w:val="28"/>
          <w:szCs w:val="28"/>
        </w:rPr>
        <w:t xml:space="preserve"> года №____</w:t>
      </w:r>
    </w:p>
    <w:p w:rsidR="00B42679" w:rsidRPr="00BD27AF" w:rsidRDefault="00B42679" w:rsidP="00B4267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42679" w:rsidRPr="00BD27AF" w:rsidRDefault="00B42679" w:rsidP="00B4267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42679" w:rsidRPr="00BD27AF" w:rsidRDefault="00B42679" w:rsidP="00B4267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BD27AF">
        <w:rPr>
          <w:sz w:val="28"/>
          <w:szCs w:val="28"/>
        </w:rPr>
        <w:t>«УТВЕРЖДЕН</w:t>
      </w:r>
    </w:p>
    <w:p w:rsidR="00B42679" w:rsidRPr="00BD27AF" w:rsidRDefault="00B42679" w:rsidP="00B4267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BD27AF">
        <w:rPr>
          <w:sz w:val="28"/>
          <w:szCs w:val="28"/>
        </w:rPr>
        <w:t>постановлением Правительства Удмуртской Республики</w:t>
      </w:r>
    </w:p>
    <w:p w:rsidR="00B42679" w:rsidRPr="00BD27AF" w:rsidRDefault="00B42679" w:rsidP="00B42679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BD27AF">
        <w:rPr>
          <w:sz w:val="28"/>
          <w:szCs w:val="28"/>
        </w:rPr>
        <w:t>от 21 декабря 2023 года № 855</w:t>
      </w:r>
    </w:p>
    <w:p w:rsidR="00B42679" w:rsidRDefault="00B42679" w:rsidP="00B42679"/>
    <w:p w:rsidR="00B42679" w:rsidRDefault="00B42679" w:rsidP="00B42679"/>
    <w:p w:rsidR="00B42679" w:rsidRDefault="00B42679" w:rsidP="00B42679"/>
    <w:p w:rsidR="00B42679" w:rsidRDefault="00B42679" w:rsidP="00B4267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B9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  <w:r w:rsidRPr="00A15B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2679" w:rsidRDefault="00B42679" w:rsidP="00B4267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6E8">
        <w:rPr>
          <w:rFonts w:ascii="Times New Roman" w:hAnsi="Times New Roman" w:cs="Times New Roman"/>
          <w:b/>
          <w:sz w:val="28"/>
          <w:szCs w:val="28"/>
        </w:rPr>
        <w:t xml:space="preserve">рассмотрения заявления о назначении государственной социальной помощи на основании социального контракта после использования </w:t>
      </w:r>
    </w:p>
    <w:p w:rsidR="00B42679" w:rsidRDefault="00B42679" w:rsidP="00B4267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6E8">
        <w:rPr>
          <w:rFonts w:ascii="Times New Roman" w:hAnsi="Times New Roman" w:cs="Times New Roman"/>
          <w:b/>
          <w:sz w:val="28"/>
          <w:szCs w:val="28"/>
        </w:rPr>
        <w:t>в текущем финансовом году бюджетных ассигнований федерального бюджета</w:t>
      </w:r>
    </w:p>
    <w:p w:rsidR="00B42679" w:rsidRPr="008166E8" w:rsidRDefault="00B42679" w:rsidP="00B4267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11D" w:rsidRPr="0047311D" w:rsidRDefault="0047311D" w:rsidP="0047311D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47311D">
        <w:rPr>
          <w:rFonts w:eastAsiaTheme="minorEastAsia"/>
          <w:sz w:val="28"/>
          <w:szCs w:val="28"/>
        </w:rPr>
        <w:t xml:space="preserve">Государственная социальная помощь оказывается за счет и в пределах субсидии из федерального бюджета бюджетам субъектов Российской Федерации на реализацию мероприятий, направленных на оказание государственной социальной помощи на основании социального контракта и средств, предусмотренных </w:t>
      </w:r>
      <w:r w:rsidRPr="0047311D">
        <w:rPr>
          <w:sz w:val="28"/>
          <w:szCs w:val="28"/>
        </w:rPr>
        <w:t>исполнительному органу Удмуртской Республики, осуществляющему государственное управление в сфере социальной защиты населения,</w:t>
      </w:r>
      <w:r w:rsidRPr="0047311D">
        <w:rPr>
          <w:rFonts w:eastAsiaTheme="minorEastAsia"/>
          <w:sz w:val="28"/>
          <w:szCs w:val="28"/>
        </w:rPr>
        <w:t xml:space="preserve"> на эти цели законом Удмуртской Республики о бюджете Удмуртской Республики на соответствующий финансовый год.</w:t>
      </w:r>
    </w:p>
    <w:p w:rsidR="0047311D" w:rsidRPr="0047311D" w:rsidRDefault="0047311D" w:rsidP="0047311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311D">
        <w:rPr>
          <w:rFonts w:eastAsiaTheme="minorEastAsia"/>
          <w:sz w:val="28"/>
          <w:szCs w:val="28"/>
        </w:rPr>
        <w:t xml:space="preserve">По заявлениям о назначении государственной социальной помощи на основании социального контракта, поданным после использования в текущем финансовом году бюджетных ассигнований федерального бюджета, уполномоченный орган в порядке, предусмотренном </w:t>
      </w:r>
      <w:hyperlink r:id="rId5">
        <w:r w:rsidRPr="0047311D">
          <w:rPr>
            <w:rFonts w:eastAsiaTheme="minorEastAsia"/>
            <w:sz w:val="28"/>
            <w:szCs w:val="28"/>
          </w:rPr>
          <w:t>пунктами 27</w:t>
        </w:r>
      </w:hyperlink>
      <w:r w:rsidRPr="0047311D">
        <w:rPr>
          <w:rFonts w:eastAsiaTheme="minorEastAsia"/>
          <w:sz w:val="28"/>
          <w:szCs w:val="28"/>
        </w:rPr>
        <w:t xml:space="preserve"> - </w:t>
      </w:r>
      <w:hyperlink r:id="rId6">
        <w:r w:rsidRPr="0047311D">
          <w:rPr>
            <w:rFonts w:eastAsiaTheme="minorEastAsia"/>
            <w:sz w:val="28"/>
            <w:szCs w:val="28"/>
          </w:rPr>
          <w:t>29</w:t>
        </w:r>
      </w:hyperlink>
      <w:r w:rsidRPr="0047311D">
        <w:rPr>
          <w:rFonts w:eastAsiaTheme="minorEastAsia"/>
          <w:sz w:val="28"/>
          <w:szCs w:val="28"/>
        </w:rPr>
        <w:t xml:space="preserve"> </w:t>
      </w:r>
      <w:r w:rsidRPr="0047311D">
        <w:rPr>
          <w:sz w:val="28"/>
          <w:szCs w:val="28"/>
        </w:rPr>
        <w:t>Правил оказания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части, не определенной федеральным законом «О государственной социальной помощи», утвержденных постановлением Правительства Российской Федерации от 16.11.2023 года № 1931 «Об оказании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части, не определенной федеральным законом                           «О государственной социальной помощи»</w:t>
      </w:r>
      <w:r w:rsidRPr="0047311D">
        <w:t xml:space="preserve"> </w:t>
      </w:r>
      <w:r w:rsidRPr="0047311D">
        <w:rPr>
          <w:sz w:val="28"/>
          <w:szCs w:val="28"/>
        </w:rPr>
        <w:t>(далее – Правила)</w:t>
      </w:r>
      <w:r w:rsidRPr="0047311D">
        <w:rPr>
          <w:rFonts w:eastAsiaTheme="minorEastAsia"/>
          <w:sz w:val="28"/>
          <w:szCs w:val="28"/>
        </w:rPr>
        <w:t xml:space="preserve">, принимает решение об отказе в назначении государственной социальной помощи на основании социального контракта по основанию, указанному в </w:t>
      </w:r>
      <w:hyperlink r:id="rId7">
        <w:r w:rsidRPr="0047311D">
          <w:rPr>
            <w:rFonts w:eastAsiaTheme="minorEastAsia"/>
            <w:sz w:val="28"/>
            <w:szCs w:val="28"/>
          </w:rPr>
          <w:t>подпункте «г» пункта 25</w:t>
        </w:r>
      </w:hyperlink>
      <w:r w:rsidRPr="0047311D">
        <w:rPr>
          <w:rFonts w:eastAsiaTheme="minorEastAsia"/>
          <w:sz w:val="28"/>
          <w:szCs w:val="28"/>
        </w:rPr>
        <w:t xml:space="preserve"> Правил.</w:t>
      </w:r>
      <w:r w:rsidRPr="0047311D">
        <w:t>»</w:t>
      </w:r>
      <w:r w:rsidRPr="0047311D">
        <w:rPr>
          <w:sz w:val="28"/>
          <w:szCs w:val="28"/>
        </w:rPr>
        <w:t>.</w:t>
      </w:r>
    </w:p>
    <w:p w:rsidR="00B42679" w:rsidRDefault="00B42679" w:rsidP="00B42679">
      <w:pPr>
        <w:autoSpaceDE w:val="0"/>
        <w:autoSpaceDN w:val="0"/>
        <w:adjustRightInd w:val="0"/>
        <w:ind w:left="709"/>
        <w:contextualSpacing/>
        <w:jc w:val="center"/>
      </w:pPr>
      <w:r>
        <w:rPr>
          <w:sz w:val="28"/>
          <w:szCs w:val="28"/>
        </w:rPr>
        <w:t>_______________</w:t>
      </w:r>
    </w:p>
    <w:p w:rsidR="00743BBD" w:rsidRPr="00B42679" w:rsidRDefault="00743BBD" w:rsidP="00B42679"/>
    <w:sectPr w:rsidR="00743BBD" w:rsidRPr="00B42679" w:rsidSect="002034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5C3D"/>
    <w:multiLevelType w:val="hybridMultilevel"/>
    <w:tmpl w:val="0D8AD4C4"/>
    <w:lvl w:ilvl="0" w:tplc="777E9A6E">
      <w:start w:val="1"/>
      <w:numFmt w:val="decimal"/>
      <w:lvlText w:val="%1."/>
      <w:lvlJc w:val="left"/>
      <w:pPr>
        <w:ind w:left="284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AD75F4"/>
    <w:multiLevelType w:val="hybridMultilevel"/>
    <w:tmpl w:val="A0209D84"/>
    <w:lvl w:ilvl="0" w:tplc="38B04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F70D8F"/>
    <w:multiLevelType w:val="hybridMultilevel"/>
    <w:tmpl w:val="A54E38F2"/>
    <w:lvl w:ilvl="0" w:tplc="0090D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BD"/>
    <w:rsid w:val="00023934"/>
    <w:rsid w:val="002442F2"/>
    <w:rsid w:val="00273932"/>
    <w:rsid w:val="00454A88"/>
    <w:rsid w:val="0047311D"/>
    <w:rsid w:val="00491CB6"/>
    <w:rsid w:val="00566916"/>
    <w:rsid w:val="00694DD5"/>
    <w:rsid w:val="00741FAF"/>
    <w:rsid w:val="00743BBD"/>
    <w:rsid w:val="008166E8"/>
    <w:rsid w:val="0094267C"/>
    <w:rsid w:val="00965A1C"/>
    <w:rsid w:val="00B42679"/>
    <w:rsid w:val="00C067E7"/>
    <w:rsid w:val="00C40E3B"/>
    <w:rsid w:val="00CA05E7"/>
    <w:rsid w:val="00D56078"/>
    <w:rsid w:val="00D96FA8"/>
    <w:rsid w:val="00E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E6130-1CBC-434E-A245-A5736767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3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743B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91CB6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B4267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267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26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67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26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2106&amp;dst=1000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2106&amp;dst=100113" TargetMode="External"/><Relationship Id="rId5" Type="http://schemas.openxmlformats.org/officeDocument/2006/relationships/hyperlink" Target="https://login.consultant.ru/link/?req=doc&amp;base=LAW&amp;n=462106&amp;dst=10010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Нурлыгаянова Неля Ильясовна</dc:creator>
  <cp:keywords/>
  <dc:description/>
  <cp:lastModifiedBy>Нурлыгаянова Нэля Ильясовна</cp:lastModifiedBy>
  <cp:revision>2</cp:revision>
  <dcterms:created xsi:type="dcterms:W3CDTF">2024-08-13T07:19:00Z</dcterms:created>
  <dcterms:modified xsi:type="dcterms:W3CDTF">2024-08-13T07:19:00Z</dcterms:modified>
</cp:coreProperties>
</file>