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58" w:rsidRPr="00041180" w:rsidRDefault="00D77D60" w:rsidP="00041180">
      <w:pPr>
        <w:ind w:firstLineChars="200" w:firstLine="5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1180">
        <w:rPr>
          <w:rFonts w:ascii="Times New Roman" w:hAnsi="Times New Roman"/>
          <w:b/>
          <w:color w:val="000000"/>
          <w:sz w:val="28"/>
          <w:szCs w:val="28"/>
        </w:rPr>
        <w:t>Удмуртская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476D58" w:rsidRDefault="00D77D6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 w:rsidR="00041180">
        <w:rPr>
          <w:rFonts w:ascii="Times New Roman" w:hAnsi="Times New Roman" w:cs="Times New Roman"/>
          <w:sz w:val="28"/>
          <w:szCs w:val="28"/>
        </w:rPr>
        <w:t>: 426076, Удмуртская Республика,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041180">
        <w:rPr>
          <w:rFonts w:ascii="Times New Roman" w:hAnsi="Times New Roman" w:cs="Times New Roman"/>
          <w:sz w:val="28"/>
          <w:szCs w:val="28"/>
        </w:rPr>
        <w:t>Ижевск, ул.</w:t>
      </w:r>
      <w:r>
        <w:rPr>
          <w:rFonts w:ascii="Times New Roman" w:hAnsi="Times New Roman" w:cs="Times New Roman"/>
          <w:sz w:val="28"/>
          <w:szCs w:val="28"/>
        </w:rPr>
        <w:t xml:space="preserve"> Пастухова, 41А</w:t>
      </w:r>
    </w:p>
    <w:p w:rsidR="00476D58" w:rsidRDefault="00D77D60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7(3412) 51-04-37</w:t>
      </w:r>
      <w:r w:rsidR="00041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Style w:val="val"/>
          <w:rFonts w:ascii="Times New Roman" w:hAnsi="Times New Roman"/>
          <w:sz w:val="28"/>
          <w:szCs w:val="28"/>
          <w:lang w:val="en-US"/>
        </w:rPr>
        <w:t>shadrinroman</w:t>
      </w:r>
      <w:r>
        <w:rPr>
          <w:rStyle w:val="val"/>
          <w:rFonts w:ascii="Times New Roman" w:hAnsi="Times New Roman"/>
          <w:sz w:val="28"/>
          <w:szCs w:val="28"/>
        </w:rPr>
        <w:t>@</w:t>
      </w:r>
      <w:r>
        <w:rPr>
          <w:rStyle w:val="val"/>
          <w:rFonts w:ascii="Times New Roman" w:hAnsi="Times New Roman"/>
          <w:sz w:val="28"/>
          <w:szCs w:val="28"/>
          <w:lang w:val="en-US"/>
        </w:rPr>
        <w:t>bk</w:t>
      </w:r>
      <w:r>
        <w:rPr>
          <w:rStyle w:val="val"/>
          <w:rFonts w:ascii="Times New Roman" w:hAnsi="Times New Roman"/>
          <w:sz w:val="28"/>
          <w:szCs w:val="28"/>
        </w:rPr>
        <w:t>.ru</w:t>
      </w:r>
    </w:p>
    <w:p w:rsidR="00476D58" w:rsidRDefault="00D77D60" w:rsidP="00041180">
      <w:pPr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Распространяет информацию о своей деятельности;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выборах и референдумах в порядке, установленном законодательством Российской Федерации;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Представляет и защищает в государственных и общественных органах и организациях права и интересы членов Организации, обратившихся за помощью и содействию; обращается в органы государственной власти и органы местного самоуправления с предложениями, способствующими реализации целей и задач Региональной организации;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 взаимодействие и сотрудничество с органами государственной власти, органами местного самоуправления, политическими партиями, профессиональными союзами, общественными объединениями, иными организациями и отдельными лицами по вопросам решения социальных бытовых и иных проблем инвалидов и членов их семей;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Оказывает методическую, консультационную и иные виды помощи и поддержки членам Организации; ее структурным подразделениям в осуществлении уставных целей и задач Региональной организации; выявляет, обобщает и распространяет положительный опыт работы организаций инвалидов, членов Организации;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Организует всестороннее изучение проблем инвалидов, членов их семей, инвалидного движения в целом; организует как собственными силами, так и при содействии иных организаций; проведение конгрессов, конференций, семинаров по вопросам инвалидного движения;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Содействует оказанию эффективной медицинской, диагностической, лечебно-оздоровительной помощи инвалидам; осуществляет поддержку медицинских учреждений, оказывающих соответствующие виды помощи инвалидам;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мероприятиях, направленных на увековечение памяти и подвигов российских воинов;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Организует проведение общественных экспертиз и слушаний по различным вопросам своей деятельности; конференций, симпозиумов, конгрессов, лекций, встреч, содействует осуществлению научных и экспертных исследований по вопросам, связанных с уставными целями и задачами Региональной организации;</w:t>
      </w:r>
    </w:p>
    <w:p w:rsidR="00476D58" w:rsidRDefault="00D77D60" w:rsidP="00041180">
      <w:pPr>
        <w:numPr>
          <w:ilvl w:val="1"/>
          <w:numId w:val="1"/>
        </w:numPr>
        <w:tabs>
          <w:tab w:val="clear" w:pos="420"/>
          <w:tab w:val="left" w:pos="567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Участвует в осуществлении общественно-политических, социальных и культурных программ и инициатив, направленных на защиту прав и законных интересов инвалидов, соблюдение и обеспечение законности и правопорядка, а также в разработке проектов республиканской программы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решений по развитию социальной и экономической базы обеспечение инвалидов войны;</w:t>
      </w:r>
    </w:p>
    <w:p w:rsidR="00476D58" w:rsidRPr="00041180" w:rsidRDefault="00D77D60" w:rsidP="00041180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Организует как собственными силами, так и при содействии иных организаций и граждан, оказание различных видов помощи инвалидам и их семьям. В том числе, оказание помощи в трудоустройстве, повышении квалификации, осуществление предпринимательской деятельности, медицинской и психологической реабилитации; в решении социальных, бытовых, жилищных проблем.</w:t>
      </w:r>
    </w:p>
    <w:p w:rsidR="00476D58" w:rsidRDefault="00D77D60" w:rsidP="000411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>председатель Шадрин Роман Михайлович</w:t>
      </w:r>
    </w:p>
    <w:p w:rsidR="00476D58" w:rsidRDefault="00D77D60" w:rsidP="000411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color w:val="000000" w:themeColor="text1"/>
          <w:sz w:val="28"/>
          <w:szCs w:val="28"/>
        </w:rPr>
        <w:t>Охотничье-рыболовный фестиваль</w:t>
      </w:r>
    </w:p>
    <w:p w:rsidR="00476D58" w:rsidRDefault="00D77D60" w:rsidP="000411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76D58" w:rsidRDefault="00D77D60" w:rsidP="000411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Поддержание здорового образа жизни, адаптация к мирной жизни через увлечение охотой и рыбалкой. </w:t>
      </w:r>
    </w:p>
    <w:p w:rsidR="00476D58" w:rsidRDefault="00D77D60" w:rsidP="00041180">
      <w:pPr>
        <w:spacing w:line="240" w:lineRule="auto"/>
        <w:ind w:firstLineChars="200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76D58" w:rsidRDefault="00D77D60" w:rsidP="00182713">
      <w:pPr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firstLineChars="200" w:firstLine="5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Социализация, сплочение и поддержка ветеранского движения, укрепление связей между поколениями; </w:t>
      </w:r>
    </w:p>
    <w:p w:rsidR="00476D58" w:rsidRDefault="00D77D60" w:rsidP="00182713">
      <w:pPr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firstLineChars="200" w:firstLine="5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здорового образа жизни, адаптация к мирной жизни;</w:t>
      </w:r>
    </w:p>
    <w:p w:rsidR="00476D58" w:rsidRDefault="00D77D60" w:rsidP="00182713">
      <w:pPr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firstLineChars="200" w:firstLine="5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и поддержать увлечение охотой и рыбалкой, инвалидов и ветеранов боевых действий;</w:t>
      </w:r>
      <w:bookmarkStart w:id="0" w:name="_GoBack"/>
      <w:bookmarkEnd w:id="0"/>
    </w:p>
    <w:p w:rsidR="00476D58" w:rsidRDefault="00D77D60" w:rsidP="00182713">
      <w:pPr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уважительного отношения к семьям погибших и их нематериальная поддержка.</w:t>
      </w:r>
    </w:p>
    <w:p w:rsidR="00476D58" w:rsidRDefault="00D77D60" w:rsidP="00041180">
      <w:pPr>
        <w:spacing w:line="240" w:lineRule="auto"/>
        <w:ind w:firstLineChars="200" w:firstLine="56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="0004118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</w:t>
      </w:r>
      <w:r>
        <w:rPr>
          <w:rFonts w:ascii="Times New Roman" w:hAnsi="Times New Roman"/>
          <w:sz w:val="28"/>
          <w:szCs w:val="28"/>
        </w:rPr>
        <w:t xml:space="preserve"> 2024 г. – декабрь 2024 г.</w:t>
      </w:r>
    </w:p>
    <w:p w:rsidR="00476D58" w:rsidRDefault="00D77D60">
      <w:pPr>
        <w:pStyle w:val="1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476D58" w:rsidRDefault="00476D58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409"/>
        <w:gridCol w:w="1774"/>
        <w:gridCol w:w="924"/>
        <w:gridCol w:w="1487"/>
        <w:gridCol w:w="1455"/>
      </w:tblGrid>
      <w:tr w:rsidR="00476D58" w:rsidRPr="00182713" w:rsidTr="00182713">
        <w:trPr>
          <w:trHeight w:val="439"/>
        </w:trPr>
        <w:tc>
          <w:tcPr>
            <w:tcW w:w="606" w:type="dxa"/>
            <w:vMerge w:val="restart"/>
          </w:tcPr>
          <w:p w:rsidR="00476D58" w:rsidRPr="00182713" w:rsidRDefault="00D77D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789" w:type="dxa"/>
            <w:vMerge w:val="restart"/>
          </w:tcPr>
          <w:p w:rsidR="00476D58" w:rsidRPr="00182713" w:rsidRDefault="00D77D60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476D58" w:rsidRPr="00182713" w:rsidRDefault="00D77D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410" w:type="dxa"/>
            <w:gridSpan w:val="2"/>
          </w:tcPr>
          <w:p w:rsidR="00476D58" w:rsidRPr="00182713" w:rsidRDefault="00D77D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476D58" w:rsidRPr="00182713" w:rsidRDefault="00D77D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476D58" w:rsidRPr="00182713" w:rsidTr="00182713">
        <w:trPr>
          <w:trHeight w:val="300"/>
        </w:trPr>
        <w:tc>
          <w:tcPr>
            <w:tcW w:w="606" w:type="dxa"/>
            <w:vMerge/>
          </w:tcPr>
          <w:p w:rsidR="00476D58" w:rsidRPr="00182713" w:rsidRDefault="00476D5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789" w:type="dxa"/>
            <w:vMerge/>
          </w:tcPr>
          <w:p w:rsidR="00476D58" w:rsidRPr="00182713" w:rsidRDefault="00476D5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D58" w:rsidRPr="00182713" w:rsidRDefault="00D77D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476D58" w:rsidRPr="00182713" w:rsidRDefault="00D77D60">
            <w:pPr>
              <w:pStyle w:val="ConsPlusNormal"/>
              <w:ind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7">
              <w:r w:rsidRPr="0018271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9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Align w:val="center"/>
          </w:tcPr>
          <w:p w:rsidR="00476D58" w:rsidRPr="00182713" w:rsidRDefault="00D77D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476D58" w:rsidRPr="00182713" w:rsidTr="00182713">
        <w:trPr>
          <w:trHeight w:val="300"/>
        </w:trPr>
        <w:tc>
          <w:tcPr>
            <w:tcW w:w="606" w:type="dxa"/>
          </w:tcPr>
          <w:p w:rsidR="00476D58" w:rsidRPr="00182713" w:rsidRDefault="00D77D60">
            <w:pPr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789" w:type="dxa"/>
            <w:vAlign w:val="center"/>
          </w:tcPr>
          <w:p w:rsidR="00476D58" w:rsidRPr="00182713" w:rsidRDefault="00D77D6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59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476D58" w:rsidRPr="00182713" w:rsidTr="00182713">
        <w:trPr>
          <w:trHeight w:val="300"/>
        </w:trPr>
        <w:tc>
          <w:tcPr>
            <w:tcW w:w="606" w:type="dxa"/>
            <w:vAlign w:val="center"/>
          </w:tcPr>
          <w:p w:rsidR="00476D58" w:rsidRPr="00182713" w:rsidRDefault="00D77D60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9" w:type="dxa"/>
            <w:vAlign w:val="center"/>
          </w:tcPr>
          <w:p w:rsidR="00476D58" w:rsidRPr="00182713" w:rsidRDefault="00D77D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хотничье-рыболовного фестиваля</w:t>
            </w:r>
          </w:p>
        </w:tc>
        <w:tc>
          <w:tcPr>
            <w:tcW w:w="1559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59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476D58" w:rsidRPr="00182713" w:rsidRDefault="00D77D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71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476D58" w:rsidRDefault="00476D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D77D60" w:rsidRDefault="00D77D60" w:rsidP="00D77D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>
        <w:rPr>
          <w:rFonts w:ascii="Times New Roman" w:hAnsi="Times New Roman"/>
          <w:sz w:val="28"/>
          <w:szCs w:val="28"/>
        </w:rPr>
        <w:t>реализуется</w:t>
      </w:r>
    </w:p>
    <w:p w:rsidR="00476D58" w:rsidRPr="00D77D60" w:rsidRDefault="00D77D60" w:rsidP="00D77D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264 239 (Двести шестьдесят четыре тысячи двести тридцать девять) руб. 68 коп., в соответствии с приказом Минсоцполитики УР от 29.03.2024 № 25.</w:t>
      </w:r>
    </w:p>
    <w:p w:rsidR="00476D58" w:rsidRDefault="00476D5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476D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58" w:rsidRDefault="00D77D60">
      <w:pPr>
        <w:spacing w:line="240" w:lineRule="auto"/>
      </w:pPr>
      <w:r>
        <w:separator/>
      </w:r>
    </w:p>
  </w:endnote>
  <w:endnote w:type="continuationSeparator" w:id="0">
    <w:p w:rsidR="00476D58" w:rsidRDefault="00D77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58" w:rsidRDefault="00D77D60">
      <w:pPr>
        <w:spacing w:after="0"/>
      </w:pPr>
      <w:r>
        <w:separator/>
      </w:r>
    </w:p>
  </w:footnote>
  <w:footnote w:type="continuationSeparator" w:id="0">
    <w:p w:rsidR="00476D58" w:rsidRDefault="00D77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18785"/>
    <w:multiLevelType w:val="singleLevel"/>
    <w:tmpl w:val="23F187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424673"/>
    <w:multiLevelType w:val="multilevel"/>
    <w:tmpl w:val="3242467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26ABC"/>
    <w:rsid w:val="00041180"/>
    <w:rsid w:val="00047541"/>
    <w:rsid w:val="00072454"/>
    <w:rsid w:val="00090496"/>
    <w:rsid w:val="00094545"/>
    <w:rsid w:val="000C5AA5"/>
    <w:rsid w:val="000F0AFC"/>
    <w:rsid w:val="001805B5"/>
    <w:rsid w:val="00182713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76D58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44C07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77D6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  <w:rsid w:val="06977802"/>
    <w:rsid w:val="2CB47450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C4D855-8424-45C0-B696-CF4B14F3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13</cp:revision>
  <dcterms:created xsi:type="dcterms:W3CDTF">2022-04-19T09:27:00Z</dcterms:created>
  <dcterms:modified xsi:type="dcterms:W3CDTF">2024-05-16T13:12:00Z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A92047DC1D3B449D8CE3BCA176E45077_13</vt:lpwstr>
  </property>
</Properties>
</file>