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0A" w:rsidRPr="00DF0BFD" w:rsidRDefault="0017520A" w:rsidP="0017520A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Российской Федерации</w:t>
      </w: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 декабря 2021 г.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2332</w:t>
      </w: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19 и частью 2 статьи 21 Федерального закона "О специальной оценке условий труда" Правительство Российской Федерации постановляет: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прилагаемые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Пункт 889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ст. 471), исключить.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3. Признать утратившими силу: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30 июня 2014 г.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599 "О порядке допуска организаций к деятельности по проведению специальной оценки условий труда, их регистрации в реестре организаций,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труда" (Собрание законодательства Российской Федерации, 2014,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, ст. 3780);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10 августа 2016 г.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773 "О внесении изменений в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труда" (Собрание законодательства Российской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2016,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33, ст. 5196);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31 августа 2020 г.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1331 "О внесении изменений в Правила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формирования и ведения реестра организаций, проводящих специальную оценку условий труда" (Собрание законодательства Российской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2020,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36, ст. 5636).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4. Министерству труда и социальной защиты Российской Федерации давать разъяснения по применению настоящего постановления.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Министерством труда и социальной защиты Российской Федерации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его работников и бюджетных ассигнований, предусмотренных ему в федеральном бюджете на руководство и управление в сфере установленных функций.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6. Настоящее постановление вступает в силу с 1 сентября 2022 г. и действует до 1 сентября 2028 г.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Правительства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М.МИШУСТИН</w:t>
      </w:r>
    </w:p>
    <w:p w:rsidR="0017520A" w:rsidRPr="00DF0BFD" w:rsidRDefault="001752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7520A" w:rsidRPr="00DF0BFD" w:rsidRDefault="0017520A" w:rsidP="0017520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 декабря 2021 г. </w:t>
      </w:r>
      <w:r w:rsidR="00DF0B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2332</w:t>
      </w:r>
    </w:p>
    <w:p w:rsidR="0017520A" w:rsidRPr="00DF0BFD" w:rsidRDefault="0017520A" w:rsidP="0017520A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7"/>
      <w:bookmarkEnd w:id="0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17520A" w:rsidRPr="00DF0BFD" w:rsidRDefault="0017520A" w:rsidP="0017520A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</w:t>
      </w:r>
    </w:p>
    <w:p w:rsidR="0017520A" w:rsidRPr="00DF0BFD" w:rsidRDefault="0017520A" w:rsidP="0017520A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Правила устанавливают порядок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а также порядок формирования и ведения реестра организаций, проводящих специальную оценку условий труда (далее - реестр).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Организация считается допущенной к деятельности по проведению специальной оценки условий труда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труда и социальной защиты Российской Федерации решения о ее регистрации в реестре или о возобновлении деятельности организации в случае, если эта деятельность ранее приостанавливалась.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организации по проведению специальной оценки условий труда приостанавливается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труда и социальной защиты Российской Федерации решения о внесении в реестр записи о приостановлении деятельности организации.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организации по проведению специальной оценки условий труда прекращается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труда и социальной защиты Российской Федерации решения об исключении ее из реестра.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ведение реестра осуществляется Министерством труда и социальной защиты Российской Федерации с применением стандартизированных технических и программных средств, позволяющих осуществлять в том числе обработку информации на основе использования единых форматов и стандартных протоколов,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4. Министерство труда и социальной защиты Российской Федерации обеспечивает: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а) техническое функционирование реестра;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безопасное хранение и использование сведений, содержащихся в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их защиту от уничтожения, модификации и блокирования доступа к ним, а также от иных неправомерных действий в отношении таких сведений;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осуществление автоматизированного сбора, хранения, обработки,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обобщения и анализа сведений, содержащихся в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доступ в установленном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сведениям, содержащимся в реестре, без взимания платы;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д) взаимодействие реестра с иными информационными системами.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5"/>
      <w:bookmarkEnd w:id="1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в реестре подлежат организации, соответствующие требованиям, установленным Федеральным законом "О специальной оценке условий труда", и представившие в Министерство труда и социальной защиты Российской Федерации заявление о регистрации в реестре (далее - заявление о регистрации), содержащее следующие сведения: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наименование и место нахождения организации, наименования и места нахождения филиалов и представительств организации (при наличии);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б) идентификационный номер налогоплательщика;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в) основной государственный регистрационный номер;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г) сведения о наличии в уставных документах организации указания в качестве основного вида деятельности или одного из видов ее деятельности - проведение специальной оценки условий труда;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д) сведения о наличии в качестве структурного подразделения организации испытательной лаборатории (центра), которая аккредитована Федеральной службой по аккредитации в порядке, установленном законодательством Российской Федерации, с указанием номера, даты выдачи аттестата аккредитации и области ее аккредитации, соответствующей требованиям пункта 3 части 1 и части 2 статьи 19 Федерального закона "О специальной оценке условий труда";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е) сведения о наличии в организации не менее 5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следующих специальностей - общая гигиена, гигиена труда, санитарно-гигиенические лабораторные исследования, с указанием их фамилии, имени, отчества (при наличии), должности и порядкового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номера в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реестре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экспертов организаций, проводящих специальную оценку условий труда;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ж) адрес электронной почты организации;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з) фамилия, имя и отчество (при наличии) руководителя организации.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6. Организации могут приложить к заявлению о регистрации документы (копии документов), подтверждающие указанные в нем сведения.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5"/>
      <w:bookmarkEnd w:id="2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регистрации оформляется на бланке организации в произвольной форме, подписывается руководителем организации, заверяется печатью организации (при наличии печати) и может быть представлено в Министерство труда и социальной защиты Российской Федерации на бумажном носителе лично или направлено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посредством информационно-телекоммуникационной сети "Интернет", в том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федеральной государственной информационной системы "Единый портал государственных и муниципальных услуг (функций)" (далее -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единый портал).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о регистрации в виде электронного документа оно должно быть подписано видом электронной подписи, который установлен законодательством Российской Федерации для подписания таких документов.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подачи заявления о регистрации на бумажном носителе предусмотрена по 31 декабря 2022 г. включительно.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2023 г. подача указанного заявления осуществляется исключительно в электронном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единого портала.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г. проверка представляемых сведений и внесение записи о допуске в реестр производится исключительно в автоматическом режиме.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8. Министерство труда и социальной защиты Российской Федерации рассматривает поступившее заявление о регистрации в течение 5 рабочих дней со дня его регистрации.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информацию, подтверждающую наличие сведений о заявителе в Едином государственном реестре юридических лиц и (или) о его аккредитации в национальной системе аккредитации посредством использования единой системы межведомственного электронного взаимодействия. В этом случае срок рассмотрения заявления о регистрации может быть продлен, но не более чем на 5 рабочих дней.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результатам рассмотрения заявления о регистрации принимается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организации в реестре или об отказе в регистрации организации в реестре.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10. Основанием для принятия решения об отказе в регистрации организации в реестре является: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4"/>
      <w:bookmarkEnd w:id="3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заявления о регистрации требованиям к его содержанию и оформлению, указанным в пунктах 5 - 7 настоящих Правил;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представление подложных документов или заведомо ложных сведений.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информирует организацию о принятом по результатам рассмотрения заявления о регистрации решении в течение 3 рабочих дней со дня принятия решения посредством направления соответствующего уведомления на электронную почту заявителя, адрес которой указан в заявлении о регистрации, или в день принятия решения - с использованием информационно-телекоммуникационных технологий в случае направления указанного заявления и прилагаемых к нему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в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электронного документа.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отказе в регистрации организации в реестре Министерство труда и социальной защиты Российской Федерации обеспечивает возвращение организации документов, представленных на бумажном носителе.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отказа в регистрации организации в реестре по основанию, указанному в подпункте "а" пункта 10 настоящих Правил, организация вправе после его устранения повторно подать заявление в порядке, установленном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пунктами 5 - 7 настоящих Правил.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12. Регистрация организации в реестре осуществляется Министерством труда и социальной защиты Российской Федерации в день принятия соответствующего решения.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Подтверждением допуска к осуществлению деятельности по проведению специальной оценки условий труда является запись в реестре.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13. Реестр содержит следующие сведения: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наименование и место нахождения организации, наименования и места нахождения филиалов и представительств организации (при наличии);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б) идентификационный номер налогоплательщика организации;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в) основной государственный регистрационный номер организации;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г) регистрационный номер записи в реестре;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д) дата принятия решения о внесении сведений об организации в реестр;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е) дата и основание принятия решения о приостановлении деятельности организации в качестве организации, проводящей специальную оценку условий труда;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ж) дата и основание принятия решения о возобновлении деятельности организации в качестве организации, проводящей специальную оценку условий труда;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з) дата и основание принятия решения о прекращении деятельности организации в качестве организации, проводящей специальную оценку условий труда.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90"/>
      <w:bookmarkEnd w:id="4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изменения сведений, содержащихся в реестре, сведений в отношении области аккредитации испытательной лаборатории (центра) и (или) состава экспертов организация в течение 10 рабочих дней со дня таких изменений направляет соответствующее заявление в Министерство труда и социальной защиты Российской Федерации с указанием сведений, подлежащих изменению.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Заявление, указанное в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абзаце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настоящего пункта, содержит в том числе сведения: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о сокращении в установленном порядке области аккредитации испытательной лаборатории (центра), являющейся структурным подразделением такой организации, с указанием исключенных из области аккредитации вредных и (или) опасных факторов производственной среды и трудового процесса, указанных в пунктах 1 - 11 и 15 - 23 части 3 статьи 13 Федерального закона "О специальной оценке условий труда";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состава экспертов организации, имеющих выданный в установленном порядке сертификат эксперта на право выполнения работ по специальной оценке условий труда.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 указанное в абзаце первом настоящего пункта, направляется в Министерство труда и социальной защиты Российской Федерации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подачи заявления, указанного в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абзаце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настоящего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пункта, на бумажном носителе предусмотрена по 31 декабря 2022 г. включительно.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2023 г. подача заявления, указанного в абзаце первом настоящего пункта, осуществляется исключительно в электронном виде с использованием Федеральной государственной информационной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системы учета результатов проведения специальной оценки условий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(далее - информационная система учета).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рассматривает заявление, указанное в абзаце первом настоящего пункта, и приложенные к нему документы, принимает решение о внесении соответствующих изменений в содержащиеся в реестре сведения об организации и вносит такие изменения в течение 7 рабочих дней со дня регистрации такого заявления.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15. Деятельность организации по проведению специальной оценки условий труда подлежит приостановлению в случае: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99"/>
      <w:bookmarkEnd w:id="5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а) привлечения организации к административной ответственности в виде административного приостановления деятельности;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00"/>
      <w:bookmarkEnd w:id="6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б) приостановления действия аккредитации испытательной лаборатории (центра) организации, являющейся структурным подразделением организации;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01"/>
      <w:bookmarkEnd w:id="7"/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в) выявления фактов несоблюдения требований, установленных частью 4 статьи 12 Федерального закона "О специальной оценке условий труда" в отношении применения при проведении исследований (испытаний) и измерений вредных и (или) опасных производственных факторов, методик (методов) измерений, утвержденных и аттестованных в порядке, установленном законодательством Российской Федерации об обеспечении единства измерений, а также сведений о средствах измерений, внесенных в информационную систему учета в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подпунктом "ж" пункта 3 части 2 статьи 18 Федерального закона "О специальной оценке условий труда", и частью 1 статьи 19 Федерального закона "О специальной оценке условий труда";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02"/>
      <w:bookmarkEnd w:id="8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выявления фактов несоблюдения требований пунктов </w:t>
      </w:r>
      <w:bookmarkStart w:id="9" w:name="_GoBack"/>
      <w:bookmarkEnd w:id="9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 и 3 части 1 статьи 19 Федерального закона "О специальной оценке условий труда" по результатам рассмотрения заявления, указанного в абзаце первом пункта 14 настоящих Правил, направленного организацией в соответствии с этим пунктом в Министерство труда и социальной защиты Российской Федерации организацией.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привлечении организации к административной ответственности в виде административного приостановления деятельности, предусмотренном подпунктом "а" пункта 15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судебного решения посредством единой системы межведомственного электронного взаимодействия.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Сведения о приостановлении действия аккредитации испытательной лаборатории (центра) организации, предусмотренном подпунктом "б" пункта 15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настоящих Правил, направляются Федеральной службой по аккредитации в Министерство труда и социальной защиты Российской Федерации в течение 5 рабочих дней со дня принятия соответствующего решения посредством использования единой системы межведомственного электронного взаимодействия.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18. Сведения о наступлении обстоятельств, предусмотренных подпунктом "в" пункта 15 настоящих Правил, направляются Федеральной службой по труду и занятости в Министерство труда и социальной защиты Российской Федерации в течение 10 рабочих дней со дня вынесения соответствующего предписания посредством единой системы межведомственного электронного взаимодействия.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06"/>
      <w:bookmarkEnd w:id="10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19. При наличии указанных в подпункте "г" пункта 15 настоящих Правил оснований для приостановления деятельности Министерство труда и социальной защиты Российской Федерации принимает решение о внесении в реестр записи о приостановлении деятельности организации и вносит в реестр такую запись в течение 5 рабочих дней со дня принятия соответствующего решения.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07"/>
      <w:bookmarkEnd w:id="11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20. В случае устранения причин, послуживших основанием для приостановления деятельности организации по проведению специальной оценки условий труда, организация направляет в Министерство труда и социальной защиты Российской Федерации соответствующее заявление с приложением документов, подтверждающих устранение указанных причин.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обеспечивает рассмотрение заявления, указанного в абзаце первом настоящего пункта, принимает решение о внесении в реестр записи о возобновлении деятельности организации по проведению специальной оценки условий труда в течение 5 рабочих дней со дня регистрации указанного заявления в Министерстве труда и социальной защиты Российской Федерации, и вносит в реестр такую запись в день принятия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решения.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Организация подлежит исключению из реестра в следующих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а) прекращение осуществления деятельности, включая ликвидацию или реорганизацию (за исключением реорганизации в форме преобразования, присоединения и слияния), прекращение осуществления деятельности в области специальной оценки условий труда;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11"/>
      <w:bookmarkEnd w:id="12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б) прекращение действия аккредитации испытательной лаборатории (центра), являющейся структурным подразделением организации;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12"/>
      <w:bookmarkEnd w:id="13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в) прекращение срока действия либо аннулирование сертификата эксперта на право выполнения работ по специальной оценке условий труда, которое приведет к нарушению требований, установленных пунктом 2 части 1 статьи 19 Федерального закона "О специальной оценке условий труда";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неустранение</w:t>
      </w:r>
      <w:proofErr w:type="spell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причин, послуживших основанием для приостановления деятельности организации в соответствии с подпунктом "г" пункта 15 настоящих Правил, в течение 6 месяцев со дня принятия решения о приостановлении деятельности;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д) по решению суда.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15"/>
      <w:bookmarkEnd w:id="14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22.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Содержащиеся в Едином государственном реестре юридических лиц сведения в отношении юридического лица (в том числе о прекращении его деятельности) предоставляются Федеральной налоговой службой посредством системы межведомственного электронного взаимодействия.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 осуществления деятельности в области специальной оценки условий труда организация направляет в Министерство труда и социальной защиты Российской Федерации заявление о прекращении осуществления соответствующей деятельности.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17"/>
      <w:bookmarkEnd w:id="15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23. Сведения, предусмотренные подпунктом "б" пункта 21 настоящих Правил, направляются Федеральной службой по аккредитации в Министерство труда и социальной защиты Российской Федерации в течение 5 рабочих дней со дня принятия соответствующего решения посредством использования единой системы межведомственного электронного взаимодействия.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18"/>
      <w:bookmarkEnd w:id="16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 обеспечивает рассмотрение сведений или заявления, указанных в пунктах 22 и 23 настоящих Правил, принимает решение об исключении организации из реестра и исключает сведения об организации из реестра в течение 5 рабочих дней со дня регистрации сведений или заявления, указанных в пунктах 22 и 23 настоящих Правил, в Министерстве труда и социальной защиты Российской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19"/>
      <w:bookmarkEnd w:id="17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25. В случае наступления обстоятельств, указанных в подпункте "в" пункта 21 настоящих Правил, Министерство труда и социальной защиты Российской Федерации принимает решение об исключении организации из реестра и исключает сведения об организации из реестра в течение 3 рабочих дней со дня наступления таких обстоятельств.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26. Министерство труда и социальной защиты Российской Федерации уведомляет в письменной форме организацию о решениях, принятых в соответствии с пунктами 19 и 20 настоящих Правил, в течение 5 рабочих дней со дня принятия соответствующего решения.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принятии решений, предусмотренных пунктами 24 и 25 настоящих Правил, вносятся в реестр в день принятия соответствующего решения.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января 2023 г. уведомление осуществляется исключительно в электронном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информационной системы учета.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27. Внесение сведений в реестр осуществляется без взимания платы.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28. Министерством труда и социальной защиты Российской Федерации обеспечивается возможность формирования в автоматическом режиме средствами информационной системы учета выписки, содержащей указанные в реестре сведения (далее - выписка) на момент ее формирования, всем заинтересованным лицам без взимания платы.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г. на выписку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реестре, содержащими сведения об организации, проводящей специальную оценку условий труда.</w:t>
      </w:r>
      <w:proofErr w:type="gramEnd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помощи двухмерного штрихового </w:t>
      </w: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кода, нанесенного на выписку, должно быть обеспечено отображение записей в отношении организации, сведения о которой содержатся в реестре, а также может быть реализовано подтверждение актуальности представленной в выписке информации.</w:t>
      </w:r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содержащиеся в реестре, являются открытыми и общедоступными для ознакомления с ними физических и юридических лиц на официальном сайте Министерства труда и социальной защиты Российской Федерации в информационно-телекоммуникационной сети "Интернет".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</w:t>
      </w:r>
      <w:proofErr w:type="gramStart"/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(бездействие) должностных лиц Министерства труда и социальной защиты Российской Федерации, осуществленные в соответствии с настоящими Правилами, могут быть обжалованы в судебном порядке, а также рассмотрены в досудебном порядке в соответствии с законодательством Российской Федерации об организации предоставления государственных и муниципальных услуг.</w:t>
      </w:r>
      <w:proofErr w:type="gramEnd"/>
    </w:p>
    <w:p w:rsidR="0017520A" w:rsidRPr="00DF0BFD" w:rsidRDefault="0017520A" w:rsidP="001752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BFD">
        <w:rPr>
          <w:rFonts w:ascii="Times New Roman" w:hAnsi="Times New Roman" w:cs="Times New Roman"/>
          <w:color w:val="000000" w:themeColor="text1"/>
          <w:sz w:val="28"/>
          <w:szCs w:val="28"/>
        </w:rPr>
        <w:t>31. Министерство труда и социальной защиты Российской Федерации обеспечивает хранение сведений, внесенных в реестр, без срока давности.</w:t>
      </w:r>
    </w:p>
    <w:p w:rsidR="0017520A" w:rsidRPr="00DF0BFD" w:rsidRDefault="0017520A" w:rsidP="0017520A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20A" w:rsidRPr="00DF0BFD" w:rsidRDefault="0017520A" w:rsidP="0017520A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ED7" w:rsidRPr="00DF0BFD" w:rsidRDefault="006C5ED7" w:rsidP="0017520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5ED7" w:rsidRPr="00DF0BFD" w:rsidSect="001752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F63" w:rsidRDefault="000A6F63" w:rsidP="0017520A">
      <w:pPr>
        <w:spacing w:after="0" w:line="240" w:lineRule="auto"/>
      </w:pPr>
      <w:r>
        <w:separator/>
      </w:r>
    </w:p>
  </w:endnote>
  <w:endnote w:type="continuationSeparator" w:id="0">
    <w:p w:rsidR="000A6F63" w:rsidRDefault="000A6F63" w:rsidP="0017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F63" w:rsidRDefault="000A6F63" w:rsidP="0017520A">
      <w:pPr>
        <w:spacing w:after="0" w:line="240" w:lineRule="auto"/>
      </w:pPr>
      <w:r>
        <w:separator/>
      </w:r>
    </w:p>
  </w:footnote>
  <w:footnote w:type="continuationSeparator" w:id="0">
    <w:p w:rsidR="000A6F63" w:rsidRDefault="000A6F63" w:rsidP="00175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0A"/>
    <w:rsid w:val="000A6F63"/>
    <w:rsid w:val="0017520A"/>
    <w:rsid w:val="006C5ED7"/>
    <w:rsid w:val="00917A59"/>
    <w:rsid w:val="00A16425"/>
    <w:rsid w:val="00DF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2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0A"/>
  </w:style>
  <w:style w:type="paragraph" w:styleId="a5">
    <w:name w:val="footer"/>
    <w:basedOn w:val="a"/>
    <w:link w:val="a6"/>
    <w:uiPriority w:val="99"/>
    <w:unhideWhenUsed/>
    <w:rsid w:val="0017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2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7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0A"/>
  </w:style>
  <w:style w:type="paragraph" w:styleId="a5">
    <w:name w:val="footer"/>
    <w:basedOn w:val="a"/>
    <w:link w:val="a6"/>
    <w:uiPriority w:val="99"/>
    <w:unhideWhenUsed/>
    <w:rsid w:val="0017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Мария Николаевна</dc:creator>
  <cp:lastModifiedBy>7280</cp:lastModifiedBy>
  <cp:revision>3</cp:revision>
  <dcterms:created xsi:type="dcterms:W3CDTF">2021-12-24T04:07:00Z</dcterms:created>
  <dcterms:modified xsi:type="dcterms:W3CDTF">2022-01-10T07:15:00Z</dcterms:modified>
</cp:coreProperties>
</file>