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DF" w:rsidRPr="00D213E5" w:rsidRDefault="00FA05D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Зарегистрировано в Минюсте России 22 июля 2015 г. N 38135</w:t>
      </w:r>
    </w:p>
    <w:p w:rsidR="00FA05DF" w:rsidRPr="00D213E5" w:rsidRDefault="00FA0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ПРИКАЗ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от 13 июля 2015 г. N 446н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ПРОФЕССИЙ (СПЕЦИАЛЬНОСТЕЙ, ДОЛЖНОСТЕЙ) ИНОСТРАННЫХ ГРАЖДАН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И ЛИЦ БЕЗ ГРАЖДАНСТВА - КВАЛИФИЦИРОВАННЫХ СПЕЦИАЛИСТОВ,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ИМЕЮЩИХ ПРАВО НА ПРИЕМ В ГРАЖДАНСТВО РОССИЙСКОЙ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ФЕДЕРАЦИИ В УПРОЩЕННОМ ПОРЯДКЕ</w:t>
      </w: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В соответствии с пунктом "и" части 2 статьи 14 Федерального закона от 31 мая 2002 г. N 62-ФЗ "О гражданстве Российской Федерации" (Собрание законодательства Российской Федерации, 2002, N 22, ст. 2031; 2003, N 46, ст. 4447; 2006, N 2, ст. 170; 2007, N 49, ст. 6057; 2008, N 40, ст. 4498; 2009, N 1, ст. 9; N 26, ст. 3125; 2013, N 27, ст. 3461; 2014, N 16, ст. 1829; N 26, ст. 3363; N 42, ст. 5615) приказываю:</w:t>
      </w:r>
    </w:p>
    <w:p w:rsidR="00FA05DF" w:rsidRPr="00D213E5" w:rsidRDefault="00FA05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Утвердить прилагаемый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порядке.</w:t>
      </w: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Министр</w:t>
      </w: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М.А.ТОПИЛИН</w:t>
      </w:r>
    </w:p>
    <w:p w:rsidR="00FA05DF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3E5" w:rsidRPr="00D213E5" w:rsidRDefault="00D21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5DF" w:rsidRPr="00D213E5" w:rsidRDefault="00FA05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Утвержден</w:t>
      </w: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05DF" w:rsidRPr="00D213E5" w:rsidRDefault="00FA0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от 13 июля 2015 г. N 446н</w:t>
      </w: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D213E5">
        <w:rPr>
          <w:rFonts w:ascii="Times New Roman" w:hAnsi="Times New Roman" w:cs="Times New Roman"/>
          <w:sz w:val="24"/>
          <w:szCs w:val="24"/>
        </w:rPr>
        <w:t>ПЕРЕЧЕНЬ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ПРОФЕССИЙ (СПЕЦИАЛЬНОСТЕЙ, ДОЛЖНОСТЕЙ) ИНОСТРАННЫХ ГРАЖДАН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И ЛИЦ БЕЗ ГРАЖДАНСТВА - КВАЛИФИЦИРОВАННЫХ СПЕЦИАЛИСТОВ,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ИМЕЮЩИХ ПРАВО НА ПРИЕМ В ГРАЖДАНСТВО РОССИЙСКОЙ</w:t>
      </w:r>
    </w:p>
    <w:p w:rsidR="00FA05DF" w:rsidRPr="00D213E5" w:rsidRDefault="00FA0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E5">
        <w:rPr>
          <w:rFonts w:ascii="Times New Roman" w:hAnsi="Times New Roman" w:cs="Times New Roman"/>
          <w:sz w:val="24"/>
          <w:szCs w:val="24"/>
        </w:rPr>
        <w:t>ФЕДЕРАЦИИ В УПРОЩЕННОМ ПОРЯДКЕ</w:t>
      </w: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146"/>
      </w:tblGrid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 здравпункта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кардиоревматолог</w:t>
            </w:r>
            <w:proofErr w:type="spellEnd"/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(семейный)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 приемного отделения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Врач-статистик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Врач-фтизиатр участковый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Газосварщик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Главный металлург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автоматизированным системам управления производством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внедрению новой техники и технологии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добыче нефти и газа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качеству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надзору за строительством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подготовке производства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 по сварке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Монтажник систем вентиляции, кондиционирования воздуха, пневмотранспорта и аспирации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Монтажник технологических трубопроводов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Монтажник технологического оборудования и связанных с ним конструкций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Наладчик станков и манипуляторов с программным управлением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Сварщик арматурных сеток и каркасов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Слесарь по сборке металлоконструкций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Слесарь-сборщик летательных аппаратов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Слесарь строительный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Слесарь-судоремонтник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Станочник деревообрабатывающих станков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Судокорпусник</w:t>
            </w:r>
            <w:proofErr w:type="spellEnd"/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-ремонтник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Техник по бурению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Техник по наладке и испытаниям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Токарь-карусельщик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Токарь-расточник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Шлифовщик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Электрик участка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кабельным сетям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Электромонтажник судовой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воздушных линий электропередачи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Электромонтер по эксплуатации распределительных сетей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</w:tr>
      <w:tr w:rsidR="00FA05DF" w:rsidRPr="00D213E5">
        <w:tc>
          <w:tcPr>
            <w:tcW w:w="660" w:type="dxa"/>
          </w:tcPr>
          <w:p w:rsidR="00FA05DF" w:rsidRPr="00D213E5" w:rsidRDefault="00FA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146" w:type="dxa"/>
          </w:tcPr>
          <w:p w:rsidR="00FA05DF" w:rsidRPr="00D213E5" w:rsidRDefault="00FA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E5">
              <w:rPr>
                <w:rFonts w:ascii="Times New Roman" w:hAnsi="Times New Roman" w:cs="Times New Roman"/>
                <w:sz w:val="24"/>
                <w:szCs w:val="24"/>
              </w:rPr>
              <w:t>Электрослесарь строительный</w:t>
            </w:r>
          </w:p>
        </w:tc>
      </w:tr>
    </w:tbl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5DF" w:rsidRPr="00D213E5" w:rsidRDefault="00FA0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43E68" w:rsidRPr="00D213E5" w:rsidRDefault="00E43E68">
      <w:pPr>
        <w:rPr>
          <w:rFonts w:ascii="Times New Roman" w:hAnsi="Times New Roman" w:cs="Times New Roman"/>
          <w:sz w:val="24"/>
          <w:szCs w:val="24"/>
        </w:rPr>
      </w:pPr>
    </w:p>
    <w:sectPr w:rsidR="00E43E68" w:rsidRPr="00D213E5" w:rsidSect="00F8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DF"/>
    <w:rsid w:val="000304B5"/>
    <w:rsid w:val="000C3804"/>
    <w:rsid w:val="000E2384"/>
    <w:rsid w:val="00153871"/>
    <w:rsid w:val="002F251F"/>
    <w:rsid w:val="003063E0"/>
    <w:rsid w:val="003319CB"/>
    <w:rsid w:val="003B60BB"/>
    <w:rsid w:val="003E007B"/>
    <w:rsid w:val="00466822"/>
    <w:rsid w:val="0047758D"/>
    <w:rsid w:val="00484F09"/>
    <w:rsid w:val="004904E3"/>
    <w:rsid w:val="005625AB"/>
    <w:rsid w:val="0062319F"/>
    <w:rsid w:val="00643179"/>
    <w:rsid w:val="00704B97"/>
    <w:rsid w:val="007617A9"/>
    <w:rsid w:val="007A4BE4"/>
    <w:rsid w:val="007B5E8E"/>
    <w:rsid w:val="00833D88"/>
    <w:rsid w:val="00851F4C"/>
    <w:rsid w:val="00911327"/>
    <w:rsid w:val="00B36F56"/>
    <w:rsid w:val="00C447D2"/>
    <w:rsid w:val="00C62E77"/>
    <w:rsid w:val="00D213E5"/>
    <w:rsid w:val="00D330F6"/>
    <w:rsid w:val="00D47F75"/>
    <w:rsid w:val="00E43E68"/>
    <w:rsid w:val="00E456FB"/>
    <w:rsid w:val="00E8274B"/>
    <w:rsid w:val="00FA05DF"/>
    <w:rsid w:val="00FB31AB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6D8D9-53B0-4ACF-AB59-6DC7BBA1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5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5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A0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utyasheva</dc:creator>
  <cp:lastModifiedBy>Ekaterina Fedotova</cp:lastModifiedBy>
  <cp:revision>2</cp:revision>
  <cp:lastPrinted>2018-04-23T13:24:00Z</cp:lastPrinted>
  <dcterms:created xsi:type="dcterms:W3CDTF">2018-04-25T10:05:00Z</dcterms:created>
  <dcterms:modified xsi:type="dcterms:W3CDTF">2018-04-25T10:05:00Z</dcterms:modified>
</cp:coreProperties>
</file>